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23E0A8" w14:textId="77777777" w:rsidR="00C8418B" w:rsidRDefault="00C8418B">
      <w:pPr>
        <w:widowControl w:val="0"/>
        <w:pBdr>
          <w:top w:val="nil"/>
          <w:left w:val="nil"/>
          <w:bottom w:val="nil"/>
          <w:right w:val="nil"/>
          <w:between w:val="nil"/>
        </w:pBdr>
        <w:spacing w:after="0"/>
        <w:rPr>
          <w:rFonts w:ascii="Arial" w:eastAsia="Arial" w:hAnsi="Arial" w:cs="Arial"/>
          <w:color w:val="000000"/>
        </w:rPr>
      </w:pPr>
    </w:p>
    <w:tbl>
      <w:tblPr>
        <w:tblStyle w:val="a"/>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Change w:id="0" w:author="Laine, Scott" w:date="2021-08-30T17:24:00Z">
          <w:tblPr>
            <w:tblStyle w:val="a"/>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PrChange>
      </w:tblPr>
      <w:tblGrid>
        <w:gridCol w:w="3071"/>
        <w:gridCol w:w="7945"/>
        <w:tblGridChange w:id="1">
          <w:tblGrid>
            <w:gridCol w:w="3071"/>
            <w:gridCol w:w="7945"/>
          </w:tblGrid>
        </w:tblGridChange>
      </w:tblGrid>
      <w:tr w:rsidR="00C8418B" w14:paraId="59A6EB99" w14:textId="77777777" w:rsidTr="002E6EDA">
        <w:tc>
          <w:tcPr>
            <w:tcW w:w="11016" w:type="dxa"/>
            <w:gridSpan w:val="2"/>
            <w:tcPrChange w:id="2" w:author="Laine, Scott" w:date="2021-08-30T17:24:00Z">
              <w:tcPr>
                <w:tcW w:w="11016" w:type="dxa"/>
                <w:gridSpan w:val="2"/>
              </w:tcPr>
            </w:tcPrChange>
          </w:tcPr>
          <w:p w14:paraId="206E7842" w14:textId="77777777" w:rsidR="00C8418B" w:rsidRPr="002E6EDA" w:rsidRDefault="00EF3FDB" w:rsidP="002E6EDA">
            <w:pPr>
              <w:pStyle w:val="Heading1"/>
              <w:pPrChange w:id="3" w:author="Laine, Scott" w:date="2021-08-30T17:24:00Z">
                <w:pPr>
                  <w:jc w:val="center"/>
                </w:pPr>
              </w:pPrChange>
            </w:pPr>
            <w:bookmarkStart w:id="4" w:name="_gjdgxs" w:colFirst="0" w:colLast="0"/>
            <w:bookmarkEnd w:id="4"/>
            <w:r w:rsidRPr="002E6EDA">
              <w:t>Community Use of Schools Community Advisory Committee</w:t>
            </w:r>
            <w:r w:rsidR="00B94415" w:rsidRPr="002E6EDA">
              <w:t xml:space="preserve"> (CUSCAC)</w:t>
            </w:r>
          </w:p>
          <w:p w14:paraId="49082CAE" w14:textId="77777777" w:rsidR="00C8418B" w:rsidRDefault="00C8418B">
            <w:pPr>
              <w:rPr>
                <w:rFonts w:ascii="Arial" w:eastAsia="Arial" w:hAnsi="Arial" w:cs="Arial"/>
              </w:rPr>
            </w:pPr>
          </w:p>
        </w:tc>
      </w:tr>
      <w:tr w:rsidR="00C8418B" w:rsidRPr="00B30FE6" w14:paraId="3ADC47BA" w14:textId="77777777" w:rsidTr="002E6EDA">
        <w:tc>
          <w:tcPr>
            <w:tcW w:w="3071" w:type="dxa"/>
            <w:tcPrChange w:id="5" w:author="Laine, Scott" w:date="2021-08-30T17:24:00Z">
              <w:tcPr>
                <w:tcW w:w="3071" w:type="dxa"/>
              </w:tcPr>
            </w:tcPrChange>
          </w:tcPr>
          <w:p w14:paraId="73A924FF" w14:textId="77777777" w:rsidR="00C8418B" w:rsidRDefault="00EF3FDB">
            <w:pPr>
              <w:rPr>
                <w:rFonts w:ascii="Arial" w:eastAsia="Arial" w:hAnsi="Arial" w:cs="Arial"/>
                <w:b/>
              </w:rPr>
            </w:pPr>
            <w:r>
              <w:rPr>
                <w:rFonts w:ascii="Arial" w:eastAsia="Arial" w:hAnsi="Arial" w:cs="Arial"/>
                <w:b/>
              </w:rPr>
              <w:t>Senior Resource Person(s)</w:t>
            </w:r>
          </w:p>
        </w:tc>
        <w:tc>
          <w:tcPr>
            <w:tcW w:w="7945" w:type="dxa"/>
            <w:tcPrChange w:id="6" w:author="Laine, Scott" w:date="2021-08-30T17:24:00Z">
              <w:tcPr>
                <w:tcW w:w="7945" w:type="dxa"/>
              </w:tcPr>
            </w:tcPrChange>
          </w:tcPr>
          <w:p w14:paraId="1E5B97D3" w14:textId="77777777" w:rsidR="00C8418B" w:rsidRPr="003248EC" w:rsidRDefault="00EF3FDB">
            <w:pPr>
              <w:rPr>
                <w:rFonts w:ascii="Arial" w:eastAsia="Arial" w:hAnsi="Arial" w:cs="Arial"/>
                <w:lang w:val="fr-CA"/>
              </w:rPr>
            </w:pPr>
            <w:r w:rsidRPr="003248EC">
              <w:rPr>
                <w:rFonts w:ascii="Arial" w:eastAsia="Arial" w:hAnsi="Arial" w:cs="Arial"/>
                <w:lang w:val="fr-CA"/>
              </w:rPr>
              <w:t xml:space="preserve">Maia Puccetti - </w:t>
            </w:r>
            <w:r w:rsidR="005831BF">
              <w:fldChar w:fldCharType="begin"/>
            </w:r>
            <w:r w:rsidR="005831BF">
              <w:instrText xml:space="preserve"> HYPERLINK "mailto:maia.puccetti@tdsb.on.ca" \h </w:instrText>
            </w:r>
            <w:r w:rsidR="005831BF">
              <w:fldChar w:fldCharType="separate"/>
            </w:r>
            <w:r w:rsidRPr="003248EC">
              <w:rPr>
                <w:rFonts w:ascii="Arial" w:eastAsia="Arial" w:hAnsi="Arial" w:cs="Arial"/>
                <w:color w:val="1155CC"/>
                <w:u w:val="single"/>
                <w:lang w:val="fr-CA"/>
              </w:rPr>
              <w:t>maia.puccetti@tdsb.on.ca</w:t>
            </w:r>
            <w:r w:rsidR="005831BF">
              <w:rPr>
                <w:rFonts w:ascii="Arial" w:eastAsia="Arial" w:hAnsi="Arial" w:cs="Arial"/>
                <w:color w:val="1155CC"/>
                <w:u w:val="single"/>
                <w:lang w:val="fr-CA"/>
              </w:rPr>
              <w:fldChar w:fldCharType="end"/>
            </w:r>
          </w:p>
        </w:tc>
      </w:tr>
      <w:tr w:rsidR="00C8418B" w14:paraId="50C21D3A" w14:textId="77777777" w:rsidTr="002E6EDA">
        <w:tc>
          <w:tcPr>
            <w:tcW w:w="3071" w:type="dxa"/>
            <w:tcPrChange w:id="7" w:author="Laine, Scott" w:date="2021-08-30T17:24:00Z">
              <w:tcPr>
                <w:tcW w:w="3071" w:type="dxa"/>
              </w:tcPr>
            </w:tcPrChange>
          </w:tcPr>
          <w:p w14:paraId="2FB88EC0" w14:textId="77777777" w:rsidR="00C8418B" w:rsidRDefault="00EF3FDB">
            <w:pPr>
              <w:rPr>
                <w:rFonts w:ascii="Arial" w:eastAsia="Arial" w:hAnsi="Arial" w:cs="Arial"/>
                <w:b/>
              </w:rPr>
            </w:pPr>
            <w:r>
              <w:rPr>
                <w:rFonts w:ascii="Arial" w:eastAsia="Arial" w:hAnsi="Arial" w:cs="Arial"/>
                <w:b/>
              </w:rPr>
              <w:t>Admin Support</w:t>
            </w:r>
          </w:p>
        </w:tc>
        <w:tc>
          <w:tcPr>
            <w:tcW w:w="7945" w:type="dxa"/>
            <w:tcPrChange w:id="8" w:author="Laine, Scott" w:date="2021-08-30T17:24:00Z">
              <w:tcPr>
                <w:tcW w:w="7945" w:type="dxa"/>
              </w:tcPr>
            </w:tcPrChange>
          </w:tcPr>
          <w:p w14:paraId="56492FF8" w14:textId="77777777" w:rsidR="00C8418B" w:rsidRDefault="00EF3FDB">
            <w:pPr>
              <w:rPr>
                <w:rFonts w:ascii="Arial" w:eastAsia="Arial" w:hAnsi="Arial" w:cs="Arial"/>
              </w:rPr>
            </w:pPr>
            <w:r>
              <w:rPr>
                <w:rFonts w:ascii="Arial" w:eastAsia="Arial" w:hAnsi="Arial" w:cs="Arial"/>
              </w:rPr>
              <w:t xml:space="preserve">Tina Androutsos – </w:t>
            </w:r>
            <w:r w:rsidR="005831BF">
              <w:fldChar w:fldCharType="begin"/>
            </w:r>
            <w:r w:rsidR="005831BF">
              <w:instrText xml:space="preserve"> HYPERLINK "mailto:tina.androutsos@tdsb.on.ca" \h </w:instrText>
            </w:r>
            <w:r w:rsidR="005831BF">
              <w:fldChar w:fldCharType="separate"/>
            </w:r>
            <w:r>
              <w:rPr>
                <w:rFonts w:ascii="Arial" w:eastAsia="Arial" w:hAnsi="Arial" w:cs="Arial"/>
                <w:color w:val="0000FF"/>
                <w:u w:val="single"/>
              </w:rPr>
              <w:t>tina.androutsos@tdsb.on.ca</w:t>
            </w:r>
            <w:r w:rsidR="005831BF">
              <w:rPr>
                <w:rFonts w:ascii="Arial" w:eastAsia="Arial" w:hAnsi="Arial" w:cs="Arial"/>
                <w:color w:val="0000FF"/>
                <w:u w:val="single"/>
              </w:rPr>
              <w:fldChar w:fldCharType="end"/>
            </w:r>
            <w:r>
              <w:rPr>
                <w:rFonts w:ascii="Arial" w:eastAsia="Arial" w:hAnsi="Arial" w:cs="Arial"/>
              </w:rPr>
              <w:t xml:space="preserve"> </w:t>
            </w:r>
          </w:p>
        </w:tc>
      </w:tr>
      <w:tr w:rsidR="00C8418B" w14:paraId="1029DBD1" w14:textId="77777777" w:rsidTr="002E6EDA">
        <w:tc>
          <w:tcPr>
            <w:tcW w:w="3071" w:type="dxa"/>
            <w:tcPrChange w:id="9" w:author="Laine, Scott" w:date="2021-08-30T17:24:00Z">
              <w:tcPr>
                <w:tcW w:w="3071" w:type="dxa"/>
              </w:tcPr>
            </w:tcPrChange>
          </w:tcPr>
          <w:p w14:paraId="41E815A2" w14:textId="77777777" w:rsidR="00C8418B" w:rsidRDefault="008C5F84">
            <w:pPr>
              <w:rPr>
                <w:rFonts w:ascii="Arial" w:eastAsia="Arial" w:hAnsi="Arial" w:cs="Arial"/>
                <w:b/>
              </w:rPr>
            </w:pPr>
            <w:r>
              <w:rPr>
                <w:rFonts w:ascii="Arial" w:eastAsia="Arial" w:hAnsi="Arial" w:cs="Arial"/>
                <w:b/>
              </w:rPr>
              <w:t>Trustee</w:t>
            </w:r>
            <w:r w:rsidR="00EF3FDB">
              <w:rPr>
                <w:rFonts w:ascii="Arial" w:eastAsia="Arial" w:hAnsi="Arial" w:cs="Arial"/>
                <w:b/>
              </w:rPr>
              <w:t>s</w:t>
            </w:r>
          </w:p>
        </w:tc>
        <w:tc>
          <w:tcPr>
            <w:tcW w:w="7945" w:type="dxa"/>
            <w:tcPrChange w:id="10" w:author="Laine, Scott" w:date="2021-08-30T17:24:00Z">
              <w:tcPr>
                <w:tcW w:w="7945" w:type="dxa"/>
              </w:tcPr>
            </w:tcPrChange>
          </w:tcPr>
          <w:p w14:paraId="7F92C057" w14:textId="77777777" w:rsidR="00C8418B" w:rsidRDefault="00EF3FDB">
            <w:pPr>
              <w:rPr>
                <w:rFonts w:ascii="Arial" w:eastAsia="Arial" w:hAnsi="Arial" w:cs="Arial"/>
              </w:rPr>
            </w:pPr>
            <w:r>
              <w:rPr>
                <w:rFonts w:ascii="Arial" w:eastAsia="Arial" w:hAnsi="Arial" w:cs="Arial"/>
              </w:rPr>
              <w:t xml:space="preserve">Dan MacLean - </w:t>
            </w:r>
            <w:r w:rsidR="005831BF">
              <w:fldChar w:fldCharType="begin"/>
            </w:r>
            <w:r w:rsidR="005831BF">
              <w:instrText xml:space="preserve"> HYPERLINK "mailto:Dan.MacLean@tdsb.on.ca" \h </w:instrText>
            </w:r>
            <w:r w:rsidR="005831BF">
              <w:fldChar w:fldCharType="separate"/>
            </w:r>
            <w:r>
              <w:rPr>
                <w:rFonts w:ascii="Arial" w:eastAsia="Arial" w:hAnsi="Arial" w:cs="Arial"/>
                <w:color w:val="0000FF"/>
                <w:u w:val="single"/>
              </w:rPr>
              <w:t>Dan.MacLean@tdsb.on.ca</w:t>
            </w:r>
            <w:r w:rsidR="005831BF">
              <w:rPr>
                <w:rFonts w:ascii="Arial" w:eastAsia="Arial" w:hAnsi="Arial" w:cs="Arial"/>
                <w:color w:val="0000FF"/>
                <w:u w:val="single"/>
              </w:rPr>
              <w:fldChar w:fldCharType="end"/>
            </w:r>
          </w:p>
          <w:p w14:paraId="3BE9B74D" w14:textId="77777777" w:rsidR="00C8418B" w:rsidRDefault="00EF3FDB">
            <w:pPr>
              <w:rPr>
                <w:rFonts w:ascii="Arial" w:eastAsia="Arial" w:hAnsi="Arial" w:cs="Arial"/>
              </w:rPr>
            </w:pPr>
            <w:r>
              <w:rPr>
                <w:rFonts w:ascii="Arial" w:eastAsia="Arial" w:hAnsi="Arial" w:cs="Arial"/>
              </w:rPr>
              <w:t xml:space="preserve">Michelle Aarts - </w:t>
            </w:r>
            <w:r w:rsidR="005831BF">
              <w:fldChar w:fldCharType="begin"/>
            </w:r>
            <w:r w:rsidR="005831BF">
              <w:instrText xml:space="preserve"> HYPERLINK "mailto:Michelle.Aarts@tdsb.on.ca" \h </w:instrText>
            </w:r>
            <w:r w:rsidR="005831BF">
              <w:fldChar w:fldCharType="separate"/>
            </w:r>
            <w:r>
              <w:rPr>
                <w:rFonts w:ascii="Arial" w:eastAsia="Arial" w:hAnsi="Arial" w:cs="Arial"/>
                <w:color w:val="0000FF"/>
                <w:u w:val="single"/>
              </w:rPr>
              <w:t>Michelle.Aarts@tdsb.on.ca</w:t>
            </w:r>
            <w:r w:rsidR="005831BF">
              <w:rPr>
                <w:rFonts w:ascii="Arial" w:eastAsia="Arial" w:hAnsi="Arial" w:cs="Arial"/>
                <w:color w:val="0000FF"/>
                <w:u w:val="single"/>
              </w:rPr>
              <w:fldChar w:fldCharType="end"/>
            </w:r>
            <w:r>
              <w:rPr>
                <w:rFonts w:ascii="Arial" w:eastAsia="Arial" w:hAnsi="Arial" w:cs="Arial"/>
              </w:rPr>
              <w:t xml:space="preserve"> </w:t>
            </w:r>
          </w:p>
        </w:tc>
      </w:tr>
      <w:tr w:rsidR="00C8418B" w14:paraId="64073FC0" w14:textId="77777777" w:rsidTr="002E6EDA">
        <w:tc>
          <w:tcPr>
            <w:tcW w:w="3071" w:type="dxa"/>
            <w:tcPrChange w:id="11" w:author="Laine, Scott" w:date="2021-08-30T17:24:00Z">
              <w:tcPr>
                <w:tcW w:w="3071" w:type="dxa"/>
              </w:tcPr>
            </w:tcPrChange>
          </w:tcPr>
          <w:p w14:paraId="30E2A869" w14:textId="77777777" w:rsidR="00C8418B" w:rsidRDefault="00EF3FDB">
            <w:pPr>
              <w:rPr>
                <w:rFonts w:ascii="Arial" w:eastAsia="Arial" w:hAnsi="Arial" w:cs="Arial"/>
                <w:b/>
              </w:rPr>
            </w:pPr>
            <w:r>
              <w:rPr>
                <w:rFonts w:ascii="Arial" w:eastAsia="Arial" w:hAnsi="Arial" w:cs="Arial"/>
                <w:b/>
              </w:rPr>
              <w:t>Chairs/Co-Chairs</w:t>
            </w:r>
          </w:p>
        </w:tc>
        <w:tc>
          <w:tcPr>
            <w:tcW w:w="7945" w:type="dxa"/>
            <w:tcPrChange w:id="12" w:author="Laine, Scott" w:date="2021-08-30T17:24:00Z">
              <w:tcPr>
                <w:tcW w:w="7945" w:type="dxa"/>
              </w:tcPr>
            </w:tcPrChange>
          </w:tcPr>
          <w:p w14:paraId="02638290" w14:textId="77777777" w:rsidR="00C8418B" w:rsidRDefault="00EF3FDB">
            <w:pPr>
              <w:rPr>
                <w:rFonts w:ascii="Arial" w:eastAsia="Arial" w:hAnsi="Arial" w:cs="Arial"/>
              </w:rPr>
            </w:pPr>
            <w:r>
              <w:rPr>
                <w:rFonts w:ascii="Arial" w:eastAsia="Arial" w:hAnsi="Arial" w:cs="Arial"/>
              </w:rPr>
              <w:t xml:space="preserve">Community Co-Chair – Judy Gargaro - </w:t>
            </w:r>
            <w:r w:rsidR="005831BF">
              <w:fldChar w:fldCharType="begin"/>
            </w:r>
            <w:r w:rsidR="005831BF">
              <w:instrText xml:space="preserve"> HYPERLINK "mailto:jgagaro@quickmail.com" \h </w:instrText>
            </w:r>
            <w:r w:rsidR="005831BF">
              <w:fldChar w:fldCharType="separate"/>
            </w:r>
            <w:r>
              <w:rPr>
                <w:rFonts w:ascii="Arial" w:eastAsia="Arial" w:hAnsi="Arial" w:cs="Arial"/>
                <w:color w:val="0000FF"/>
                <w:u w:val="single"/>
              </w:rPr>
              <w:t>jgagaro@quickmail.com</w:t>
            </w:r>
            <w:r w:rsidR="005831BF">
              <w:rPr>
                <w:rFonts w:ascii="Arial" w:eastAsia="Arial" w:hAnsi="Arial" w:cs="Arial"/>
                <w:color w:val="0000FF"/>
                <w:u w:val="single"/>
              </w:rPr>
              <w:fldChar w:fldCharType="end"/>
            </w:r>
            <w:r>
              <w:rPr>
                <w:rFonts w:ascii="Arial" w:eastAsia="Arial" w:hAnsi="Arial" w:cs="Arial"/>
              </w:rPr>
              <w:t xml:space="preserve">; </w:t>
            </w:r>
          </w:p>
          <w:p w14:paraId="3E948D8D" w14:textId="77777777" w:rsidR="00C8418B" w:rsidRDefault="008C5F84">
            <w:pPr>
              <w:rPr>
                <w:rFonts w:ascii="Arial" w:eastAsia="Arial" w:hAnsi="Arial" w:cs="Arial"/>
              </w:rPr>
            </w:pPr>
            <w:r>
              <w:rPr>
                <w:rFonts w:ascii="Arial" w:eastAsia="Arial" w:hAnsi="Arial" w:cs="Arial"/>
              </w:rPr>
              <w:t>Trustee</w:t>
            </w:r>
            <w:r w:rsidR="00EF3FDB">
              <w:rPr>
                <w:rFonts w:ascii="Arial" w:eastAsia="Arial" w:hAnsi="Arial" w:cs="Arial"/>
              </w:rPr>
              <w:t xml:space="preserve"> Co-Chair – Michelle Aarts - </w:t>
            </w:r>
            <w:r w:rsidR="005831BF">
              <w:fldChar w:fldCharType="begin"/>
            </w:r>
            <w:r w:rsidR="005831BF">
              <w:instrText xml:space="preserve"> HYPERLINK "mai</w:instrText>
            </w:r>
            <w:r w:rsidR="005831BF">
              <w:instrText xml:space="preserve">lto:Michelle.Aarts@tdsb.on.ca" \h </w:instrText>
            </w:r>
            <w:r w:rsidR="005831BF">
              <w:fldChar w:fldCharType="separate"/>
            </w:r>
            <w:r w:rsidR="00EF3FDB">
              <w:rPr>
                <w:rFonts w:ascii="Arial" w:eastAsia="Arial" w:hAnsi="Arial" w:cs="Arial"/>
                <w:color w:val="0000FF"/>
                <w:u w:val="single"/>
              </w:rPr>
              <w:t>Michelle.Aarts@tdsb.on.ca</w:t>
            </w:r>
            <w:r w:rsidR="005831BF">
              <w:rPr>
                <w:rFonts w:ascii="Arial" w:eastAsia="Arial" w:hAnsi="Arial" w:cs="Arial"/>
                <w:color w:val="0000FF"/>
                <w:u w:val="single"/>
              </w:rPr>
              <w:fldChar w:fldCharType="end"/>
            </w:r>
            <w:r w:rsidR="00EF3FDB">
              <w:rPr>
                <w:rFonts w:ascii="Arial" w:eastAsia="Arial" w:hAnsi="Arial" w:cs="Arial"/>
              </w:rPr>
              <w:t xml:space="preserve"> </w:t>
            </w:r>
          </w:p>
        </w:tc>
      </w:tr>
      <w:tr w:rsidR="00C8418B" w14:paraId="243581A9" w14:textId="77777777" w:rsidTr="002E6EDA">
        <w:tc>
          <w:tcPr>
            <w:tcW w:w="3071" w:type="dxa"/>
            <w:tcPrChange w:id="13" w:author="Laine, Scott" w:date="2021-08-30T17:24:00Z">
              <w:tcPr>
                <w:tcW w:w="3071" w:type="dxa"/>
              </w:tcPr>
            </w:tcPrChange>
          </w:tcPr>
          <w:p w14:paraId="05259E51" w14:textId="77777777" w:rsidR="00C8418B" w:rsidRDefault="00EF3FDB" w:rsidP="00CF2DFF">
            <w:pPr>
              <w:spacing w:line="276" w:lineRule="auto"/>
              <w:ind w:left="360"/>
              <w:rPr>
                <w:rFonts w:ascii="Arial" w:eastAsia="Arial" w:hAnsi="Arial" w:cs="Arial"/>
                <w:b/>
              </w:rPr>
            </w:pPr>
            <w:r>
              <w:rPr>
                <w:rFonts w:ascii="Arial" w:eastAsia="Arial" w:hAnsi="Arial" w:cs="Arial"/>
                <w:b/>
              </w:rPr>
              <w:t>Mandate of the CAC</w:t>
            </w:r>
          </w:p>
        </w:tc>
        <w:tc>
          <w:tcPr>
            <w:tcW w:w="7945" w:type="dxa"/>
            <w:tcPrChange w:id="14" w:author="Laine, Scott" w:date="2021-08-30T17:24:00Z">
              <w:tcPr>
                <w:tcW w:w="7945" w:type="dxa"/>
              </w:tcPr>
            </w:tcPrChange>
          </w:tcPr>
          <w:p w14:paraId="0BB4CD47" w14:textId="140BE65A" w:rsidR="00D95B00" w:rsidRPr="00D95B00" w:rsidRDefault="00EF3FDB" w:rsidP="00D95B00">
            <w:pPr>
              <w:pStyle w:val="ListParagraph"/>
              <w:numPr>
                <w:ilvl w:val="0"/>
                <w:numId w:val="40"/>
              </w:numPr>
              <w:pBdr>
                <w:top w:val="nil"/>
                <w:left w:val="nil"/>
                <w:bottom w:val="nil"/>
                <w:right w:val="nil"/>
                <w:between w:val="nil"/>
              </w:pBdr>
              <w:rPr>
                <w:rFonts w:ascii="Arial" w:eastAsia="Arial" w:hAnsi="Arial" w:cs="Arial"/>
                <w:color w:val="000000"/>
              </w:rPr>
            </w:pPr>
            <w:r w:rsidRPr="00D95B00">
              <w:rPr>
                <w:rFonts w:ascii="Arial" w:eastAsia="Arial" w:hAnsi="Arial" w:cs="Arial"/>
                <w:color w:val="000000"/>
              </w:rPr>
              <w:t>to facilitate ongoing feedback from community organizations on both the continued implementation of policy P011 (Community Use of Board Facilities) and P023 (Parent and Community Involvement</w:t>
            </w:r>
            <w:proofErr w:type="gramStart"/>
            <w:r w:rsidR="00B0173C" w:rsidRPr="00D95B00">
              <w:rPr>
                <w:rFonts w:ascii="Arial" w:eastAsia="Arial" w:hAnsi="Arial" w:cs="Arial"/>
                <w:color w:val="000000"/>
              </w:rPr>
              <w:t>);</w:t>
            </w:r>
            <w:proofErr w:type="gramEnd"/>
          </w:p>
          <w:p w14:paraId="4655F381" w14:textId="2040BE3D" w:rsidR="00C8418B" w:rsidRPr="00D95B00" w:rsidRDefault="00D95B00" w:rsidP="00D95B00">
            <w:pPr>
              <w:pStyle w:val="ListParagraph"/>
              <w:numPr>
                <w:ilvl w:val="0"/>
                <w:numId w:val="40"/>
              </w:numPr>
              <w:pBdr>
                <w:top w:val="nil"/>
                <w:left w:val="nil"/>
                <w:bottom w:val="nil"/>
                <w:right w:val="nil"/>
                <w:between w:val="nil"/>
              </w:pBdr>
              <w:rPr>
                <w:rFonts w:ascii="Arial" w:eastAsia="Arial" w:hAnsi="Arial" w:cs="Arial"/>
                <w:color w:val="000000"/>
              </w:rPr>
            </w:pPr>
            <w:r w:rsidRPr="00D95B00">
              <w:rPr>
                <w:rFonts w:ascii="Arial" w:eastAsia="Arial" w:hAnsi="Arial" w:cs="Arial"/>
                <w:color w:val="000000"/>
              </w:rPr>
              <w:t xml:space="preserve">to </w:t>
            </w:r>
            <w:r w:rsidR="00EF3FDB" w:rsidRPr="00D95B00">
              <w:rPr>
                <w:rFonts w:ascii="Arial" w:eastAsia="Arial" w:hAnsi="Arial" w:cs="Arial"/>
                <w:color w:val="000000"/>
              </w:rPr>
              <w:t xml:space="preserve">suggest improvements to the </w:t>
            </w:r>
            <w:r w:rsidR="00B94415" w:rsidRPr="00D95B00">
              <w:rPr>
                <w:rFonts w:ascii="Arial" w:eastAsia="Arial" w:hAnsi="Arial" w:cs="Arial"/>
                <w:color w:val="000000"/>
              </w:rPr>
              <w:t>policies stated above</w:t>
            </w:r>
            <w:r w:rsidR="00EF3FDB" w:rsidRPr="00D95B00">
              <w:rPr>
                <w:rFonts w:ascii="Arial" w:eastAsia="Arial" w:hAnsi="Arial" w:cs="Arial"/>
                <w:color w:val="000000"/>
              </w:rPr>
              <w:t>;</w:t>
            </w:r>
            <w:r w:rsidR="00CF2DFF" w:rsidRPr="00D95B00">
              <w:rPr>
                <w:rFonts w:ascii="Arial" w:eastAsia="Arial" w:hAnsi="Arial" w:cs="Arial"/>
                <w:color w:val="000000"/>
              </w:rPr>
              <w:t xml:space="preserve"> </w:t>
            </w:r>
            <w:r w:rsidR="00EF3FDB" w:rsidRPr="00D95B00">
              <w:rPr>
                <w:rFonts w:ascii="Arial" w:eastAsia="Arial" w:hAnsi="Arial" w:cs="Arial"/>
                <w:color w:val="000000"/>
              </w:rPr>
              <w:t>to assess the impact of C</w:t>
            </w:r>
            <w:r w:rsidR="00B0173C" w:rsidRPr="00D95B00">
              <w:rPr>
                <w:rFonts w:ascii="Arial" w:eastAsia="Arial" w:hAnsi="Arial" w:cs="Arial"/>
                <w:color w:val="000000"/>
              </w:rPr>
              <w:t>ommunity Use of Schools (C</w:t>
            </w:r>
            <w:r w:rsidR="00EF3FDB" w:rsidRPr="00D95B00">
              <w:rPr>
                <w:rFonts w:ascii="Arial" w:eastAsia="Arial" w:hAnsi="Arial" w:cs="Arial"/>
                <w:color w:val="000000"/>
              </w:rPr>
              <w:t>US</w:t>
            </w:r>
            <w:r w:rsidR="00B0173C" w:rsidRPr="00D95B00">
              <w:rPr>
                <w:rFonts w:ascii="Arial" w:eastAsia="Arial" w:hAnsi="Arial" w:cs="Arial"/>
                <w:color w:val="000000"/>
              </w:rPr>
              <w:t>)</w:t>
            </w:r>
            <w:r w:rsidR="00EF3FDB" w:rsidRPr="00D95B00">
              <w:rPr>
                <w:rFonts w:ascii="Arial" w:eastAsia="Arial" w:hAnsi="Arial" w:cs="Arial"/>
                <w:color w:val="000000"/>
              </w:rPr>
              <w:t xml:space="preserve"> funding from the Ministry of Education on use of space and to make</w:t>
            </w:r>
            <w:r w:rsidR="00B0173C" w:rsidRPr="00D95B00">
              <w:rPr>
                <w:rFonts w:ascii="Arial" w:eastAsia="Arial" w:hAnsi="Arial" w:cs="Arial"/>
                <w:color w:val="000000"/>
              </w:rPr>
              <w:t xml:space="preserve"> </w:t>
            </w:r>
            <w:r w:rsidR="00EF3FDB" w:rsidRPr="00D95B00">
              <w:rPr>
                <w:rFonts w:ascii="Arial" w:eastAsia="Arial" w:hAnsi="Arial" w:cs="Arial"/>
                <w:color w:val="000000"/>
              </w:rPr>
              <w:t>recommendations regarding that funding</w:t>
            </w:r>
            <w:r w:rsidR="00B0173C" w:rsidRPr="00D95B00">
              <w:rPr>
                <w:rFonts w:ascii="Arial" w:eastAsia="Arial" w:hAnsi="Arial" w:cs="Arial"/>
                <w:color w:val="000000"/>
              </w:rPr>
              <w:t>;</w:t>
            </w:r>
          </w:p>
          <w:p w14:paraId="6A6B722E" w14:textId="5BCACBFE" w:rsidR="00C8418B" w:rsidRPr="00CF2DFF" w:rsidRDefault="00EF3FDB" w:rsidP="00D95B00">
            <w:pPr>
              <w:pStyle w:val="ListParagraph"/>
              <w:numPr>
                <w:ilvl w:val="0"/>
                <w:numId w:val="40"/>
              </w:numPr>
              <w:pBdr>
                <w:top w:val="nil"/>
                <w:left w:val="nil"/>
                <w:bottom w:val="nil"/>
                <w:right w:val="nil"/>
                <w:between w:val="nil"/>
              </w:pBdr>
              <w:rPr>
                <w:rFonts w:ascii="Arial" w:eastAsia="Arial" w:hAnsi="Arial" w:cs="Arial"/>
                <w:color w:val="000000"/>
              </w:rPr>
            </w:pPr>
            <w:r w:rsidRPr="00CF2DFF">
              <w:rPr>
                <w:rFonts w:ascii="Arial" w:eastAsia="Arial" w:hAnsi="Arial" w:cs="Arial"/>
                <w:color w:val="000000"/>
              </w:rPr>
              <w:t>to make recommendations to the TDSB in order to:</w:t>
            </w:r>
          </w:p>
          <w:p w14:paraId="37083224" w14:textId="77777777" w:rsidR="00C8418B" w:rsidRDefault="00EF3FDB" w:rsidP="00CF2DFF">
            <w:pPr>
              <w:numPr>
                <w:ilvl w:val="0"/>
                <w:numId w:val="2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increase the accessibility and use of school facilities by community groups</w:t>
            </w:r>
            <w:r w:rsidR="00B0173C">
              <w:rPr>
                <w:rFonts w:ascii="Arial" w:eastAsia="Arial" w:hAnsi="Arial" w:cs="Arial"/>
                <w:color w:val="000000"/>
              </w:rPr>
              <w:t>;</w:t>
            </w:r>
          </w:p>
          <w:p w14:paraId="50786A57" w14:textId="77777777" w:rsidR="00C8418B" w:rsidRDefault="00EF3FDB" w:rsidP="00CF2DFF">
            <w:pPr>
              <w:numPr>
                <w:ilvl w:val="0"/>
                <w:numId w:val="2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increase the concurrent use of school facilities by multiple community groups</w:t>
            </w:r>
            <w:r w:rsidR="00B0173C">
              <w:rPr>
                <w:rFonts w:ascii="Arial" w:eastAsia="Arial" w:hAnsi="Arial" w:cs="Arial"/>
                <w:color w:val="000000"/>
              </w:rPr>
              <w:t>;</w:t>
            </w:r>
          </w:p>
          <w:p w14:paraId="36946E96" w14:textId="77777777" w:rsidR="00C8418B" w:rsidRDefault="00EF3FDB" w:rsidP="00CF2DFF">
            <w:pPr>
              <w:numPr>
                <w:ilvl w:val="0"/>
                <w:numId w:val="2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increase revenues from the Province of Ontario to support CUS</w:t>
            </w:r>
            <w:r w:rsidR="00B0173C">
              <w:rPr>
                <w:rFonts w:ascii="Arial" w:eastAsia="Arial" w:hAnsi="Arial" w:cs="Arial"/>
                <w:color w:val="000000"/>
              </w:rPr>
              <w:t>;</w:t>
            </w:r>
          </w:p>
          <w:p w14:paraId="7763484E" w14:textId="77777777" w:rsidR="00C8418B" w:rsidRDefault="00EF3FDB" w:rsidP="00CF2DFF">
            <w:pPr>
              <w:numPr>
                <w:ilvl w:val="0"/>
                <w:numId w:val="2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improve and streamline the permit application process and reduce barriers to access</w:t>
            </w:r>
            <w:r w:rsidR="00B0173C">
              <w:rPr>
                <w:rFonts w:ascii="Arial" w:eastAsia="Arial" w:hAnsi="Arial" w:cs="Arial"/>
                <w:color w:val="000000"/>
              </w:rPr>
              <w:t>;</w:t>
            </w:r>
          </w:p>
          <w:p w14:paraId="36D9D40B" w14:textId="77777777" w:rsidR="00C8418B" w:rsidRDefault="00EF3FDB" w:rsidP="00CF2DFF">
            <w:pPr>
              <w:numPr>
                <w:ilvl w:val="0"/>
                <w:numId w:val="2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ensure access and equity considerations re</w:t>
            </w:r>
            <w:r w:rsidR="00B94415">
              <w:rPr>
                <w:rFonts w:ascii="Arial" w:eastAsia="Arial" w:hAnsi="Arial" w:cs="Arial"/>
                <w:color w:val="000000"/>
              </w:rPr>
              <w:t>garding</w:t>
            </w:r>
            <w:r>
              <w:rPr>
                <w:rFonts w:ascii="Arial" w:eastAsia="Arial" w:hAnsi="Arial" w:cs="Arial"/>
                <w:color w:val="000000"/>
              </w:rPr>
              <w:t xml:space="preserve"> CUS</w:t>
            </w:r>
            <w:r w:rsidR="00B0173C">
              <w:rPr>
                <w:rFonts w:ascii="Arial" w:eastAsia="Arial" w:hAnsi="Arial" w:cs="Arial"/>
                <w:color w:val="000000"/>
              </w:rPr>
              <w:t>;</w:t>
            </w:r>
          </w:p>
          <w:p w14:paraId="1E7E0AE0" w14:textId="2790C6DD" w:rsidR="00C8418B" w:rsidRDefault="00EF3FDB" w:rsidP="00D95B00">
            <w:pPr>
              <w:pStyle w:val="ListParagraph"/>
              <w:numPr>
                <w:ilvl w:val="0"/>
                <w:numId w:val="40"/>
              </w:numPr>
              <w:pBdr>
                <w:top w:val="nil"/>
                <w:left w:val="nil"/>
                <w:bottom w:val="nil"/>
                <w:right w:val="nil"/>
                <w:between w:val="nil"/>
              </w:pBdr>
              <w:rPr>
                <w:rFonts w:ascii="Arial" w:eastAsia="Arial" w:hAnsi="Arial" w:cs="Arial"/>
                <w:color w:val="000000"/>
              </w:rPr>
            </w:pPr>
            <w:r w:rsidRPr="00D95B00">
              <w:rPr>
                <w:rFonts w:ascii="Arial" w:eastAsia="Arial" w:hAnsi="Arial" w:cs="Arial"/>
                <w:color w:val="000000"/>
              </w:rPr>
              <w:t xml:space="preserve">to </w:t>
            </w:r>
            <w:r w:rsidR="00B30FE6" w:rsidRPr="00D95B00">
              <w:rPr>
                <w:rFonts w:ascii="Arial" w:eastAsia="Arial" w:hAnsi="Arial" w:cs="Arial"/>
                <w:color w:val="000000"/>
              </w:rPr>
              <w:t xml:space="preserve">collaborate with </w:t>
            </w:r>
            <w:r w:rsidRPr="00D95B00">
              <w:rPr>
                <w:rFonts w:ascii="Arial" w:eastAsia="Arial" w:hAnsi="Arial" w:cs="Arial"/>
                <w:color w:val="000000"/>
              </w:rPr>
              <w:t xml:space="preserve">other initiatives within TDSB as they impact CUS: </w:t>
            </w:r>
            <w:r w:rsidR="00CF2DFF" w:rsidRPr="00D95B00">
              <w:rPr>
                <w:rFonts w:ascii="Arial" w:eastAsia="Arial" w:hAnsi="Arial" w:cs="Arial"/>
                <w:color w:val="000000"/>
              </w:rPr>
              <w:t xml:space="preserve"> </w:t>
            </w:r>
            <w:proofErr w:type="gramStart"/>
            <w:r w:rsidRPr="00D95B00">
              <w:rPr>
                <w:rFonts w:ascii="Arial" w:eastAsia="Arial" w:hAnsi="Arial" w:cs="Arial"/>
                <w:color w:val="000000"/>
              </w:rPr>
              <w:t>e.g.</w:t>
            </w:r>
            <w:proofErr w:type="gramEnd"/>
            <w:r w:rsidRPr="00D95B00">
              <w:rPr>
                <w:rFonts w:ascii="Arial" w:eastAsia="Arial" w:hAnsi="Arial" w:cs="Arial"/>
                <w:color w:val="000000"/>
              </w:rPr>
              <w:t xml:space="preserve"> Model schools, Focus on Youth program, service integration, Continuing Education, access to pools, Toronto Lands </w:t>
            </w:r>
            <w:r w:rsidR="00B94415" w:rsidRPr="00D95B00">
              <w:rPr>
                <w:rFonts w:ascii="Arial" w:eastAsia="Arial" w:hAnsi="Arial" w:cs="Arial"/>
                <w:color w:val="000000"/>
              </w:rPr>
              <w:t>C</w:t>
            </w:r>
            <w:r w:rsidRPr="00D95B00">
              <w:rPr>
                <w:rFonts w:ascii="Arial" w:eastAsia="Arial" w:hAnsi="Arial" w:cs="Arial"/>
                <w:color w:val="000000"/>
              </w:rPr>
              <w:t xml:space="preserve">orporation </w:t>
            </w:r>
            <w:r w:rsidR="00B0173C" w:rsidRPr="00D95B00">
              <w:rPr>
                <w:rFonts w:ascii="Arial" w:eastAsia="Arial" w:hAnsi="Arial" w:cs="Arial"/>
                <w:color w:val="000000"/>
              </w:rPr>
              <w:t>regarding</w:t>
            </w:r>
            <w:r w:rsidRPr="00D95B00">
              <w:rPr>
                <w:rFonts w:ascii="Arial" w:eastAsia="Arial" w:hAnsi="Arial" w:cs="Arial"/>
                <w:color w:val="000000"/>
              </w:rPr>
              <w:t xml:space="preserve"> community use, Full </w:t>
            </w:r>
            <w:r w:rsidR="00B94415" w:rsidRPr="00D95B00">
              <w:rPr>
                <w:rFonts w:ascii="Arial" w:eastAsia="Arial" w:hAnsi="Arial" w:cs="Arial"/>
                <w:color w:val="000000"/>
              </w:rPr>
              <w:t>d</w:t>
            </w:r>
            <w:r w:rsidRPr="00D95B00">
              <w:rPr>
                <w:rFonts w:ascii="Arial" w:eastAsia="Arial" w:hAnsi="Arial" w:cs="Arial"/>
                <w:color w:val="000000"/>
              </w:rPr>
              <w:t xml:space="preserve">ay </w:t>
            </w:r>
            <w:r w:rsidR="00B94415" w:rsidRPr="00D95B00">
              <w:rPr>
                <w:rFonts w:ascii="Arial" w:eastAsia="Arial" w:hAnsi="Arial" w:cs="Arial"/>
                <w:color w:val="000000"/>
              </w:rPr>
              <w:t>k</w:t>
            </w:r>
            <w:r w:rsidRPr="00D95B00">
              <w:rPr>
                <w:rFonts w:ascii="Arial" w:eastAsia="Arial" w:hAnsi="Arial" w:cs="Arial"/>
                <w:color w:val="000000"/>
              </w:rPr>
              <w:t>indergarten, Priority School Initiative, Facilities Partnership Agreements</w:t>
            </w:r>
            <w:r w:rsidR="00B94415" w:rsidRPr="00D95B00">
              <w:rPr>
                <w:rFonts w:ascii="Arial" w:eastAsia="Arial" w:hAnsi="Arial" w:cs="Arial"/>
                <w:color w:val="000000"/>
              </w:rPr>
              <w:t xml:space="preserve">, </w:t>
            </w:r>
            <w:proofErr w:type="spellStart"/>
            <w:r w:rsidR="00B94415" w:rsidRPr="00D95B00">
              <w:rPr>
                <w:rFonts w:ascii="Arial" w:eastAsia="Arial" w:hAnsi="Arial" w:cs="Arial"/>
                <w:color w:val="000000"/>
              </w:rPr>
              <w:t>etc</w:t>
            </w:r>
            <w:proofErr w:type="spellEnd"/>
            <w:r w:rsidR="00967A23" w:rsidRPr="00D95B00">
              <w:rPr>
                <w:rFonts w:ascii="Arial" w:eastAsia="Arial" w:hAnsi="Arial" w:cs="Arial"/>
                <w:color w:val="000000"/>
              </w:rPr>
              <w:t xml:space="preserve"> (not a comprehensive list). </w:t>
            </w:r>
            <w:r w:rsidRPr="00D95B00">
              <w:rPr>
                <w:rFonts w:ascii="Arial" w:eastAsia="Arial" w:hAnsi="Arial" w:cs="Arial"/>
                <w:color w:val="000000"/>
              </w:rPr>
              <w:t>This may also involve the TDSB speaking to the City of Toronto and Province</w:t>
            </w:r>
            <w:r w:rsidR="00B94415" w:rsidRPr="00D95B00">
              <w:rPr>
                <w:rFonts w:ascii="Arial" w:eastAsia="Arial" w:hAnsi="Arial" w:cs="Arial"/>
                <w:color w:val="000000"/>
              </w:rPr>
              <w:t xml:space="preserve"> of Ontario</w:t>
            </w:r>
            <w:r w:rsidRPr="00D95B00">
              <w:rPr>
                <w:rFonts w:ascii="Arial" w:eastAsia="Arial" w:hAnsi="Arial" w:cs="Arial"/>
                <w:color w:val="000000"/>
              </w:rPr>
              <w:t xml:space="preserve"> for areas under their jurisdiction.</w:t>
            </w:r>
          </w:p>
          <w:p w14:paraId="5DA87FA3" w14:textId="44C396D4" w:rsidR="00D95B00" w:rsidRPr="00D95B00" w:rsidRDefault="00D95B00" w:rsidP="00D95B00">
            <w:pPr>
              <w:pStyle w:val="ListParagraph"/>
              <w:pBdr>
                <w:top w:val="nil"/>
                <w:left w:val="nil"/>
                <w:bottom w:val="nil"/>
                <w:right w:val="nil"/>
                <w:between w:val="nil"/>
              </w:pBdr>
              <w:rPr>
                <w:rFonts w:ascii="Arial" w:eastAsia="Arial" w:hAnsi="Arial" w:cs="Arial"/>
                <w:color w:val="000000"/>
              </w:rPr>
            </w:pPr>
          </w:p>
        </w:tc>
      </w:tr>
      <w:tr w:rsidR="00C8418B" w14:paraId="62F13801" w14:textId="77777777" w:rsidTr="002E6EDA">
        <w:tc>
          <w:tcPr>
            <w:tcW w:w="3071" w:type="dxa"/>
            <w:tcPrChange w:id="15" w:author="Laine, Scott" w:date="2021-08-30T17:24:00Z">
              <w:tcPr>
                <w:tcW w:w="3071" w:type="dxa"/>
              </w:tcPr>
            </w:tcPrChange>
          </w:tcPr>
          <w:p w14:paraId="33BBE405" w14:textId="77777777" w:rsidR="00C8418B" w:rsidRDefault="00EF3FDB">
            <w:pPr>
              <w:rPr>
                <w:rFonts w:ascii="Arial" w:eastAsia="Arial" w:hAnsi="Arial" w:cs="Arial"/>
                <w:b/>
              </w:rPr>
            </w:pPr>
            <w:r>
              <w:rPr>
                <w:rFonts w:ascii="Arial" w:eastAsia="Arial" w:hAnsi="Arial" w:cs="Arial"/>
                <w:b/>
              </w:rPr>
              <w:t>Membership &amp; Committee Structure</w:t>
            </w:r>
          </w:p>
        </w:tc>
        <w:tc>
          <w:tcPr>
            <w:tcW w:w="7945" w:type="dxa"/>
            <w:tcPrChange w:id="16" w:author="Laine, Scott" w:date="2021-08-30T17:24:00Z">
              <w:tcPr>
                <w:tcW w:w="7945" w:type="dxa"/>
              </w:tcPr>
            </w:tcPrChange>
          </w:tcPr>
          <w:p w14:paraId="4A27736D" w14:textId="6D398ED4" w:rsidR="00C8418B" w:rsidRDefault="00EF3FDB">
            <w:pPr>
              <w:numPr>
                <w:ilvl w:val="0"/>
                <w:numId w:val="1"/>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Minimum of 2 </w:t>
            </w:r>
            <w:r w:rsidR="008C5F84">
              <w:rPr>
                <w:rFonts w:ascii="Arial" w:eastAsia="Arial" w:hAnsi="Arial" w:cs="Arial"/>
                <w:color w:val="000000"/>
              </w:rPr>
              <w:t>Trustee</w:t>
            </w:r>
            <w:r>
              <w:rPr>
                <w:rFonts w:ascii="Arial" w:eastAsia="Arial" w:hAnsi="Arial" w:cs="Arial"/>
                <w:color w:val="000000"/>
              </w:rPr>
              <w:t>s</w:t>
            </w:r>
            <w:r w:rsidR="006F5623">
              <w:rPr>
                <w:rFonts w:ascii="Arial" w:eastAsia="Arial" w:hAnsi="Arial" w:cs="Arial"/>
                <w:color w:val="000000"/>
              </w:rPr>
              <w:t xml:space="preserve"> on the Committee</w:t>
            </w:r>
            <w:r>
              <w:rPr>
                <w:rFonts w:ascii="Arial" w:eastAsia="Arial" w:hAnsi="Arial" w:cs="Arial"/>
                <w:color w:val="000000"/>
              </w:rPr>
              <w:t xml:space="preserve">; </w:t>
            </w:r>
            <w:r w:rsidR="008C5F84">
              <w:rPr>
                <w:rFonts w:ascii="Arial" w:eastAsia="Arial" w:hAnsi="Arial" w:cs="Arial"/>
                <w:color w:val="000000"/>
              </w:rPr>
              <w:t xml:space="preserve">The </w:t>
            </w:r>
            <w:r>
              <w:rPr>
                <w:rFonts w:ascii="Arial" w:eastAsia="Arial" w:hAnsi="Arial" w:cs="Arial"/>
                <w:color w:val="000000"/>
              </w:rPr>
              <w:t xml:space="preserve">Board determines the number of </w:t>
            </w:r>
            <w:r w:rsidR="008C5F84">
              <w:rPr>
                <w:rFonts w:ascii="Arial" w:eastAsia="Arial" w:hAnsi="Arial" w:cs="Arial"/>
                <w:color w:val="000000"/>
              </w:rPr>
              <w:t>Trustee</w:t>
            </w:r>
            <w:r>
              <w:rPr>
                <w:rFonts w:ascii="Arial" w:eastAsia="Arial" w:hAnsi="Arial" w:cs="Arial"/>
                <w:color w:val="000000"/>
              </w:rPr>
              <w:t xml:space="preserve">s and the </w:t>
            </w:r>
            <w:r w:rsidR="008C5F84">
              <w:rPr>
                <w:rFonts w:ascii="Arial" w:eastAsia="Arial" w:hAnsi="Arial" w:cs="Arial"/>
                <w:color w:val="000000"/>
              </w:rPr>
              <w:t>Trustee</w:t>
            </w:r>
            <w:r>
              <w:rPr>
                <w:rFonts w:ascii="Arial" w:eastAsia="Arial" w:hAnsi="Arial" w:cs="Arial"/>
                <w:color w:val="000000"/>
              </w:rPr>
              <w:t xml:space="preserve"> Co-Chair. </w:t>
            </w:r>
            <w:r w:rsidR="006F5623">
              <w:rPr>
                <w:rFonts w:ascii="Arial" w:eastAsia="Arial" w:hAnsi="Arial" w:cs="Arial"/>
                <w:color w:val="000000"/>
              </w:rPr>
              <w:t xml:space="preserve">The Trustee Co-chair holds one vote and if unable to attend the meeting, may assign that vote to the other Trustee on the Committee as a designate. </w:t>
            </w:r>
            <w:r>
              <w:rPr>
                <w:rFonts w:ascii="Arial" w:eastAsia="Arial" w:hAnsi="Arial" w:cs="Arial"/>
                <w:color w:val="000000"/>
              </w:rPr>
              <w:t xml:space="preserve">Other </w:t>
            </w:r>
            <w:r w:rsidR="008C5F84">
              <w:rPr>
                <w:rFonts w:ascii="Arial" w:eastAsia="Arial" w:hAnsi="Arial" w:cs="Arial"/>
                <w:color w:val="000000"/>
              </w:rPr>
              <w:t>Trustee</w:t>
            </w:r>
            <w:r>
              <w:rPr>
                <w:rFonts w:ascii="Arial" w:eastAsia="Arial" w:hAnsi="Arial" w:cs="Arial"/>
                <w:color w:val="000000"/>
              </w:rPr>
              <w:t>s who are not members of the CUSCAC have a right to attend and participate in meetings, but do not have voting privileges.</w:t>
            </w:r>
          </w:p>
          <w:p w14:paraId="6683EDBE" w14:textId="09FD05D8" w:rsidR="00C8418B" w:rsidRDefault="00EF3FDB">
            <w:pPr>
              <w:numPr>
                <w:ilvl w:val="0"/>
                <w:numId w:val="1"/>
              </w:num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Fourteen (14) community representatives with 14 votes bringing perspectives from diverse groups both from specific geographic areas of Toronto and City-wide, including groups that permit space and those that do not.  These groups could include</w:t>
            </w:r>
            <w:r w:rsidR="009A1BB3">
              <w:rPr>
                <w:rFonts w:ascii="Arial" w:eastAsia="Arial" w:hAnsi="Arial" w:cs="Arial"/>
                <w:color w:val="000000"/>
              </w:rPr>
              <w:t xml:space="preserve"> but are not limited to</w:t>
            </w:r>
            <w:r>
              <w:rPr>
                <w:rFonts w:ascii="Arial" w:eastAsia="Arial" w:hAnsi="Arial" w:cs="Arial"/>
                <w:color w:val="000000"/>
              </w:rPr>
              <w:t>:</w:t>
            </w:r>
          </w:p>
          <w:p w14:paraId="6E44875C" w14:textId="77777777" w:rsidR="00C8418B" w:rsidRPr="00B0173C" w:rsidRDefault="00EF3FDB" w:rsidP="00B0173C">
            <w:pPr>
              <w:pStyle w:val="ListParagraph"/>
              <w:numPr>
                <w:ilvl w:val="0"/>
                <w:numId w:val="32"/>
              </w:numPr>
              <w:rPr>
                <w:rFonts w:ascii="Arial" w:eastAsia="Arial" w:hAnsi="Arial" w:cs="Arial"/>
              </w:rPr>
            </w:pPr>
            <w:r w:rsidRPr="00B0173C">
              <w:rPr>
                <w:rFonts w:ascii="Arial" w:eastAsia="Arial" w:hAnsi="Arial" w:cs="Arial"/>
              </w:rPr>
              <w:t>sports and recreation</w:t>
            </w:r>
          </w:p>
          <w:p w14:paraId="5609BF7E" w14:textId="77777777" w:rsidR="00C8418B" w:rsidRPr="00B0173C" w:rsidRDefault="00EF3FDB" w:rsidP="00B0173C">
            <w:pPr>
              <w:pStyle w:val="ListParagraph"/>
              <w:numPr>
                <w:ilvl w:val="0"/>
                <w:numId w:val="32"/>
              </w:numPr>
              <w:rPr>
                <w:rFonts w:ascii="Arial" w:eastAsia="Arial" w:hAnsi="Arial" w:cs="Arial"/>
              </w:rPr>
            </w:pPr>
            <w:r w:rsidRPr="00B0173C">
              <w:rPr>
                <w:rFonts w:ascii="Arial" w:eastAsia="Arial" w:hAnsi="Arial" w:cs="Arial"/>
              </w:rPr>
              <w:t>arts and hobbies</w:t>
            </w:r>
          </w:p>
          <w:p w14:paraId="4F043457" w14:textId="77777777" w:rsidR="00C8418B" w:rsidRPr="00B0173C" w:rsidRDefault="00EF3FDB" w:rsidP="00B0173C">
            <w:pPr>
              <w:pStyle w:val="ListParagraph"/>
              <w:numPr>
                <w:ilvl w:val="0"/>
                <w:numId w:val="32"/>
              </w:numPr>
              <w:rPr>
                <w:rFonts w:ascii="Arial" w:eastAsia="Arial" w:hAnsi="Arial" w:cs="Arial"/>
              </w:rPr>
            </w:pPr>
            <w:r w:rsidRPr="00B0173C">
              <w:rPr>
                <w:rFonts w:ascii="Arial" w:eastAsia="Arial" w:hAnsi="Arial" w:cs="Arial"/>
              </w:rPr>
              <w:t>youth</w:t>
            </w:r>
          </w:p>
          <w:p w14:paraId="6F58D933" w14:textId="77777777" w:rsidR="00C8418B" w:rsidRPr="00B0173C" w:rsidRDefault="00EF3FDB" w:rsidP="00B0173C">
            <w:pPr>
              <w:pStyle w:val="ListParagraph"/>
              <w:numPr>
                <w:ilvl w:val="0"/>
                <w:numId w:val="32"/>
              </w:numPr>
              <w:rPr>
                <w:rFonts w:ascii="Arial" w:eastAsia="Arial" w:hAnsi="Arial" w:cs="Arial"/>
              </w:rPr>
            </w:pPr>
            <w:r w:rsidRPr="00B0173C">
              <w:rPr>
                <w:rFonts w:ascii="Arial" w:eastAsia="Arial" w:hAnsi="Arial" w:cs="Arial"/>
              </w:rPr>
              <w:t>programs for children and families</w:t>
            </w:r>
          </w:p>
          <w:p w14:paraId="3E917370" w14:textId="77777777" w:rsidR="00C8418B" w:rsidRPr="00B0173C" w:rsidRDefault="00EF3FDB" w:rsidP="00B0173C">
            <w:pPr>
              <w:pStyle w:val="ListParagraph"/>
              <w:numPr>
                <w:ilvl w:val="0"/>
                <w:numId w:val="32"/>
              </w:numPr>
              <w:rPr>
                <w:rFonts w:ascii="Arial" w:eastAsia="Arial" w:hAnsi="Arial" w:cs="Arial"/>
              </w:rPr>
            </w:pPr>
            <w:r w:rsidRPr="00B0173C">
              <w:rPr>
                <w:rFonts w:ascii="Arial" w:eastAsia="Arial" w:hAnsi="Arial" w:cs="Arial"/>
              </w:rPr>
              <w:lastRenderedPageBreak/>
              <w:t>seniors</w:t>
            </w:r>
          </w:p>
          <w:p w14:paraId="6D06578B" w14:textId="77777777" w:rsidR="00C8418B" w:rsidRPr="00B0173C" w:rsidRDefault="00EF3FDB" w:rsidP="00B0173C">
            <w:pPr>
              <w:pStyle w:val="ListParagraph"/>
              <w:numPr>
                <w:ilvl w:val="0"/>
                <w:numId w:val="32"/>
              </w:numPr>
              <w:rPr>
                <w:rFonts w:ascii="Arial" w:eastAsia="Arial" w:hAnsi="Arial" w:cs="Arial"/>
              </w:rPr>
            </w:pPr>
            <w:r w:rsidRPr="00B0173C">
              <w:rPr>
                <w:rFonts w:ascii="Arial" w:eastAsia="Arial" w:hAnsi="Arial" w:cs="Arial"/>
              </w:rPr>
              <w:t>persons with disabilities</w:t>
            </w:r>
          </w:p>
          <w:p w14:paraId="275950C1" w14:textId="77777777" w:rsidR="00C8418B" w:rsidRPr="00B0173C" w:rsidRDefault="00EF3FDB" w:rsidP="00B0173C">
            <w:pPr>
              <w:pStyle w:val="ListParagraph"/>
              <w:numPr>
                <w:ilvl w:val="0"/>
                <w:numId w:val="32"/>
              </w:numPr>
              <w:rPr>
                <w:rFonts w:ascii="Arial" w:eastAsia="Arial" w:hAnsi="Arial" w:cs="Arial"/>
              </w:rPr>
            </w:pPr>
            <w:r w:rsidRPr="00B0173C">
              <w:rPr>
                <w:rFonts w:ascii="Arial" w:eastAsia="Arial" w:hAnsi="Arial" w:cs="Arial"/>
              </w:rPr>
              <w:t>parent groups</w:t>
            </w:r>
          </w:p>
          <w:p w14:paraId="287BCD43" w14:textId="77777777" w:rsidR="00C8418B" w:rsidRPr="00B0173C" w:rsidRDefault="00EF3FDB" w:rsidP="00B0173C">
            <w:pPr>
              <w:pStyle w:val="ListParagraph"/>
              <w:numPr>
                <w:ilvl w:val="0"/>
                <w:numId w:val="32"/>
              </w:numPr>
              <w:rPr>
                <w:rFonts w:ascii="Arial" w:eastAsia="Arial" w:hAnsi="Arial" w:cs="Arial"/>
              </w:rPr>
            </w:pPr>
            <w:r w:rsidRPr="00B0173C">
              <w:rPr>
                <w:rFonts w:ascii="Arial" w:eastAsia="Arial" w:hAnsi="Arial" w:cs="Arial"/>
              </w:rPr>
              <w:t>community advocacy groups</w:t>
            </w:r>
          </w:p>
          <w:p w14:paraId="307E5251" w14:textId="77777777" w:rsidR="00C8418B" w:rsidRPr="00B0173C" w:rsidRDefault="00EF3FDB" w:rsidP="00B0173C">
            <w:pPr>
              <w:pStyle w:val="ListParagraph"/>
              <w:numPr>
                <w:ilvl w:val="0"/>
                <w:numId w:val="32"/>
              </w:numPr>
              <w:rPr>
                <w:rFonts w:ascii="Arial" w:eastAsia="Arial" w:hAnsi="Arial" w:cs="Arial"/>
              </w:rPr>
            </w:pPr>
            <w:r w:rsidRPr="00B0173C">
              <w:rPr>
                <w:rFonts w:ascii="Arial" w:eastAsia="Arial" w:hAnsi="Arial" w:cs="Arial"/>
              </w:rPr>
              <w:t>faith-based</w:t>
            </w:r>
          </w:p>
          <w:p w14:paraId="7928B222" w14:textId="77777777" w:rsidR="00C8418B" w:rsidRPr="00B0173C" w:rsidRDefault="00EF3FDB" w:rsidP="00B0173C">
            <w:pPr>
              <w:pStyle w:val="ListParagraph"/>
              <w:numPr>
                <w:ilvl w:val="0"/>
                <w:numId w:val="32"/>
              </w:numPr>
              <w:rPr>
                <w:rFonts w:ascii="Arial" w:eastAsia="Arial" w:hAnsi="Arial" w:cs="Arial"/>
              </w:rPr>
            </w:pPr>
            <w:r w:rsidRPr="00B0173C">
              <w:rPr>
                <w:rFonts w:ascii="Arial" w:eastAsia="Arial" w:hAnsi="Arial" w:cs="Arial"/>
              </w:rPr>
              <w:t>aboriginal</w:t>
            </w:r>
          </w:p>
          <w:p w14:paraId="2946B1D9" w14:textId="77777777" w:rsidR="00C8418B" w:rsidRDefault="00EF3FDB" w:rsidP="00B0173C">
            <w:pPr>
              <w:pStyle w:val="ListParagraph"/>
              <w:numPr>
                <w:ilvl w:val="0"/>
                <w:numId w:val="32"/>
              </w:numPr>
              <w:rPr>
                <w:rFonts w:ascii="Arial" w:eastAsia="Arial" w:hAnsi="Arial" w:cs="Arial"/>
              </w:rPr>
            </w:pPr>
            <w:r w:rsidRPr="00B0173C">
              <w:rPr>
                <w:rFonts w:ascii="Arial" w:eastAsia="Arial" w:hAnsi="Arial" w:cs="Arial"/>
              </w:rPr>
              <w:t>for-profit groups</w:t>
            </w:r>
          </w:p>
          <w:p w14:paraId="1821901A" w14:textId="77777777" w:rsidR="00B94415" w:rsidRPr="00B0173C" w:rsidRDefault="00B94415" w:rsidP="00B94415">
            <w:pPr>
              <w:pStyle w:val="ListParagraph"/>
              <w:ind w:left="1440"/>
              <w:rPr>
                <w:rFonts w:ascii="Arial" w:eastAsia="Arial" w:hAnsi="Arial" w:cs="Arial"/>
              </w:rPr>
            </w:pPr>
          </w:p>
          <w:p w14:paraId="5AA1E6BF" w14:textId="77777777" w:rsidR="00C8418B" w:rsidRDefault="00EF3FDB">
            <w:pPr>
              <w:numPr>
                <w:ilvl w:val="0"/>
                <w:numId w:val="1"/>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Annually, the committee should review its composition and recruit community representatives to maintain diversity.  This review should include identification of potential groups, geographic areas and permit use of TDSB space.</w:t>
            </w:r>
          </w:p>
          <w:p w14:paraId="101E1B29" w14:textId="77777777" w:rsidR="00C8418B" w:rsidRDefault="00EF3FDB">
            <w:pPr>
              <w:numPr>
                <w:ilvl w:val="0"/>
                <w:numId w:val="1"/>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The maximum number of members eligible to vote is 15, present and in person: 14 community representatives and 1</w:t>
            </w:r>
            <w:r w:rsidR="003664E4">
              <w:rPr>
                <w:rFonts w:ascii="Arial" w:eastAsia="Arial" w:hAnsi="Arial" w:cs="Arial"/>
                <w:color w:val="000000"/>
              </w:rPr>
              <w:t xml:space="preserve"> </w:t>
            </w:r>
            <w:r w:rsidR="008C5F84">
              <w:rPr>
                <w:rFonts w:ascii="Arial" w:eastAsia="Arial" w:hAnsi="Arial" w:cs="Arial"/>
                <w:color w:val="000000"/>
              </w:rPr>
              <w:t>Trustee</w:t>
            </w:r>
            <w:r>
              <w:rPr>
                <w:rFonts w:ascii="Arial" w:eastAsia="Arial" w:hAnsi="Arial" w:cs="Arial"/>
                <w:color w:val="000000"/>
              </w:rPr>
              <w:t>.</w:t>
            </w:r>
          </w:p>
          <w:p w14:paraId="6E04AB57" w14:textId="77777777" w:rsidR="00B0173C" w:rsidRPr="00B0173C" w:rsidRDefault="00EF3FDB" w:rsidP="00B0173C">
            <w:pPr>
              <w:numPr>
                <w:ilvl w:val="0"/>
                <w:numId w:val="1"/>
              </w:numPr>
              <w:pBdr>
                <w:top w:val="nil"/>
                <w:left w:val="nil"/>
                <w:bottom w:val="nil"/>
                <w:right w:val="nil"/>
                <w:between w:val="nil"/>
              </w:pBdr>
              <w:spacing w:after="200" w:line="276" w:lineRule="auto"/>
              <w:rPr>
                <w:rFonts w:ascii="Arial" w:eastAsia="Arial" w:hAnsi="Arial" w:cs="Arial"/>
              </w:rPr>
            </w:pPr>
            <w:r w:rsidRPr="00B0173C">
              <w:rPr>
                <w:rFonts w:ascii="Arial" w:eastAsia="Arial" w:hAnsi="Arial" w:cs="Arial"/>
                <w:color w:val="000000"/>
              </w:rPr>
              <w:t>Representatives of other key organizations are encouraged to attend and participate in meetings, but do not have voting privileges</w:t>
            </w:r>
            <w:r w:rsidR="00B0173C">
              <w:rPr>
                <w:rFonts w:ascii="Arial" w:eastAsia="Arial" w:hAnsi="Arial" w:cs="Arial"/>
                <w:color w:val="000000"/>
              </w:rPr>
              <w:t>.</w:t>
            </w:r>
          </w:p>
          <w:p w14:paraId="442E1254" w14:textId="77777777" w:rsidR="00B0173C" w:rsidRPr="00B0173C" w:rsidRDefault="00EF3FDB" w:rsidP="00B0173C">
            <w:pPr>
              <w:pStyle w:val="ListParagraph"/>
              <w:numPr>
                <w:ilvl w:val="0"/>
                <w:numId w:val="34"/>
              </w:numPr>
              <w:pBdr>
                <w:top w:val="nil"/>
                <w:left w:val="nil"/>
                <w:bottom w:val="nil"/>
                <w:right w:val="nil"/>
                <w:between w:val="nil"/>
              </w:pBdr>
              <w:rPr>
                <w:rFonts w:ascii="Arial" w:eastAsia="Arial" w:hAnsi="Arial" w:cs="Arial"/>
              </w:rPr>
            </w:pPr>
            <w:r w:rsidRPr="00B0173C">
              <w:rPr>
                <w:rFonts w:ascii="Arial" w:eastAsia="Arial" w:hAnsi="Arial" w:cs="Arial"/>
              </w:rPr>
              <w:t>City of Toronto, i.e. Councillor, Senior City Staff (Social Development and Forestry, Parks and Recreation), Toronto Community Housing</w:t>
            </w:r>
            <w:r w:rsidR="00B0173C" w:rsidRPr="00B0173C">
              <w:rPr>
                <w:rFonts w:ascii="Arial" w:eastAsia="Arial" w:hAnsi="Arial" w:cs="Arial"/>
              </w:rPr>
              <w:t>;</w:t>
            </w:r>
          </w:p>
          <w:p w14:paraId="368205BF" w14:textId="77777777" w:rsidR="00C8418B" w:rsidRPr="00B0173C" w:rsidRDefault="00EF3FDB" w:rsidP="00B0173C">
            <w:pPr>
              <w:pStyle w:val="ListParagraph"/>
              <w:numPr>
                <w:ilvl w:val="0"/>
                <w:numId w:val="34"/>
              </w:numPr>
              <w:pBdr>
                <w:top w:val="nil"/>
                <w:left w:val="nil"/>
                <w:bottom w:val="nil"/>
                <w:right w:val="nil"/>
                <w:between w:val="nil"/>
              </w:pBdr>
              <w:rPr>
                <w:rFonts w:ascii="Arial" w:eastAsia="Arial" w:hAnsi="Arial" w:cs="Arial"/>
              </w:rPr>
            </w:pPr>
            <w:r w:rsidRPr="00B0173C">
              <w:rPr>
                <w:rFonts w:ascii="Arial" w:eastAsia="Arial" w:hAnsi="Arial" w:cs="Arial"/>
              </w:rPr>
              <w:t>Toronto Lands Corporation</w:t>
            </w:r>
            <w:r w:rsidR="00B0173C" w:rsidRPr="00B0173C">
              <w:rPr>
                <w:rFonts w:ascii="Arial" w:eastAsia="Arial" w:hAnsi="Arial" w:cs="Arial"/>
              </w:rPr>
              <w:t>;</w:t>
            </w:r>
          </w:p>
          <w:p w14:paraId="35233313" w14:textId="77777777" w:rsidR="00B0173C" w:rsidRPr="00B0173C" w:rsidRDefault="00EF3FDB" w:rsidP="00B0173C">
            <w:pPr>
              <w:pStyle w:val="ListParagraph"/>
              <w:numPr>
                <w:ilvl w:val="0"/>
                <w:numId w:val="34"/>
              </w:numPr>
              <w:rPr>
                <w:rFonts w:ascii="Arial" w:eastAsia="Arial" w:hAnsi="Arial" w:cs="Arial"/>
              </w:rPr>
            </w:pPr>
            <w:r w:rsidRPr="00B0173C">
              <w:rPr>
                <w:rFonts w:ascii="Arial" w:eastAsia="Arial" w:hAnsi="Arial" w:cs="Arial"/>
              </w:rPr>
              <w:t>TDSB Parent and Community Involvement Committee representation</w:t>
            </w:r>
            <w:r w:rsidR="00B0173C" w:rsidRPr="00B0173C">
              <w:rPr>
                <w:rFonts w:ascii="Arial" w:eastAsia="Arial" w:hAnsi="Arial" w:cs="Arial"/>
              </w:rPr>
              <w:t>;</w:t>
            </w:r>
          </w:p>
          <w:p w14:paraId="226B2CB5" w14:textId="77777777" w:rsidR="00B0173C" w:rsidRDefault="00EF3FDB" w:rsidP="00B0173C">
            <w:pPr>
              <w:pStyle w:val="ListParagraph"/>
              <w:numPr>
                <w:ilvl w:val="0"/>
                <w:numId w:val="34"/>
              </w:numPr>
              <w:rPr>
                <w:rFonts w:ascii="Arial" w:eastAsia="Arial" w:hAnsi="Arial" w:cs="Arial"/>
              </w:rPr>
            </w:pPr>
            <w:r w:rsidRPr="00B0173C">
              <w:rPr>
                <w:rFonts w:ascii="Arial" w:eastAsia="Arial" w:hAnsi="Arial" w:cs="Arial"/>
              </w:rPr>
              <w:t>Funders: i.e., United Way, Laidlaw</w:t>
            </w:r>
          </w:p>
          <w:p w14:paraId="049ED634" w14:textId="77777777" w:rsidR="00C8418B" w:rsidRDefault="00EF3FDB" w:rsidP="00B0173C">
            <w:pPr>
              <w:pStyle w:val="ListParagraph"/>
              <w:numPr>
                <w:ilvl w:val="0"/>
                <w:numId w:val="34"/>
              </w:numPr>
              <w:rPr>
                <w:rFonts w:ascii="Arial" w:eastAsia="Arial" w:hAnsi="Arial" w:cs="Arial"/>
              </w:rPr>
            </w:pPr>
            <w:r w:rsidRPr="00B0173C">
              <w:rPr>
                <w:rFonts w:ascii="Arial" w:eastAsia="Arial" w:hAnsi="Arial" w:cs="Arial"/>
              </w:rPr>
              <w:t>Representative from the Government/Staff of the Province of Ontario</w:t>
            </w:r>
          </w:p>
          <w:p w14:paraId="5C8C3014" w14:textId="77777777" w:rsidR="00967A23" w:rsidRPr="00B0173C" w:rsidRDefault="00967A23" w:rsidP="00967A23">
            <w:pPr>
              <w:pStyle w:val="ListParagraph"/>
              <w:ind w:left="1440"/>
              <w:rPr>
                <w:rFonts w:ascii="Arial" w:eastAsia="Arial" w:hAnsi="Arial" w:cs="Arial"/>
              </w:rPr>
            </w:pPr>
          </w:p>
          <w:p w14:paraId="091D4909" w14:textId="27134DA9" w:rsidR="00C8418B" w:rsidRPr="008C5F84" w:rsidRDefault="00EF3FDB">
            <w:pPr>
              <w:numPr>
                <w:ilvl w:val="0"/>
                <w:numId w:val="1"/>
              </w:num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 xml:space="preserve">The following TDSB staff </w:t>
            </w:r>
            <w:r w:rsidR="00967A23">
              <w:rPr>
                <w:rFonts w:ascii="Arial" w:eastAsia="Arial" w:hAnsi="Arial" w:cs="Arial"/>
                <w:color w:val="000000"/>
              </w:rPr>
              <w:t xml:space="preserve">will </w:t>
            </w:r>
            <w:r>
              <w:rPr>
                <w:rFonts w:ascii="Arial" w:eastAsia="Arial" w:hAnsi="Arial" w:cs="Arial"/>
                <w:color w:val="000000"/>
              </w:rPr>
              <w:t xml:space="preserve">act as resources to the committee and should attend and participate in the meetings as </w:t>
            </w:r>
            <w:proofErr w:type="gramStart"/>
            <w:r>
              <w:rPr>
                <w:rFonts w:ascii="Arial" w:eastAsia="Arial" w:hAnsi="Arial" w:cs="Arial"/>
                <w:color w:val="000000"/>
              </w:rPr>
              <w:t>appropriate, but</w:t>
            </w:r>
            <w:proofErr w:type="gramEnd"/>
            <w:r>
              <w:rPr>
                <w:rFonts w:ascii="Arial" w:eastAsia="Arial" w:hAnsi="Arial" w:cs="Arial"/>
                <w:color w:val="000000"/>
              </w:rPr>
              <w:t xml:space="preserve"> are </w:t>
            </w:r>
            <w:r w:rsidRPr="008C5F84">
              <w:rPr>
                <w:rFonts w:ascii="Arial" w:eastAsia="Arial" w:hAnsi="Arial" w:cs="Arial"/>
                <w:color w:val="000000"/>
              </w:rPr>
              <w:t>not voting members.</w:t>
            </w:r>
          </w:p>
          <w:p w14:paraId="4387829C" w14:textId="77777777" w:rsidR="008C5F84" w:rsidRPr="00B0173C" w:rsidRDefault="008C5F84" w:rsidP="00B0173C">
            <w:pPr>
              <w:pStyle w:val="ListParagraph"/>
              <w:numPr>
                <w:ilvl w:val="0"/>
                <w:numId w:val="35"/>
              </w:numPr>
              <w:rPr>
                <w:rFonts w:ascii="Arial" w:eastAsia="Arial" w:hAnsi="Arial" w:cs="Arial"/>
              </w:rPr>
            </w:pPr>
            <w:r w:rsidRPr="00B0173C">
              <w:rPr>
                <w:rFonts w:ascii="Arial" w:eastAsia="Arial" w:hAnsi="Arial" w:cs="Arial"/>
              </w:rPr>
              <w:t>Staff Liaison Lead- Executive Officer Facilities and Planning</w:t>
            </w:r>
          </w:p>
          <w:p w14:paraId="40AA782F" w14:textId="77777777" w:rsidR="008C5F84" w:rsidRPr="00B0173C" w:rsidRDefault="008C5F84" w:rsidP="00B0173C">
            <w:pPr>
              <w:pStyle w:val="ListParagraph"/>
              <w:numPr>
                <w:ilvl w:val="0"/>
                <w:numId w:val="35"/>
              </w:numPr>
              <w:rPr>
                <w:rFonts w:ascii="Arial" w:eastAsia="Arial" w:hAnsi="Arial" w:cs="Arial"/>
              </w:rPr>
            </w:pPr>
            <w:r w:rsidRPr="00B0173C">
              <w:rPr>
                <w:rFonts w:ascii="Arial" w:eastAsia="Arial" w:hAnsi="Arial" w:cs="Arial"/>
              </w:rPr>
              <w:t>Committee Assistant</w:t>
            </w:r>
          </w:p>
          <w:p w14:paraId="66D170EC" w14:textId="77777777" w:rsidR="008C5F84" w:rsidRPr="00B0173C" w:rsidRDefault="008C5F84" w:rsidP="00B0173C">
            <w:pPr>
              <w:pStyle w:val="ListParagraph"/>
              <w:numPr>
                <w:ilvl w:val="0"/>
                <w:numId w:val="35"/>
              </w:numPr>
              <w:rPr>
                <w:rFonts w:ascii="Arial" w:eastAsia="Arial" w:hAnsi="Arial" w:cs="Arial"/>
              </w:rPr>
            </w:pPr>
            <w:r w:rsidRPr="00B0173C">
              <w:rPr>
                <w:rFonts w:ascii="Arial" w:eastAsia="Arial" w:hAnsi="Arial" w:cs="Arial"/>
              </w:rPr>
              <w:t>Senior Manager – Plant Operations and Community Use of Schools</w:t>
            </w:r>
          </w:p>
          <w:p w14:paraId="0BE60360" w14:textId="77777777" w:rsidR="008C5F84" w:rsidRPr="00B0173C" w:rsidRDefault="008C5F84" w:rsidP="00B0173C">
            <w:pPr>
              <w:pStyle w:val="ListParagraph"/>
              <w:numPr>
                <w:ilvl w:val="0"/>
                <w:numId w:val="35"/>
              </w:numPr>
              <w:rPr>
                <w:rFonts w:ascii="Arial" w:eastAsia="Arial" w:hAnsi="Arial" w:cs="Arial"/>
              </w:rPr>
            </w:pPr>
            <w:r w:rsidRPr="00B0173C">
              <w:rPr>
                <w:rFonts w:ascii="Arial" w:eastAsia="Arial" w:hAnsi="Arial" w:cs="Arial"/>
              </w:rPr>
              <w:t>Permit Coordinator</w:t>
            </w:r>
          </w:p>
          <w:p w14:paraId="121C3419" w14:textId="77777777" w:rsidR="008C5F84" w:rsidRPr="00B0173C" w:rsidRDefault="008C5F84" w:rsidP="00B0173C">
            <w:pPr>
              <w:pStyle w:val="ListParagraph"/>
              <w:numPr>
                <w:ilvl w:val="0"/>
                <w:numId w:val="35"/>
              </w:numPr>
              <w:rPr>
                <w:rFonts w:ascii="Arial" w:eastAsia="Arial" w:hAnsi="Arial" w:cs="Arial"/>
              </w:rPr>
            </w:pPr>
            <w:r w:rsidRPr="00B0173C">
              <w:rPr>
                <w:rFonts w:ascii="Arial" w:eastAsia="Arial" w:hAnsi="Arial" w:cs="Arial"/>
              </w:rPr>
              <w:t>Plant Operations and Community Use of Schools staff as required</w:t>
            </w:r>
          </w:p>
          <w:p w14:paraId="5F075BBA" w14:textId="77777777" w:rsidR="008C5F84" w:rsidRPr="00B0173C" w:rsidRDefault="008C5F84" w:rsidP="00B0173C">
            <w:pPr>
              <w:pStyle w:val="ListParagraph"/>
              <w:numPr>
                <w:ilvl w:val="0"/>
                <w:numId w:val="35"/>
              </w:numPr>
              <w:rPr>
                <w:rFonts w:ascii="Arial" w:eastAsia="Arial" w:hAnsi="Arial" w:cs="Arial"/>
              </w:rPr>
            </w:pPr>
            <w:r w:rsidRPr="00B0173C">
              <w:rPr>
                <w:rFonts w:ascii="Arial" w:eastAsia="Arial" w:hAnsi="Arial" w:cs="Arial"/>
              </w:rPr>
              <w:t xml:space="preserve">Program Manager – Continuing Education </w:t>
            </w:r>
          </w:p>
          <w:p w14:paraId="3856D4B3" w14:textId="77777777" w:rsidR="00EF3FDB" w:rsidRPr="00B0173C" w:rsidRDefault="008C5F84" w:rsidP="00B0173C">
            <w:pPr>
              <w:pStyle w:val="ListParagraph"/>
              <w:numPr>
                <w:ilvl w:val="0"/>
                <w:numId w:val="35"/>
              </w:numPr>
              <w:rPr>
                <w:rFonts w:ascii="Arial" w:eastAsia="Arial" w:hAnsi="Arial" w:cs="Arial"/>
              </w:rPr>
            </w:pPr>
            <w:r w:rsidRPr="00B0173C">
              <w:rPr>
                <w:rFonts w:ascii="Arial" w:eastAsia="Arial" w:hAnsi="Arial" w:cs="Arial"/>
              </w:rPr>
              <w:t>Toronto School Administrators Association representative (TSSA)</w:t>
            </w:r>
          </w:p>
          <w:p w14:paraId="762AA09B" w14:textId="77777777" w:rsidR="008C5F84" w:rsidRPr="00967A23" w:rsidRDefault="00EF3FDB" w:rsidP="00967A23">
            <w:pPr>
              <w:pStyle w:val="ListParagraph"/>
              <w:numPr>
                <w:ilvl w:val="0"/>
                <w:numId w:val="35"/>
              </w:numPr>
              <w:rPr>
                <w:rFonts w:ascii="Arial" w:eastAsia="Arial" w:hAnsi="Arial" w:cs="Arial"/>
              </w:rPr>
            </w:pPr>
            <w:r w:rsidRPr="00B0173C">
              <w:rPr>
                <w:rFonts w:ascii="Arial" w:eastAsia="Arial" w:hAnsi="Arial" w:cs="Arial"/>
              </w:rPr>
              <w:t>Other departments/staff as required</w:t>
            </w:r>
          </w:p>
          <w:p w14:paraId="5C604262" w14:textId="77777777" w:rsidR="008C5F84" w:rsidRDefault="008C5F84" w:rsidP="008C5F84">
            <w:pPr>
              <w:rPr>
                <w:rFonts w:ascii="Arial" w:eastAsia="Arial" w:hAnsi="Arial" w:cs="Arial"/>
              </w:rPr>
            </w:pPr>
          </w:p>
          <w:p w14:paraId="73DF8EFA" w14:textId="77777777" w:rsidR="00C8418B" w:rsidRDefault="00EF3FDB">
            <w:pPr>
              <w:rPr>
                <w:rFonts w:ascii="Arial" w:eastAsia="Arial" w:hAnsi="Arial" w:cs="Arial"/>
                <w:b/>
              </w:rPr>
            </w:pPr>
            <w:r>
              <w:rPr>
                <w:rFonts w:ascii="Arial" w:eastAsia="Arial" w:hAnsi="Arial" w:cs="Arial"/>
                <w:b/>
              </w:rPr>
              <w:t>Committee Structure</w:t>
            </w:r>
          </w:p>
          <w:p w14:paraId="627D03CE" w14:textId="77777777" w:rsidR="00C8418B" w:rsidRDefault="00EF3FDB">
            <w:pPr>
              <w:numPr>
                <w:ilvl w:val="0"/>
                <w:numId w:val="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Co-Chairs:</w:t>
            </w:r>
          </w:p>
          <w:p w14:paraId="7107E0C2" w14:textId="77777777" w:rsidR="00C8418B" w:rsidRDefault="00EF3FDB">
            <w:pPr>
              <w:numPr>
                <w:ilvl w:val="0"/>
                <w:numId w:val="3"/>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Board</w:t>
            </w:r>
            <w:r w:rsidR="003664E4">
              <w:rPr>
                <w:rFonts w:ascii="Arial" w:eastAsia="Arial" w:hAnsi="Arial" w:cs="Arial"/>
                <w:color w:val="000000"/>
              </w:rPr>
              <w:t xml:space="preserve"> of Trustees</w:t>
            </w:r>
            <w:r>
              <w:rPr>
                <w:rFonts w:ascii="Arial" w:eastAsia="Arial" w:hAnsi="Arial" w:cs="Arial"/>
                <w:color w:val="000000"/>
              </w:rPr>
              <w:t xml:space="preserve"> appoints one </w:t>
            </w:r>
            <w:r w:rsidR="008C5F84">
              <w:rPr>
                <w:rFonts w:ascii="Arial" w:eastAsia="Arial" w:hAnsi="Arial" w:cs="Arial"/>
                <w:color w:val="000000"/>
              </w:rPr>
              <w:t>Trustee</w:t>
            </w:r>
            <w:r>
              <w:rPr>
                <w:rFonts w:ascii="Arial" w:eastAsia="Arial" w:hAnsi="Arial" w:cs="Arial"/>
                <w:color w:val="000000"/>
              </w:rPr>
              <w:t xml:space="preserve"> as Co-Chair and the committee selects one Co-Chair from the community member representatives (annually unless otherwise decided by the CUSCAC).</w:t>
            </w:r>
          </w:p>
          <w:p w14:paraId="56465408" w14:textId="1B9513A2" w:rsidR="00C8418B" w:rsidRDefault="00EF3FDB" w:rsidP="00B37E60">
            <w:pPr>
              <w:numPr>
                <w:ilvl w:val="0"/>
                <w:numId w:val="3"/>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The </w:t>
            </w:r>
            <w:r w:rsidR="008C5F84">
              <w:rPr>
                <w:rFonts w:ascii="Arial" w:eastAsia="Arial" w:hAnsi="Arial" w:cs="Arial"/>
                <w:color w:val="000000"/>
              </w:rPr>
              <w:t>Trustee</w:t>
            </w:r>
            <w:r>
              <w:rPr>
                <w:rFonts w:ascii="Arial" w:eastAsia="Arial" w:hAnsi="Arial" w:cs="Arial"/>
                <w:color w:val="000000"/>
              </w:rPr>
              <w:t xml:space="preserve"> Co-Chair and Community Co-Chair have equal status with regard to agenda setting, meeting management, and role as </w:t>
            </w:r>
            <w:r>
              <w:rPr>
                <w:rFonts w:ascii="Arial" w:eastAsia="Arial" w:hAnsi="Arial" w:cs="Arial"/>
                <w:color w:val="000000"/>
              </w:rPr>
              <w:lastRenderedPageBreak/>
              <w:t>the CUSCAC spokesperson.  The Co-Chairs will mutually agree upon specif</w:t>
            </w:r>
            <w:r w:rsidR="00B37E60">
              <w:rPr>
                <w:rFonts w:ascii="Arial" w:eastAsia="Arial" w:hAnsi="Arial" w:cs="Arial"/>
                <w:color w:val="000000"/>
              </w:rPr>
              <w:t>ic division of responsibilities.</w:t>
            </w:r>
          </w:p>
          <w:p w14:paraId="411EF782" w14:textId="77777777" w:rsidR="00CF2DFF" w:rsidRPr="00B37E60" w:rsidRDefault="00CF2DFF" w:rsidP="00CF2DFF">
            <w:pPr>
              <w:pBdr>
                <w:top w:val="nil"/>
                <w:left w:val="nil"/>
                <w:bottom w:val="nil"/>
                <w:right w:val="nil"/>
                <w:between w:val="nil"/>
              </w:pBdr>
              <w:spacing w:line="276" w:lineRule="auto"/>
              <w:ind w:left="1080"/>
              <w:rPr>
                <w:rFonts w:ascii="Arial" w:eastAsia="Arial" w:hAnsi="Arial" w:cs="Arial"/>
                <w:color w:val="000000"/>
              </w:rPr>
            </w:pPr>
          </w:p>
          <w:p w14:paraId="6312A3ED" w14:textId="54295A3E" w:rsidR="00C8418B" w:rsidRDefault="00EF3FDB">
            <w:pPr>
              <w:numPr>
                <w:ilvl w:val="0"/>
                <w:numId w:val="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Alternates</w:t>
            </w:r>
            <w:r w:rsidR="006F5623">
              <w:rPr>
                <w:rFonts w:ascii="Arial" w:eastAsia="Arial" w:hAnsi="Arial" w:cs="Arial"/>
                <w:color w:val="000000"/>
              </w:rPr>
              <w:t>:</w:t>
            </w:r>
          </w:p>
          <w:p w14:paraId="543019D9" w14:textId="5C7CB645" w:rsidR="00C8418B" w:rsidRDefault="00EF3FDB">
            <w:pPr>
              <w:numPr>
                <w:ilvl w:val="0"/>
                <w:numId w:val="5"/>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Alternates are considered replacements for voting members; therefore, alternates share the same roles and responsibilities as voting members when the voting member is not present.</w:t>
            </w:r>
          </w:p>
          <w:p w14:paraId="545C7B3D" w14:textId="77777777" w:rsidR="00B9533C" w:rsidRDefault="00B9533C" w:rsidP="00B9533C">
            <w:pPr>
              <w:numPr>
                <w:ilvl w:val="0"/>
                <w:numId w:val="5"/>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Alternates must be proposed to and accepted by the voting members</w:t>
            </w:r>
          </w:p>
          <w:p w14:paraId="7AF0B217" w14:textId="77777777" w:rsidR="00C8418B" w:rsidRDefault="00EF3FDB">
            <w:pPr>
              <w:numPr>
                <w:ilvl w:val="0"/>
                <w:numId w:val="5"/>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Alternates can attend meetings as observers when the voting member is present.</w:t>
            </w:r>
          </w:p>
          <w:p w14:paraId="7EED21E0" w14:textId="77777777" w:rsidR="00C8418B" w:rsidRPr="00B37E60" w:rsidRDefault="00EF3FDB" w:rsidP="00B37E60">
            <w:pPr>
              <w:numPr>
                <w:ilvl w:val="0"/>
                <w:numId w:val="5"/>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Alternates can be declared candidates in the election of voting members.</w:t>
            </w:r>
          </w:p>
          <w:p w14:paraId="6A398296" w14:textId="77777777" w:rsidR="00C8418B" w:rsidRDefault="00EF3FDB" w:rsidP="00B37E60">
            <w:pPr>
              <w:numPr>
                <w:ilvl w:val="0"/>
                <w:numId w:val="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Attendance</w:t>
            </w:r>
          </w:p>
          <w:p w14:paraId="3B53AA35" w14:textId="77777777" w:rsidR="00C8418B" w:rsidRDefault="00EF3FDB" w:rsidP="00B37E60">
            <w:pPr>
              <w:numPr>
                <w:ilvl w:val="0"/>
                <w:numId w:val="7"/>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Members and Alternates who miss 3 meetings in a row or more than half the meetings in a calendar year will be deemed to have resigned.</w:t>
            </w:r>
          </w:p>
          <w:p w14:paraId="13B57472" w14:textId="77777777" w:rsidR="00C8418B" w:rsidRDefault="00EF3FDB" w:rsidP="00B37E60">
            <w:pPr>
              <w:numPr>
                <w:ilvl w:val="0"/>
                <w:numId w:val="7"/>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The Committee Assistant will track attendance and issue warnings as needed.</w:t>
            </w:r>
          </w:p>
          <w:p w14:paraId="3340EDF1" w14:textId="77777777" w:rsidR="00C8418B" w:rsidRPr="00B37E60" w:rsidRDefault="00EF3FDB" w:rsidP="00B37E60">
            <w:pPr>
              <w:numPr>
                <w:ilvl w:val="0"/>
                <w:numId w:val="7"/>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The Committee Assistant will issue a notice of resignation when needed.</w:t>
            </w:r>
          </w:p>
          <w:p w14:paraId="5CF4F6B0" w14:textId="77777777" w:rsidR="00C8418B" w:rsidRDefault="00EF3FDB" w:rsidP="00B37E60">
            <w:pPr>
              <w:numPr>
                <w:ilvl w:val="0"/>
                <w:numId w:val="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Observers</w:t>
            </w:r>
          </w:p>
          <w:p w14:paraId="3CA8AA5C" w14:textId="45620A02" w:rsidR="00C8418B" w:rsidRDefault="00EF3FDB" w:rsidP="00B37E60">
            <w:pPr>
              <w:numPr>
                <w:ilvl w:val="0"/>
                <w:numId w:val="4"/>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Observers who are interested in joining the committee can attend meetings and speak (at the </w:t>
            </w:r>
            <w:r w:rsidR="00B9533C">
              <w:rPr>
                <w:rFonts w:ascii="Arial" w:eastAsia="Arial" w:hAnsi="Arial" w:cs="Arial"/>
                <w:color w:val="000000"/>
              </w:rPr>
              <w:t>Co-Chairs’</w:t>
            </w:r>
            <w:r>
              <w:rPr>
                <w:rFonts w:ascii="Arial" w:eastAsia="Arial" w:hAnsi="Arial" w:cs="Arial"/>
                <w:color w:val="000000"/>
              </w:rPr>
              <w:t xml:space="preserve"> discretion) but not vote.</w:t>
            </w:r>
          </w:p>
          <w:p w14:paraId="0684EB78" w14:textId="77777777" w:rsidR="00C8418B" w:rsidRDefault="00EF3FDB" w:rsidP="00967A23">
            <w:pPr>
              <w:numPr>
                <w:ilvl w:val="0"/>
                <w:numId w:val="4"/>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Observers who have regularly attended meetings can be considered for Alternate and/or Member status when there is a vacancy within the category they represent.</w:t>
            </w:r>
          </w:p>
          <w:p w14:paraId="2D9C5EE5" w14:textId="5C09FEE8" w:rsidR="00CF2DFF" w:rsidRDefault="00CF2DFF" w:rsidP="00CF2DFF">
            <w:pPr>
              <w:pBdr>
                <w:top w:val="nil"/>
                <w:left w:val="nil"/>
                <w:bottom w:val="nil"/>
                <w:right w:val="nil"/>
                <w:between w:val="nil"/>
              </w:pBdr>
              <w:spacing w:line="276" w:lineRule="auto"/>
              <w:ind w:left="1080"/>
              <w:rPr>
                <w:rFonts w:ascii="Arial" w:eastAsia="Arial" w:hAnsi="Arial" w:cs="Arial"/>
                <w:color w:val="000000"/>
              </w:rPr>
            </w:pPr>
          </w:p>
        </w:tc>
      </w:tr>
      <w:tr w:rsidR="00C8418B" w14:paraId="162297C6" w14:textId="77777777" w:rsidTr="002E6EDA">
        <w:tc>
          <w:tcPr>
            <w:tcW w:w="3071" w:type="dxa"/>
            <w:tcPrChange w:id="17" w:author="Laine, Scott" w:date="2021-08-30T17:24:00Z">
              <w:tcPr>
                <w:tcW w:w="3071" w:type="dxa"/>
              </w:tcPr>
            </w:tcPrChange>
          </w:tcPr>
          <w:p w14:paraId="5AFE5CC6" w14:textId="77777777" w:rsidR="00C8418B" w:rsidRDefault="00EF3FDB">
            <w:pPr>
              <w:rPr>
                <w:rFonts w:ascii="Arial" w:eastAsia="Arial" w:hAnsi="Arial" w:cs="Arial"/>
                <w:b/>
              </w:rPr>
            </w:pPr>
            <w:r>
              <w:rPr>
                <w:rFonts w:ascii="Arial" w:eastAsia="Arial" w:hAnsi="Arial" w:cs="Arial"/>
                <w:b/>
              </w:rPr>
              <w:lastRenderedPageBreak/>
              <w:t>Terms of Membership</w:t>
            </w:r>
          </w:p>
        </w:tc>
        <w:tc>
          <w:tcPr>
            <w:tcW w:w="7945" w:type="dxa"/>
            <w:tcPrChange w:id="18" w:author="Laine, Scott" w:date="2021-08-30T17:24:00Z">
              <w:tcPr>
                <w:tcW w:w="7945" w:type="dxa"/>
              </w:tcPr>
            </w:tcPrChange>
          </w:tcPr>
          <w:p w14:paraId="6B39ECAC" w14:textId="77777777" w:rsidR="00C8418B" w:rsidRDefault="00EF3FDB" w:rsidP="001B7482">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Community representatives will serve for a renewable term of 2 years.</w:t>
            </w:r>
            <w:r w:rsidR="001B7482">
              <w:rPr>
                <w:rFonts w:ascii="Arial" w:eastAsia="Arial" w:hAnsi="Arial" w:cs="Arial"/>
                <w:color w:val="000000"/>
              </w:rPr>
              <w:t xml:space="preserve"> </w:t>
            </w:r>
            <w:r>
              <w:rPr>
                <w:rFonts w:ascii="Arial" w:eastAsia="Arial" w:hAnsi="Arial" w:cs="Arial"/>
                <w:color w:val="000000"/>
              </w:rPr>
              <w:t>Should community representatives be unable to fulfil their terms, CUSCAC can appoint a new community representative for the remainder of their 2-year term.</w:t>
            </w:r>
          </w:p>
          <w:p w14:paraId="28396D09" w14:textId="77777777" w:rsidR="00C8418B" w:rsidRDefault="00C8418B">
            <w:pPr>
              <w:rPr>
                <w:rFonts w:ascii="Arial" w:eastAsia="Arial" w:hAnsi="Arial" w:cs="Arial"/>
              </w:rPr>
            </w:pPr>
          </w:p>
          <w:p w14:paraId="3E18B123" w14:textId="77777777" w:rsidR="00C8418B" w:rsidRDefault="00EF3FDB">
            <w:pPr>
              <w:rPr>
                <w:rFonts w:ascii="Arial" w:eastAsia="Arial" w:hAnsi="Arial" w:cs="Arial"/>
                <w:b/>
              </w:rPr>
            </w:pPr>
            <w:r>
              <w:rPr>
                <w:rFonts w:ascii="Arial" w:eastAsia="Arial" w:hAnsi="Arial" w:cs="Arial"/>
                <w:b/>
              </w:rPr>
              <w:t>Elections of members</w:t>
            </w:r>
          </w:p>
          <w:p w14:paraId="54504E66" w14:textId="7829E0A7" w:rsidR="00C8418B" w:rsidRDefault="00EF3FDB">
            <w:pPr>
              <w:numPr>
                <w:ilvl w:val="0"/>
                <w:numId w:val="8"/>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Fourteen community members will be elected for two-year terms. Terms will run from January to the December one-year later (i.e.</w:t>
            </w:r>
            <w:r w:rsidR="00B37E60">
              <w:rPr>
                <w:rFonts w:ascii="Arial" w:eastAsia="Arial" w:hAnsi="Arial" w:cs="Arial"/>
                <w:color w:val="000000"/>
              </w:rPr>
              <w:t>,</w:t>
            </w:r>
            <w:r>
              <w:rPr>
                <w:rFonts w:ascii="Arial" w:eastAsia="Arial" w:hAnsi="Arial" w:cs="Arial"/>
                <w:color w:val="000000"/>
              </w:rPr>
              <w:t xml:space="preserve"> January</w:t>
            </w:r>
            <w:r w:rsidR="00B37E60">
              <w:rPr>
                <w:rFonts w:ascii="Arial" w:eastAsia="Arial" w:hAnsi="Arial" w:cs="Arial"/>
                <w:color w:val="000000"/>
              </w:rPr>
              <w:t>2015 to December</w:t>
            </w:r>
            <w:r>
              <w:rPr>
                <w:rFonts w:ascii="Arial" w:eastAsia="Arial" w:hAnsi="Arial" w:cs="Arial"/>
                <w:color w:val="000000"/>
              </w:rPr>
              <w:t xml:space="preserve"> 2016). </w:t>
            </w:r>
          </w:p>
          <w:p w14:paraId="27DC9239" w14:textId="77777777" w:rsidR="00C8418B" w:rsidRDefault="00EF3FDB">
            <w:pPr>
              <w:numPr>
                <w:ilvl w:val="0"/>
                <w:numId w:val="8"/>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Elections will occur in November at the Annual General Meeting of CUSCAC.</w:t>
            </w:r>
          </w:p>
          <w:p w14:paraId="53E24F26" w14:textId="77777777" w:rsidR="00EF3FDB" w:rsidRDefault="00EF3FDB" w:rsidP="00EF3FDB">
            <w:pPr>
              <w:numPr>
                <w:ilvl w:val="0"/>
                <w:numId w:val="8"/>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To ensure that there is a staggered turnover of members and maintenance of diversity, seven (7) community positions will come up for election in Year A and seven (7) will come up for election in Year B.  </w:t>
            </w:r>
          </w:p>
          <w:p w14:paraId="2C0358B8" w14:textId="77777777" w:rsidR="001B7482" w:rsidRDefault="00EF3FDB" w:rsidP="00EF3FDB">
            <w:pPr>
              <w:pBdr>
                <w:top w:val="nil"/>
                <w:left w:val="nil"/>
                <w:bottom w:val="nil"/>
                <w:right w:val="nil"/>
                <w:between w:val="nil"/>
              </w:pBdr>
              <w:spacing w:line="276" w:lineRule="auto"/>
              <w:ind w:left="1440"/>
              <w:rPr>
                <w:rFonts w:ascii="Arial" w:eastAsia="Arial" w:hAnsi="Arial" w:cs="Arial"/>
                <w:color w:val="000000"/>
              </w:rPr>
            </w:pPr>
            <w:proofErr w:type="spellStart"/>
            <w:r>
              <w:rPr>
                <w:rFonts w:ascii="Arial" w:eastAsia="Arial" w:hAnsi="Arial" w:cs="Arial"/>
                <w:color w:val="000000"/>
              </w:rPr>
              <w:t>i</w:t>
            </w:r>
            <w:proofErr w:type="spellEnd"/>
            <w:r>
              <w:rPr>
                <w:rFonts w:ascii="Arial" w:eastAsia="Arial" w:hAnsi="Arial" w:cs="Arial"/>
                <w:color w:val="000000"/>
              </w:rPr>
              <w:t>. Categories in Year A (those years ending in an even number) will be Children, Community Advocacy, For-Profit, Parent groups, Persons with disabilities, Seniors, plus one (1) a</w:t>
            </w:r>
            <w:r w:rsidR="00B37E60">
              <w:rPr>
                <w:rFonts w:ascii="Arial" w:eastAsia="Arial" w:hAnsi="Arial" w:cs="Arial"/>
                <w:color w:val="000000"/>
              </w:rPr>
              <w:t>dditional member to total 7.</w:t>
            </w:r>
          </w:p>
          <w:p w14:paraId="176F649C" w14:textId="77777777" w:rsidR="00C8418B" w:rsidRDefault="00EF3FDB" w:rsidP="001B7482">
            <w:pPr>
              <w:pBdr>
                <w:top w:val="nil"/>
                <w:left w:val="nil"/>
                <w:bottom w:val="nil"/>
                <w:right w:val="nil"/>
                <w:between w:val="nil"/>
              </w:pBdr>
              <w:spacing w:line="276" w:lineRule="auto"/>
              <w:ind w:left="1440"/>
              <w:rPr>
                <w:rFonts w:ascii="Arial" w:eastAsia="Arial" w:hAnsi="Arial" w:cs="Arial"/>
                <w:color w:val="000000"/>
              </w:rPr>
            </w:pPr>
            <w:r>
              <w:rPr>
                <w:rFonts w:ascii="Arial" w:eastAsia="Arial" w:hAnsi="Arial" w:cs="Arial"/>
                <w:color w:val="000000"/>
              </w:rPr>
              <w:t xml:space="preserve">ii. Categories in Year B (those years ending in an odd number) will be Aboriginal, Arts and Hobbies, Faith-based, Sports and </w:t>
            </w:r>
            <w:r>
              <w:rPr>
                <w:rFonts w:ascii="Arial" w:eastAsia="Arial" w:hAnsi="Arial" w:cs="Arial"/>
                <w:color w:val="000000"/>
              </w:rPr>
              <w:lastRenderedPageBreak/>
              <w:t>Recreation, Youth plus two (2) additional members to total 7</w:t>
            </w:r>
          </w:p>
          <w:p w14:paraId="27737F61" w14:textId="77777777" w:rsidR="00C8418B" w:rsidRDefault="00EF3FDB">
            <w:pPr>
              <w:numPr>
                <w:ilvl w:val="0"/>
                <w:numId w:val="8"/>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A general invitation will be posted on the TDSB website inviting members of the community to the Annual General Meeting. Current permit holders will be emailed a notice of the meeting by the Permit Department, where possible.</w:t>
            </w:r>
          </w:p>
          <w:p w14:paraId="14EA6363" w14:textId="77777777" w:rsidR="00C8418B" w:rsidRDefault="00EF3FDB">
            <w:pPr>
              <w:numPr>
                <w:ilvl w:val="0"/>
                <w:numId w:val="8"/>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Candidates will be identified by the category(</w:t>
            </w:r>
            <w:proofErr w:type="spellStart"/>
            <w:r>
              <w:rPr>
                <w:rFonts w:ascii="Arial" w:eastAsia="Arial" w:hAnsi="Arial" w:cs="Arial"/>
                <w:color w:val="000000"/>
              </w:rPr>
              <w:t>ies</w:t>
            </w:r>
            <w:proofErr w:type="spellEnd"/>
            <w:r>
              <w:rPr>
                <w:rFonts w:ascii="Arial" w:eastAsia="Arial" w:hAnsi="Arial" w:cs="Arial"/>
                <w:color w:val="000000"/>
              </w:rPr>
              <w:t xml:space="preserve">) of permit holder (see </w:t>
            </w:r>
            <w:r w:rsidR="001B7482">
              <w:rPr>
                <w:rFonts w:ascii="Arial" w:eastAsia="Arial" w:hAnsi="Arial" w:cs="Arial"/>
                <w:color w:val="000000"/>
              </w:rPr>
              <w:t>Item “c” above</w:t>
            </w:r>
            <w:r>
              <w:rPr>
                <w:rFonts w:ascii="Arial" w:eastAsia="Arial" w:hAnsi="Arial" w:cs="Arial"/>
                <w:color w:val="000000"/>
              </w:rPr>
              <w:t>) they represent and will be allowed to issue a short statement to indicate why they wish to be a voting member.</w:t>
            </w:r>
          </w:p>
          <w:p w14:paraId="7EF39AD0" w14:textId="77777777" w:rsidR="00C8418B" w:rsidRDefault="00EF3FDB">
            <w:pPr>
              <w:numPr>
                <w:ilvl w:val="0"/>
                <w:numId w:val="8"/>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Candidates must declare their candidacy in advance of the Annual General Meeting and must have attended in person a minimum of 1 entire meeting during the past year.</w:t>
            </w:r>
          </w:p>
          <w:p w14:paraId="62871333" w14:textId="77777777" w:rsidR="00C8418B" w:rsidRDefault="00EF3FDB">
            <w:pPr>
              <w:numPr>
                <w:ilvl w:val="0"/>
                <w:numId w:val="8"/>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One (1) election ballot will be issued to each active permit holder (regardless of how many permits they hold). Only permit holders with valid ballots will be allowed to vote during the election.</w:t>
            </w:r>
          </w:p>
          <w:p w14:paraId="72F86C42" w14:textId="77777777" w:rsidR="00C8418B" w:rsidRDefault="00EF3FDB">
            <w:pPr>
              <w:numPr>
                <w:ilvl w:val="0"/>
                <w:numId w:val="8"/>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Votes will be registered by secret ballot. All permit holders are eligible to vote for a representative from every membership category.</w:t>
            </w:r>
          </w:p>
          <w:p w14:paraId="18F0F38A" w14:textId="77777777" w:rsidR="00C8418B" w:rsidRDefault="00EF3FDB" w:rsidP="00967A23">
            <w:pPr>
              <w:numPr>
                <w:ilvl w:val="0"/>
                <w:numId w:val="8"/>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The candidate placing second may be designated that category’s Alternate; failing a </w:t>
            </w:r>
            <w:proofErr w:type="gramStart"/>
            <w:r>
              <w:rPr>
                <w:rFonts w:ascii="Arial" w:eastAsia="Arial" w:hAnsi="Arial" w:cs="Arial"/>
                <w:color w:val="000000"/>
              </w:rPr>
              <w:t>second place</w:t>
            </w:r>
            <w:proofErr w:type="gramEnd"/>
            <w:r>
              <w:rPr>
                <w:rFonts w:ascii="Arial" w:eastAsia="Arial" w:hAnsi="Arial" w:cs="Arial"/>
                <w:color w:val="000000"/>
              </w:rPr>
              <w:t xml:space="preserve"> candidate</w:t>
            </w:r>
            <w:r w:rsidR="001B7482">
              <w:rPr>
                <w:rFonts w:ascii="Arial" w:eastAsia="Arial" w:hAnsi="Arial" w:cs="Arial"/>
                <w:color w:val="000000"/>
              </w:rPr>
              <w:t>,</w:t>
            </w:r>
            <w:r>
              <w:rPr>
                <w:rFonts w:ascii="Arial" w:eastAsia="Arial" w:hAnsi="Arial" w:cs="Arial"/>
                <w:color w:val="000000"/>
              </w:rPr>
              <w:t xml:space="preserve"> CUSCAC voting members may appoint an Alternate.</w:t>
            </w:r>
          </w:p>
          <w:p w14:paraId="3F5E0CEC" w14:textId="07B3D4A2" w:rsidR="00E84512" w:rsidRDefault="00E84512" w:rsidP="00E84512">
            <w:pPr>
              <w:pBdr>
                <w:top w:val="nil"/>
                <w:left w:val="nil"/>
                <w:bottom w:val="nil"/>
                <w:right w:val="nil"/>
                <w:between w:val="nil"/>
              </w:pBdr>
              <w:spacing w:line="276" w:lineRule="auto"/>
              <w:ind w:left="720"/>
              <w:rPr>
                <w:rFonts w:ascii="Arial" w:eastAsia="Arial" w:hAnsi="Arial" w:cs="Arial"/>
                <w:color w:val="000000"/>
              </w:rPr>
            </w:pPr>
          </w:p>
        </w:tc>
      </w:tr>
      <w:tr w:rsidR="00C8418B" w14:paraId="37072ADB" w14:textId="77777777" w:rsidTr="002E6EDA">
        <w:tc>
          <w:tcPr>
            <w:tcW w:w="3071" w:type="dxa"/>
            <w:tcPrChange w:id="19" w:author="Laine, Scott" w:date="2021-08-30T17:24:00Z">
              <w:tcPr>
                <w:tcW w:w="3071" w:type="dxa"/>
              </w:tcPr>
            </w:tcPrChange>
          </w:tcPr>
          <w:p w14:paraId="482538D5" w14:textId="77777777" w:rsidR="00C8418B" w:rsidRDefault="00EF3FDB">
            <w:pPr>
              <w:rPr>
                <w:rFonts w:ascii="Arial" w:eastAsia="Arial" w:hAnsi="Arial" w:cs="Arial"/>
                <w:b/>
              </w:rPr>
            </w:pPr>
            <w:r>
              <w:rPr>
                <w:rFonts w:ascii="Arial" w:eastAsia="Arial" w:hAnsi="Arial" w:cs="Arial"/>
                <w:b/>
              </w:rPr>
              <w:lastRenderedPageBreak/>
              <w:t>Description of Quorum</w:t>
            </w:r>
          </w:p>
        </w:tc>
        <w:tc>
          <w:tcPr>
            <w:tcW w:w="7945" w:type="dxa"/>
            <w:tcPrChange w:id="20" w:author="Laine, Scott" w:date="2021-08-30T17:24:00Z">
              <w:tcPr>
                <w:tcW w:w="7945" w:type="dxa"/>
              </w:tcPr>
            </w:tcPrChange>
          </w:tcPr>
          <w:p w14:paraId="57021C2B" w14:textId="77777777" w:rsidR="00C8418B" w:rsidRDefault="009E5A97">
            <w:pPr>
              <w:rPr>
                <w:rFonts w:ascii="Arial" w:eastAsia="Arial" w:hAnsi="Arial" w:cs="Arial"/>
              </w:rPr>
            </w:pPr>
            <w:r>
              <w:rPr>
                <w:rFonts w:ascii="Arial" w:eastAsia="Arial" w:hAnsi="Arial" w:cs="Arial"/>
              </w:rPr>
              <w:t>The quorum of CUSCAC is h</w:t>
            </w:r>
            <w:r w:rsidR="00EF3FDB">
              <w:rPr>
                <w:rFonts w:ascii="Arial" w:eastAsia="Arial" w:hAnsi="Arial" w:cs="Arial"/>
              </w:rPr>
              <w:t xml:space="preserve">alf the total of members plus one rounded down. </w:t>
            </w:r>
            <w:r>
              <w:rPr>
                <w:rFonts w:ascii="Arial" w:eastAsia="Arial" w:hAnsi="Arial" w:cs="Arial"/>
              </w:rPr>
              <w:t xml:space="preserve">As the maximum number of eligible members is </w:t>
            </w:r>
            <w:r w:rsidR="00EF3FDB">
              <w:rPr>
                <w:rFonts w:ascii="Arial" w:eastAsia="Arial" w:hAnsi="Arial" w:cs="Arial"/>
              </w:rPr>
              <w:t>15 members</w:t>
            </w:r>
            <w:r>
              <w:rPr>
                <w:rFonts w:ascii="Arial" w:eastAsia="Arial" w:hAnsi="Arial" w:cs="Arial"/>
              </w:rPr>
              <w:t xml:space="preserve">, quorum </w:t>
            </w:r>
            <w:r w:rsidR="00EF3FDB">
              <w:rPr>
                <w:rFonts w:ascii="Arial" w:eastAsia="Arial" w:hAnsi="Arial" w:cs="Arial"/>
              </w:rPr>
              <w:t>would</w:t>
            </w:r>
          </w:p>
          <w:p w14:paraId="06FF80D4" w14:textId="77777777" w:rsidR="00C8418B" w:rsidRDefault="009E5A97">
            <w:pPr>
              <w:rPr>
                <w:rFonts w:ascii="Arial" w:eastAsia="Arial" w:hAnsi="Arial" w:cs="Arial"/>
              </w:rPr>
            </w:pPr>
            <w:r>
              <w:rPr>
                <w:rFonts w:ascii="Arial" w:eastAsia="Arial" w:hAnsi="Arial" w:cs="Arial"/>
              </w:rPr>
              <w:t>be</w:t>
            </w:r>
            <w:r w:rsidR="00EF3FDB">
              <w:rPr>
                <w:rFonts w:ascii="Arial" w:eastAsia="Arial" w:hAnsi="Arial" w:cs="Arial"/>
              </w:rPr>
              <w:t xml:space="preserve"> 8 </w:t>
            </w:r>
            <w:r>
              <w:rPr>
                <w:rFonts w:ascii="Arial" w:eastAsia="Arial" w:hAnsi="Arial" w:cs="Arial"/>
              </w:rPr>
              <w:t>members</w:t>
            </w:r>
            <w:r w:rsidR="00EF3FDB">
              <w:rPr>
                <w:rFonts w:ascii="Arial" w:eastAsia="Arial" w:hAnsi="Arial" w:cs="Arial"/>
              </w:rPr>
              <w:t>.</w:t>
            </w:r>
          </w:p>
          <w:p w14:paraId="33E0B093" w14:textId="77777777" w:rsidR="009E5A97" w:rsidRDefault="008C5F84" w:rsidP="00B37E60">
            <w:pPr>
              <w:numPr>
                <w:ilvl w:val="0"/>
                <w:numId w:val="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Trustee</w:t>
            </w:r>
            <w:r w:rsidR="00EF3FDB">
              <w:rPr>
                <w:rFonts w:ascii="Arial" w:eastAsia="Arial" w:hAnsi="Arial" w:cs="Arial"/>
                <w:color w:val="000000"/>
              </w:rPr>
              <w:t xml:space="preserve">s – when there are 2 or more </w:t>
            </w:r>
            <w:r>
              <w:rPr>
                <w:rFonts w:ascii="Arial" w:eastAsia="Arial" w:hAnsi="Arial" w:cs="Arial"/>
                <w:color w:val="000000"/>
              </w:rPr>
              <w:t>Trustee</w:t>
            </w:r>
            <w:r w:rsidR="00EF3FDB">
              <w:rPr>
                <w:rFonts w:ascii="Arial" w:eastAsia="Arial" w:hAnsi="Arial" w:cs="Arial"/>
                <w:color w:val="000000"/>
              </w:rPr>
              <w:t xml:space="preserve"> members of the committee, they will count as one member for quorum and for votes.</w:t>
            </w:r>
          </w:p>
          <w:p w14:paraId="12FE0B60" w14:textId="6EBBC0CF" w:rsidR="00E84512" w:rsidRPr="00B37E60" w:rsidRDefault="00E84512" w:rsidP="00E84512">
            <w:pPr>
              <w:pBdr>
                <w:top w:val="nil"/>
                <w:left w:val="nil"/>
                <w:bottom w:val="nil"/>
                <w:right w:val="nil"/>
                <w:between w:val="nil"/>
              </w:pBdr>
              <w:spacing w:line="276" w:lineRule="auto"/>
              <w:ind w:left="720"/>
              <w:rPr>
                <w:rFonts w:ascii="Arial" w:eastAsia="Arial" w:hAnsi="Arial" w:cs="Arial"/>
                <w:color w:val="000000"/>
              </w:rPr>
            </w:pPr>
          </w:p>
        </w:tc>
      </w:tr>
      <w:tr w:rsidR="00C8418B" w14:paraId="2B8D6865" w14:textId="77777777" w:rsidTr="002E6EDA">
        <w:tc>
          <w:tcPr>
            <w:tcW w:w="3071" w:type="dxa"/>
            <w:tcPrChange w:id="21" w:author="Laine, Scott" w:date="2021-08-30T17:24:00Z">
              <w:tcPr>
                <w:tcW w:w="3071" w:type="dxa"/>
              </w:tcPr>
            </w:tcPrChange>
          </w:tcPr>
          <w:p w14:paraId="2903EA41" w14:textId="77777777" w:rsidR="00C8418B" w:rsidRDefault="00EF3FDB">
            <w:pPr>
              <w:rPr>
                <w:rFonts w:ascii="Arial" w:eastAsia="Arial" w:hAnsi="Arial" w:cs="Arial"/>
                <w:b/>
              </w:rPr>
            </w:pPr>
            <w:r>
              <w:rPr>
                <w:rFonts w:ascii="Arial" w:eastAsia="Arial" w:hAnsi="Arial" w:cs="Arial"/>
                <w:b/>
              </w:rPr>
              <w:t>Meetings</w:t>
            </w:r>
          </w:p>
        </w:tc>
        <w:tc>
          <w:tcPr>
            <w:tcW w:w="7945" w:type="dxa"/>
            <w:tcPrChange w:id="22" w:author="Laine, Scott" w:date="2021-08-30T17:24:00Z">
              <w:tcPr>
                <w:tcW w:w="7945" w:type="dxa"/>
              </w:tcPr>
            </w:tcPrChange>
          </w:tcPr>
          <w:p w14:paraId="163E7929" w14:textId="77777777" w:rsidR="00C8418B" w:rsidRDefault="00EF3FDB">
            <w:pPr>
              <w:numPr>
                <w:ilvl w:val="0"/>
                <w:numId w:val="10"/>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Meetings will be held monthl</w:t>
            </w:r>
            <w:r w:rsidR="00B37E60">
              <w:rPr>
                <w:rFonts w:ascii="Arial" w:eastAsia="Arial" w:hAnsi="Arial" w:cs="Arial"/>
                <w:color w:val="000000"/>
              </w:rPr>
              <w:t xml:space="preserve">y (approximately 10 per year). </w:t>
            </w:r>
            <w:r>
              <w:rPr>
                <w:rFonts w:ascii="Arial" w:eastAsia="Arial" w:hAnsi="Arial" w:cs="Arial"/>
                <w:color w:val="000000"/>
              </w:rPr>
              <w:t>Occasional meetings may be by conference call</w:t>
            </w:r>
            <w:r w:rsidR="009E5A97">
              <w:rPr>
                <w:rFonts w:ascii="Arial" w:eastAsia="Arial" w:hAnsi="Arial" w:cs="Arial"/>
                <w:color w:val="000000"/>
              </w:rPr>
              <w:t xml:space="preserve"> or virtually</w:t>
            </w:r>
            <w:r>
              <w:rPr>
                <w:rFonts w:ascii="Arial" w:eastAsia="Arial" w:hAnsi="Arial" w:cs="Arial"/>
                <w:color w:val="000000"/>
              </w:rPr>
              <w:t>, if necessary.</w:t>
            </w:r>
          </w:p>
          <w:p w14:paraId="75BAE08D" w14:textId="77777777" w:rsidR="00C8418B" w:rsidRPr="000B56EE" w:rsidRDefault="000B56EE" w:rsidP="000B56EE">
            <w:pPr>
              <w:numPr>
                <w:ilvl w:val="0"/>
                <w:numId w:val="10"/>
              </w:numPr>
              <w:pBdr>
                <w:top w:val="nil"/>
                <w:left w:val="nil"/>
                <w:bottom w:val="nil"/>
                <w:right w:val="nil"/>
                <w:between w:val="nil"/>
              </w:pBdr>
              <w:spacing w:line="276" w:lineRule="auto"/>
              <w:rPr>
                <w:rFonts w:ascii="Arial" w:eastAsia="Arial" w:hAnsi="Arial" w:cs="Arial"/>
                <w:color w:val="000000"/>
              </w:rPr>
            </w:pPr>
            <w:r w:rsidRPr="000B56EE">
              <w:rPr>
                <w:rFonts w:ascii="Arial" w:eastAsia="Arial" w:hAnsi="Arial" w:cs="Arial"/>
                <w:color w:val="000000"/>
              </w:rPr>
              <w:t>Sub-committees/Working groups to be established as required, with Terms of</w:t>
            </w:r>
            <w:r>
              <w:rPr>
                <w:rFonts w:ascii="Arial" w:eastAsia="Arial" w:hAnsi="Arial" w:cs="Arial"/>
                <w:color w:val="000000"/>
              </w:rPr>
              <w:t xml:space="preserve"> </w:t>
            </w:r>
            <w:r w:rsidRPr="000B56EE">
              <w:rPr>
                <w:rFonts w:ascii="Arial" w:eastAsia="Arial" w:hAnsi="Arial" w:cs="Arial"/>
                <w:color w:val="000000"/>
              </w:rPr>
              <w:t>Reference or scope of work established by the CUSCAC.</w:t>
            </w:r>
            <w:r>
              <w:rPr>
                <w:rFonts w:ascii="Arial" w:eastAsia="Arial" w:hAnsi="Arial" w:cs="Arial"/>
                <w:color w:val="000000"/>
              </w:rPr>
              <w:t xml:space="preserve"> </w:t>
            </w:r>
            <w:r w:rsidR="00EF3FDB" w:rsidRPr="000B56EE">
              <w:rPr>
                <w:rFonts w:ascii="Arial" w:eastAsia="Arial" w:hAnsi="Arial" w:cs="Arial"/>
                <w:color w:val="000000"/>
              </w:rPr>
              <w:t>Workgroups, if required, may meet more frequently.</w:t>
            </w:r>
          </w:p>
          <w:p w14:paraId="1D456614" w14:textId="77777777" w:rsidR="00C8418B" w:rsidRDefault="00EF3FDB">
            <w:pPr>
              <w:numPr>
                <w:ilvl w:val="0"/>
                <w:numId w:val="10"/>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Minutes of meetings and background information should be circulated by </w:t>
            </w:r>
            <w:r w:rsidR="00B37E60">
              <w:rPr>
                <w:rFonts w:ascii="Arial" w:eastAsia="Arial" w:hAnsi="Arial" w:cs="Arial"/>
                <w:color w:val="000000"/>
              </w:rPr>
              <w:t xml:space="preserve">the </w:t>
            </w:r>
            <w:r>
              <w:rPr>
                <w:rFonts w:ascii="Arial" w:eastAsia="Arial" w:hAnsi="Arial" w:cs="Arial"/>
                <w:color w:val="000000"/>
              </w:rPr>
              <w:t>Committee Assistant one week prior to the next meeting.</w:t>
            </w:r>
          </w:p>
          <w:p w14:paraId="0A69D3A0" w14:textId="77777777" w:rsidR="00C8418B" w:rsidRDefault="00EF3FDB">
            <w:pPr>
              <w:numPr>
                <w:ilvl w:val="0"/>
                <w:numId w:val="10"/>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Meeting schedules to be organized at times convenient to the majority of members of the CUSCAC.</w:t>
            </w:r>
          </w:p>
          <w:p w14:paraId="18E86A1C" w14:textId="77777777" w:rsidR="00C8418B" w:rsidRDefault="00EF3FDB">
            <w:pPr>
              <w:numPr>
                <w:ilvl w:val="0"/>
                <w:numId w:val="10"/>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A schedule of CUSCAC meetings will be established at the beginning of each school year, published on the TDSB website and available via e-mail from the Co-Chairs or Committee Assistant.</w:t>
            </w:r>
          </w:p>
          <w:p w14:paraId="273B6481" w14:textId="77777777" w:rsidR="00C8418B" w:rsidRDefault="00EF3FDB">
            <w:pPr>
              <w:numPr>
                <w:ilvl w:val="0"/>
                <w:numId w:val="10"/>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The Annual General Meeting will be held in November</w:t>
            </w:r>
            <w:r w:rsidR="00B37E60">
              <w:rPr>
                <w:rFonts w:ascii="Arial" w:eastAsia="Arial" w:hAnsi="Arial" w:cs="Arial"/>
                <w:color w:val="000000"/>
              </w:rPr>
              <w:t xml:space="preserve"> of each year</w:t>
            </w:r>
            <w:r>
              <w:rPr>
                <w:rFonts w:ascii="Arial" w:eastAsia="Arial" w:hAnsi="Arial" w:cs="Arial"/>
                <w:color w:val="000000"/>
              </w:rPr>
              <w:t>. It will include a report of the activities conducted during the previous year.</w:t>
            </w:r>
          </w:p>
          <w:p w14:paraId="2C8B6269" w14:textId="77777777" w:rsidR="00C8418B" w:rsidRPr="00B37E60" w:rsidRDefault="00EF3FDB" w:rsidP="00B37E60">
            <w:pPr>
              <w:numPr>
                <w:ilvl w:val="0"/>
                <w:numId w:val="10"/>
              </w:num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Notice of the Annual General Meeting will be issued one (1) month in advance, published on the TDSB website and available via e-mail from the Co-Chairs or Committee Assistant.</w:t>
            </w:r>
          </w:p>
          <w:p w14:paraId="7A4B1CCC" w14:textId="77777777" w:rsidR="00C8418B" w:rsidRDefault="00EF3FDB">
            <w:pPr>
              <w:rPr>
                <w:rFonts w:ascii="Arial" w:eastAsia="Arial" w:hAnsi="Arial" w:cs="Arial"/>
                <w:b/>
              </w:rPr>
            </w:pPr>
            <w:r>
              <w:rPr>
                <w:rFonts w:ascii="Arial" w:eastAsia="Arial" w:hAnsi="Arial" w:cs="Arial"/>
                <w:b/>
              </w:rPr>
              <w:t>Agendas and Minutes:</w:t>
            </w:r>
          </w:p>
          <w:p w14:paraId="2E9CC954" w14:textId="77777777" w:rsidR="009E5A97" w:rsidRPr="009E5A97" w:rsidRDefault="009E5A97" w:rsidP="0041240C">
            <w:pPr>
              <w:numPr>
                <w:ilvl w:val="0"/>
                <w:numId w:val="26"/>
              </w:numPr>
              <w:pBdr>
                <w:top w:val="nil"/>
                <w:left w:val="nil"/>
                <w:bottom w:val="nil"/>
                <w:right w:val="nil"/>
                <w:between w:val="nil"/>
              </w:pBdr>
              <w:spacing w:line="276" w:lineRule="auto"/>
              <w:rPr>
                <w:rFonts w:ascii="Arial" w:eastAsia="Arial" w:hAnsi="Arial" w:cs="Arial"/>
                <w:color w:val="000000"/>
              </w:rPr>
            </w:pPr>
            <w:r w:rsidRPr="009E5A97">
              <w:rPr>
                <w:rFonts w:ascii="Arial" w:eastAsia="Times New Roman" w:hAnsi="Arial" w:cs="Arial"/>
              </w:rPr>
              <w:t>Minutes will be recorded by the Committee Assistant, but in the absence of the Committee Assistant, may be recorded by any member appointed by the Committee</w:t>
            </w:r>
            <w:r>
              <w:rPr>
                <w:rFonts w:ascii="Arial" w:eastAsia="Times New Roman" w:hAnsi="Arial" w:cs="Arial"/>
              </w:rPr>
              <w:t>.</w:t>
            </w:r>
          </w:p>
          <w:p w14:paraId="4FE461DF" w14:textId="77777777" w:rsidR="009E5A97" w:rsidRDefault="00EF3FDB" w:rsidP="0041240C">
            <w:pPr>
              <w:numPr>
                <w:ilvl w:val="0"/>
                <w:numId w:val="26"/>
              </w:numPr>
              <w:pBdr>
                <w:top w:val="nil"/>
                <w:left w:val="nil"/>
                <w:bottom w:val="nil"/>
                <w:right w:val="nil"/>
                <w:between w:val="nil"/>
              </w:pBdr>
              <w:spacing w:line="276" w:lineRule="auto"/>
              <w:rPr>
                <w:rFonts w:ascii="Arial" w:eastAsia="Arial" w:hAnsi="Arial" w:cs="Arial"/>
                <w:color w:val="000000"/>
              </w:rPr>
            </w:pPr>
            <w:r w:rsidRPr="009E5A97">
              <w:rPr>
                <w:rFonts w:ascii="Arial" w:eastAsia="Arial" w:hAnsi="Arial" w:cs="Arial"/>
                <w:color w:val="000000"/>
              </w:rPr>
              <w:lastRenderedPageBreak/>
              <w:t xml:space="preserve">Minutes must contain same essential information as Committee Reports </w:t>
            </w:r>
            <w:r w:rsidR="00B37E60">
              <w:rPr>
                <w:rFonts w:ascii="Arial" w:eastAsia="Arial" w:hAnsi="Arial" w:cs="Arial"/>
                <w:color w:val="000000"/>
              </w:rPr>
              <w:t>(</w:t>
            </w:r>
            <w:r w:rsidRPr="009E5A97">
              <w:rPr>
                <w:rFonts w:ascii="Arial" w:eastAsia="Arial" w:hAnsi="Arial" w:cs="Arial"/>
                <w:color w:val="000000"/>
              </w:rPr>
              <w:t>e</w:t>
            </w:r>
            <w:r w:rsidR="00B37E60">
              <w:rPr>
                <w:rFonts w:ascii="Arial" w:eastAsia="Arial" w:hAnsi="Arial" w:cs="Arial"/>
                <w:color w:val="000000"/>
              </w:rPr>
              <w:t>.</w:t>
            </w:r>
            <w:r w:rsidRPr="009E5A97">
              <w:rPr>
                <w:rFonts w:ascii="Arial" w:eastAsia="Arial" w:hAnsi="Arial" w:cs="Arial"/>
                <w:color w:val="000000"/>
              </w:rPr>
              <w:t>g.</w:t>
            </w:r>
            <w:r w:rsidR="00B37E60">
              <w:rPr>
                <w:rFonts w:ascii="Arial" w:eastAsia="Arial" w:hAnsi="Arial" w:cs="Arial"/>
                <w:color w:val="000000"/>
              </w:rPr>
              <w:t>,</w:t>
            </w:r>
            <w:r w:rsidRPr="009E5A97">
              <w:rPr>
                <w:rFonts w:ascii="Arial" w:eastAsia="Arial" w:hAnsi="Arial" w:cs="Arial"/>
                <w:color w:val="000000"/>
              </w:rPr>
              <w:t xml:space="preserve"> date, time, place of meeting, attendance/regrets, Chair of meeting, </w:t>
            </w:r>
            <w:r w:rsidR="00B37E60">
              <w:rPr>
                <w:rFonts w:ascii="Arial" w:eastAsia="Arial" w:hAnsi="Arial" w:cs="Arial"/>
                <w:color w:val="000000"/>
              </w:rPr>
              <w:t>process for motions/decisions).</w:t>
            </w:r>
          </w:p>
          <w:p w14:paraId="078B975C" w14:textId="77777777" w:rsidR="00C8418B" w:rsidRPr="009E5A97" w:rsidRDefault="00EF3FDB" w:rsidP="0041240C">
            <w:pPr>
              <w:numPr>
                <w:ilvl w:val="0"/>
                <w:numId w:val="26"/>
              </w:numPr>
              <w:pBdr>
                <w:top w:val="nil"/>
                <w:left w:val="nil"/>
                <w:bottom w:val="nil"/>
                <w:right w:val="nil"/>
                <w:between w:val="nil"/>
              </w:pBdr>
              <w:spacing w:line="276" w:lineRule="auto"/>
              <w:rPr>
                <w:rFonts w:ascii="Arial" w:eastAsia="Arial" w:hAnsi="Arial" w:cs="Arial"/>
                <w:color w:val="000000"/>
              </w:rPr>
            </w:pPr>
            <w:r w:rsidRPr="009E5A97">
              <w:rPr>
                <w:rFonts w:ascii="Arial" w:eastAsia="Arial" w:hAnsi="Arial" w:cs="Arial"/>
                <w:color w:val="000000"/>
              </w:rPr>
              <w:t>Minutes of the CUSCAC will be formally recorded and made available. (see the Community Advisory Committee Handbook for the format of minutes)</w:t>
            </w:r>
            <w:r w:rsidR="00B37E60">
              <w:rPr>
                <w:rFonts w:ascii="Arial" w:eastAsia="Arial" w:hAnsi="Arial" w:cs="Arial"/>
                <w:color w:val="000000"/>
              </w:rPr>
              <w:t>.</w:t>
            </w:r>
          </w:p>
          <w:p w14:paraId="113A54C1" w14:textId="77777777" w:rsidR="00C8418B" w:rsidRPr="009E5A97" w:rsidRDefault="00EF3FDB" w:rsidP="0041240C">
            <w:pPr>
              <w:numPr>
                <w:ilvl w:val="0"/>
                <w:numId w:val="26"/>
              </w:numPr>
              <w:rPr>
                <w:rFonts w:ascii="Arial" w:eastAsia="Arial" w:hAnsi="Arial" w:cs="Arial"/>
                <w:color w:val="000000"/>
              </w:rPr>
            </w:pPr>
            <w:r w:rsidRPr="009E5A97">
              <w:rPr>
                <w:rFonts w:ascii="Arial" w:eastAsia="Arial" w:hAnsi="Arial" w:cs="Arial"/>
                <w:color w:val="000000"/>
              </w:rPr>
              <w:t xml:space="preserve">Agendas and notice of meetings and minutes to be circulated by </w:t>
            </w:r>
            <w:r w:rsidR="00B37E60">
              <w:rPr>
                <w:rFonts w:ascii="Arial" w:eastAsia="Arial" w:hAnsi="Arial" w:cs="Arial"/>
                <w:color w:val="000000"/>
              </w:rPr>
              <w:t xml:space="preserve">the </w:t>
            </w:r>
            <w:r w:rsidRPr="009E5A97">
              <w:rPr>
                <w:rFonts w:ascii="Arial" w:eastAsia="Arial" w:hAnsi="Arial" w:cs="Arial"/>
                <w:color w:val="000000"/>
              </w:rPr>
              <w:t>Committee Assistant no later than one week in advance.</w:t>
            </w:r>
          </w:p>
          <w:p w14:paraId="05D229A9" w14:textId="77777777" w:rsidR="001B7482" w:rsidRDefault="000B56EE" w:rsidP="00B37E60">
            <w:pPr>
              <w:numPr>
                <w:ilvl w:val="0"/>
                <w:numId w:val="27"/>
              </w:numPr>
              <w:pBdr>
                <w:top w:val="nil"/>
                <w:left w:val="nil"/>
                <w:bottom w:val="nil"/>
                <w:right w:val="nil"/>
                <w:between w:val="nil"/>
              </w:pBdr>
              <w:spacing w:line="276" w:lineRule="auto"/>
              <w:rPr>
                <w:rFonts w:ascii="Arial" w:eastAsia="Arial" w:hAnsi="Arial" w:cs="Arial"/>
                <w:color w:val="000000"/>
              </w:rPr>
            </w:pPr>
            <w:r w:rsidRPr="001B7482">
              <w:rPr>
                <w:rFonts w:ascii="Arial" w:eastAsia="Arial" w:hAnsi="Arial" w:cs="Arial"/>
                <w:color w:val="000000"/>
              </w:rPr>
              <w:t>Members must submit any documents to be printed or shared electronically, 48 hours prior to the meeting.</w:t>
            </w:r>
          </w:p>
          <w:p w14:paraId="6A94FF0D" w14:textId="77777777" w:rsidR="00C8418B" w:rsidRDefault="000B56EE" w:rsidP="00B37E60">
            <w:pPr>
              <w:numPr>
                <w:ilvl w:val="0"/>
                <w:numId w:val="27"/>
              </w:numPr>
              <w:pBdr>
                <w:top w:val="nil"/>
                <w:left w:val="nil"/>
                <w:bottom w:val="nil"/>
                <w:right w:val="nil"/>
                <w:between w:val="nil"/>
              </w:pBdr>
              <w:spacing w:line="276" w:lineRule="auto"/>
              <w:rPr>
                <w:rFonts w:ascii="Arial" w:eastAsia="Arial" w:hAnsi="Arial" w:cs="Arial"/>
                <w:color w:val="000000"/>
              </w:rPr>
            </w:pPr>
            <w:r w:rsidRPr="001B7482">
              <w:rPr>
                <w:rFonts w:ascii="Arial" w:eastAsia="Arial" w:hAnsi="Arial" w:cs="Arial"/>
                <w:color w:val="000000"/>
              </w:rPr>
              <w:t>A designated staff member will act as the Committee Assistant and assist Co-chairs with agenda development, minutes, coordination of meetings and committee lists, outreach, information gathering.</w:t>
            </w:r>
          </w:p>
          <w:p w14:paraId="11A92724" w14:textId="77777777" w:rsidR="00064309" w:rsidRDefault="00064309">
            <w:pPr>
              <w:rPr>
                <w:rFonts w:ascii="Arial" w:eastAsia="Arial" w:hAnsi="Arial" w:cs="Arial"/>
                <w:color w:val="000000"/>
              </w:rPr>
            </w:pPr>
          </w:p>
          <w:p w14:paraId="13B045FA" w14:textId="2C13E0F0" w:rsidR="00C8418B" w:rsidRDefault="00EF3FDB">
            <w:pPr>
              <w:rPr>
                <w:rFonts w:ascii="Arial" w:eastAsia="Arial" w:hAnsi="Arial" w:cs="Arial"/>
                <w:b/>
              </w:rPr>
            </w:pPr>
            <w:bookmarkStart w:id="23" w:name="_Hlk60768643"/>
            <w:r>
              <w:rPr>
                <w:rFonts w:ascii="Arial" w:eastAsia="Arial" w:hAnsi="Arial" w:cs="Arial"/>
                <w:b/>
              </w:rPr>
              <w:t>Decision making</w:t>
            </w:r>
          </w:p>
          <w:p w14:paraId="6C7942F0" w14:textId="77777777" w:rsidR="00C8418B" w:rsidRDefault="00EF3FDB" w:rsidP="001B7482">
            <w:pPr>
              <w:numPr>
                <w:ilvl w:val="0"/>
                <w:numId w:val="28"/>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Where possible, decisions should be made by consensus.</w:t>
            </w:r>
          </w:p>
          <w:p w14:paraId="0309D718" w14:textId="6D79EF37" w:rsidR="00BC3AB2" w:rsidRPr="009D65E7" w:rsidRDefault="00EF3FDB" w:rsidP="009D65E7">
            <w:pPr>
              <w:numPr>
                <w:ilvl w:val="0"/>
                <w:numId w:val="28"/>
              </w:num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When votes are necessary, a simple majority will be sufficient.</w:t>
            </w:r>
            <w:bookmarkEnd w:id="23"/>
          </w:p>
        </w:tc>
      </w:tr>
      <w:tr w:rsidR="009E5A97" w14:paraId="1D6410F2" w14:textId="77777777" w:rsidTr="002E6EDA">
        <w:tc>
          <w:tcPr>
            <w:tcW w:w="3071" w:type="dxa"/>
            <w:tcPrChange w:id="24" w:author="Laine, Scott" w:date="2021-08-30T17:24:00Z">
              <w:tcPr>
                <w:tcW w:w="3071" w:type="dxa"/>
              </w:tcPr>
            </w:tcPrChange>
          </w:tcPr>
          <w:p w14:paraId="6AEAB8C4" w14:textId="48E88F05" w:rsidR="009E5A97" w:rsidRDefault="000B56EE">
            <w:pPr>
              <w:rPr>
                <w:rFonts w:ascii="Arial" w:eastAsia="Arial" w:hAnsi="Arial" w:cs="Arial"/>
                <w:b/>
              </w:rPr>
            </w:pPr>
            <w:r>
              <w:rPr>
                <w:rFonts w:ascii="Arial" w:eastAsia="Arial" w:hAnsi="Arial" w:cs="Arial"/>
                <w:b/>
              </w:rPr>
              <w:lastRenderedPageBreak/>
              <w:t>Communicati</w:t>
            </w:r>
            <w:r w:rsidR="00E84512">
              <w:rPr>
                <w:rFonts w:ascii="Arial" w:eastAsia="Arial" w:hAnsi="Arial" w:cs="Arial"/>
                <w:b/>
              </w:rPr>
              <w:t xml:space="preserve">ng </w:t>
            </w:r>
            <w:r w:rsidR="001B7482">
              <w:rPr>
                <w:rFonts w:ascii="Arial" w:eastAsia="Arial" w:hAnsi="Arial" w:cs="Arial"/>
                <w:b/>
              </w:rPr>
              <w:t>Advice</w:t>
            </w:r>
            <w:r>
              <w:rPr>
                <w:rFonts w:ascii="Arial" w:eastAsia="Arial" w:hAnsi="Arial" w:cs="Arial"/>
                <w:b/>
              </w:rPr>
              <w:t xml:space="preserve"> to the Board</w:t>
            </w:r>
          </w:p>
        </w:tc>
        <w:tc>
          <w:tcPr>
            <w:tcW w:w="7945" w:type="dxa"/>
            <w:tcPrChange w:id="25" w:author="Laine, Scott" w:date="2021-08-30T17:24:00Z">
              <w:tcPr>
                <w:tcW w:w="7945" w:type="dxa"/>
              </w:tcPr>
            </w:tcPrChange>
          </w:tcPr>
          <w:p w14:paraId="49BF3263" w14:textId="77777777" w:rsidR="009E5A97" w:rsidRPr="000B56EE" w:rsidRDefault="000B56EE" w:rsidP="001B7482">
            <w:pPr>
              <w:pBdr>
                <w:top w:val="nil"/>
                <w:left w:val="nil"/>
                <w:bottom w:val="nil"/>
                <w:right w:val="nil"/>
                <w:between w:val="nil"/>
              </w:pBdr>
              <w:spacing w:line="276" w:lineRule="auto"/>
              <w:rPr>
                <w:rFonts w:ascii="Arial" w:eastAsia="Arial" w:hAnsi="Arial" w:cs="Arial"/>
                <w:color w:val="000000"/>
              </w:rPr>
            </w:pPr>
            <w:r w:rsidRPr="000B56EE">
              <w:rPr>
                <w:rFonts w:ascii="Arial" w:eastAsia="Arial" w:hAnsi="Arial" w:cs="Arial"/>
                <w:color w:val="000000"/>
              </w:rPr>
              <w:t>Advice may take the form of formal recommendations approved by a decision of the committee and presented in a committee report, or feedback as expressed in a separate Committee document or recorded in the minutes of meetings.</w:t>
            </w:r>
          </w:p>
          <w:p w14:paraId="46FCCB1E" w14:textId="77777777" w:rsidR="000B56EE" w:rsidRDefault="000B56EE" w:rsidP="000B56EE">
            <w:pPr>
              <w:numPr>
                <w:ilvl w:val="0"/>
                <w:numId w:val="18"/>
              </w:numPr>
              <w:pBdr>
                <w:top w:val="nil"/>
                <w:left w:val="nil"/>
                <w:bottom w:val="nil"/>
                <w:right w:val="nil"/>
                <w:between w:val="nil"/>
              </w:pBdr>
              <w:spacing w:line="276" w:lineRule="auto"/>
              <w:rPr>
                <w:rFonts w:ascii="Arial" w:eastAsia="Arial" w:hAnsi="Arial" w:cs="Arial"/>
                <w:color w:val="000000"/>
              </w:rPr>
            </w:pPr>
            <w:r w:rsidRPr="000B56EE">
              <w:rPr>
                <w:rFonts w:ascii="Arial" w:eastAsia="Arial" w:hAnsi="Arial" w:cs="Arial"/>
                <w:color w:val="000000"/>
              </w:rPr>
              <w:t>There are two ways to present advice to the Board</w:t>
            </w:r>
            <w:r w:rsidR="00326065">
              <w:rPr>
                <w:rFonts w:ascii="Arial" w:eastAsia="Arial" w:hAnsi="Arial" w:cs="Arial"/>
                <w:color w:val="000000"/>
              </w:rPr>
              <w:t xml:space="preserve"> of Trustees</w:t>
            </w:r>
            <w:r w:rsidRPr="000B56EE">
              <w:rPr>
                <w:rFonts w:ascii="Arial" w:eastAsia="Arial" w:hAnsi="Arial" w:cs="Arial"/>
                <w:color w:val="000000"/>
              </w:rPr>
              <w:t>: a request may be made for a delegation at the Program and School Services Committee (PSSC) or a committee report may be presented to PSSC.</w:t>
            </w:r>
          </w:p>
          <w:p w14:paraId="6B091EDA" w14:textId="77777777" w:rsidR="000B56EE" w:rsidRPr="000B56EE" w:rsidRDefault="000B56EE" w:rsidP="000B56EE">
            <w:pPr>
              <w:numPr>
                <w:ilvl w:val="0"/>
                <w:numId w:val="18"/>
              </w:numPr>
              <w:rPr>
                <w:rFonts w:ascii="Arial" w:eastAsia="Arial" w:hAnsi="Arial" w:cs="Arial"/>
                <w:color w:val="000000"/>
              </w:rPr>
            </w:pPr>
            <w:r w:rsidRPr="000B56EE">
              <w:rPr>
                <w:rFonts w:ascii="Arial" w:eastAsia="Arial" w:hAnsi="Arial" w:cs="Arial"/>
                <w:color w:val="000000"/>
              </w:rPr>
              <w:t>A Community Advisory Committee may direct advice to senior staff, either on request or independently, where such matter is appropriate for staff attention.</w:t>
            </w:r>
          </w:p>
          <w:p w14:paraId="57F1930B" w14:textId="77777777" w:rsidR="000B56EE" w:rsidRDefault="000B56EE" w:rsidP="000B56EE">
            <w:pPr>
              <w:numPr>
                <w:ilvl w:val="0"/>
                <w:numId w:val="18"/>
              </w:numPr>
              <w:pBdr>
                <w:top w:val="nil"/>
                <w:left w:val="nil"/>
                <w:bottom w:val="nil"/>
                <w:right w:val="nil"/>
                <w:between w:val="nil"/>
              </w:pBdr>
              <w:spacing w:line="276" w:lineRule="auto"/>
              <w:rPr>
                <w:rFonts w:ascii="Arial" w:eastAsia="Arial" w:hAnsi="Arial" w:cs="Arial"/>
                <w:color w:val="000000"/>
              </w:rPr>
            </w:pPr>
            <w:r w:rsidRPr="000B56EE">
              <w:rPr>
                <w:rFonts w:ascii="Arial" w:eastAsia="Arial" w:hAnsi="Arial" w:cs="Arial"/>
                <w:color w:val="000000"/>
              </w:rPr>
              <w:t>All Reports go first to Board Services for routing to the next PSSC meeting.</w:t>
            </w:r>
          </w:p>
          <w:p w14:paraId="69A304F4" w14:textId="3752066D" w:rsidR="0041240C" w:rsidRDefault="0041240C" w:rsidP="000B56EE">
            <w:pPr>
              <w:numPr>
                <w:ilvl w:val="0"/>
                <w:numId w:val="18"/>
              </w:numPr>
              <w:pBdr>
                <w:top w:val="nil"/>
                <w:left w:val="nil"/>
                <w:bottom w:val="nil"/>
                <w:right w:val="nil"/>
                <w:between w:val="nil"/>
              </w:pBdr>
              <w:spacing w:line="276" w:lineRule="auto"/>
              <w:rPr>
                <w:rFonts w:ascii="Arial" w:eastAsia="Arial" w:hAnsi="Arial" w:cs="Arial"/>
                <w:color w:val="000000"/>
              </w:rPr>
            </w:pPr>
            <w:r w:rsidRPr="0041240C">
              <w:rPr>
                <w:rFonts w:ascii="Arial" w:eastAsia="Arial" w:hAnsi="Arial" w:cs="Arial"/>
                <w:color w:val="000000"/>
              </w:rPr>
              <w:t xml:space="preserve">The Staff </w:t>
            </w:r>
            <w:r w:rsidR="00D95B00">
              <w:rPr>
                <w:rFonts w:ascii="Arial" w:eastAsia="Arial" w:hAnsi="Arial" w:cs="Arial"/>
                <w:color w:val="000000"/>
              </w:rPr>
              <w:t>Resource Person</w:t>
            </w:r>
            <w:r w:rsidR="00D95B00" w:rsidRPr="0041240C">
              <w:rPr>
                <w:rFonts w:ascii="Arial" w:eastAsia="Arial" w:hAnsi="Arial" w:cs="Arial"/>
                <w:color w:val="000000"/>
              </w:rPr>
              <w:t xml:space="preserve"> </w:t>
            </w:r>
            <w:r w:rsidR="00E84512">
              <w:rPr>
                <w:rFonts w:ascii="Arial" w:eastAsia="Arial" w:hAnsi="Arial" w:cs="Arial"/>
                <w:color w:val="000000"/>
              </w:rPr>
              <w:t xml:space="preserve">assigned </w:t>
            </w:r>
            <w:r w:rsidRPr="0041240C">
              <w:rPr>
                <w:rFonts w:ascii="Arial" w:eastAsia="Arial" w:hAnsi="Arial" w:cs="Arial"/>
                <w:color w:val="000000"/>
              </w:rPr>
              <w:t>to the CUSCAC is responsible for assisting the committee in its work and providing guidance and advice on issues related to the mandate of the committee.</w:t>
            </w:r>
          </w:p>
          <w:p w14:paraId="0D717804" w14:textId="60CD478E" w:rsidR="0041240C" w:rsidRDefault="0041240C" w:rsidP="00967A23">
            <w:pPr>
              <w:numPr>
                <w:ilvl w:val="0"/>
                <w:numId w:val="18"/>
              </w:numPr>
              <w:pBdr>
                <w:top w:val="nil"/>
                <w:left w:val="nil"/>
                <w:bottom w:val="nil"/>
                <w:right w:val="nil"/>
                <w:between w:val="nil"/>
              </w:pBdr>
              <w:spacing w:line="276" w:lineRule="auto"/>
              <w:rPr>
                <w:rFonts w:ascii="Arial" w:eastAsia="Arial" w:hAnsi="Arial" w:cs="Arial"/>
                <w:color w:val="000000"/>
              </w:rPr>
            </w:pPr>
            <w:r w:rsidRPr="0041240C">
              <w:rPr>
                <w:rFonts w:ascii="Arial" w:eastAsia="Arial" w:hAnsi="Arial" w:cs="Arial"/>
                <w:color w:val="000000"/>
              </w:rPr>
              <w:t xml:space="preserve">TDSB staff </w:t>
            </w:r>
            <w:r w:rsidR="00E84512">
              <w:rPr>
                <w:rFonts w:ascii="Arial" w:eastAsia="Arial" w:hAnsi="Arial" w:cs="Arial"/>
                <w:color w:val="000000"/>
              </w:rPr>
              <w:t>will share</w:t>
            </w:r>
            <w:r w:rsidR="00E84512" w:rsidRPr="0041240C">
              <w:rPr>
                <w:rFonts w:ascii="Arial" w:eastAsia="Arial" w:hAnsi="Arial" w:cs="Arial"/>
                <w:color w:val="000000"/>
              </w:rPr>
              <w:t xml:space="preserve"> </w:t>
            </w:r>
            <w:r w:rsidRPr="0041240C">
              <w:rPr>
                <w:rFonts w:ascii="Arial" w:eastAsia="Arial" w:hAnsi="Arial" w:cs="Arial"/>
                <w:color w:val="000000"/>
              </w:rPr>
              <w:t xml:space="preserve">reports or recommendations </w:t>
            </w:r>
            <w:r w:rsidR="00E84512">
              <w:rPr>
                <w:rFonts w:ascii="Arial" w:eastAsia="Arial" w:hAnsi="Arial" w:cs="Arial"/>
                <w:color w:val="000000"/>
              </w:rPr>
              <w:t xml:space="preserve">with </w:t>
            </w:r>
            <w:r w:rsidRPr="0041240C">
              <w:rPr>
                <w:rFonts w:ascii="Arial" w:eastAsia="Arial" w:hAnsi="Arial" w:cs="Arial"/>
                <w:color w:val="000000"/>
              </w:rPr>
              <w:t>the Community Advisory Committee</w:t>
            </w:r>
            <w:r w:rsidR="00E84512">
              <w:rPr>
                <w:rFonts w:ascii="Arial" w:eastAsia="Arial" w:hAnsi="Arial" w:cs="Arial"/>
                <w:color w:val="000000"/>
              </w:rPr>
              <w:t xml:space="preserve">, prior to </w:t>
            </w:r>
            <w:r w:rsidR="00D95B00">
              <w:rPr>
                <w:rFonts w:ascii="Arial" w:eastAsia="Arial" w:hAnsi="Arial" w:cs="Arial"/>
                <w:color w:val="000000"/>
              </w:rPr>
              <w:t xml:space="preserve">submitting </w:t>
            </w:r>
            <w:r w:rsidR="00E84512">
              <w:rPr>
                <w:rFonts w:ascii="Arial" w:eastAsia="Arial" w:hAnsi="Arial" w:cs="Arial"/>
                <w:color w:val="000000"/>
              </w:rPr>
              <w:t xml:space="preserve">the report to </w:t>
            </w:r>
            <w:r w:rsidRPr="0041240C">
              <w:rPr>
                <w:rFonts w:ascii="Arial" w:eastAsia="Arial" w:hAnsi="Arial" w:cs="Arial"/>
                <w:color w:val="000000"/>
              </w:rPr>
              <w:t>the appropriate Board Committee.</w:t>
            </w:r>
          </w:p>
          <w:p w14:paraId="2E01FD6D" w14:textId="4DE2B61E" w:rsidR="00E84512" w:rsidRPr="00967A23" w:rsidRDefault="00E84512" w:rsidP="00E84512">
            <w:pPr>
              <w:pBdr>
                <w:top w:val="nil"/>
                <w:left w:val="nil"/>
                <w:bottom w:val="nil"/>
                <w:right w:val="nil"/>
                <w:between w:val="nil"/>
              </w:pBdr>
              <w:spacing w:line="276" w:lineRule="auto"/>
              <w:ind w:left="720"/>
              <w:rPr>
                <w:rFonts w:ascii="Arial" w:eastAsia="Arial" w:hAnsi="Arial" w:cs="Arial"/>
                <w:color w:val="000000"/>
              </w:rPr>
            </w:pPr>
          </w:p>
        </w:tc>
      </w:tr>
      <w:tr w:rsidR="0041240C" w14:paraId="36B9E183" w14:textId="77777777" w:rsidTr="002E6EDA">
        <w:tc>
          <w:tcPr>
            <w:tcW w:w="3071" w:type="dxa"/>
            <w:tcPrChange w:id="26" w:author="Laine, Scott" w:date="2021-08-30T17:24:00Z">
              <w:tcPr>
                <w:tcW w:w="3071" w:type="dxa"/>
              </w:tcPr>
            </w:tcPrChange>
          </w:tcPr>
          <w:p w14:paraId="22EADF4B" w14:textId="77777777" w:rsidR="0041240C" w:rsidRDefault="0041240C">
            <w:pPr>
              <w:rPr>
                <w:rFonts w:ascii="Arial" w:eastAsia="Arial" w:hAnsi="Arial" w:cs="Arial"/>
                <w:b/>
              </w:rPr>
            </w:pPr>
            <w:r>
              <w:rPr>
                <w:rFonts w:ascii="Arial" w:eastAsia="Arial" w:hAnsi="Arial" w:cs="Arial"/>
                <w:b/>
              </w:rPr>
              <w:t>Requests for Information</w:t>
            </w:r>
          </w:p>
        </w:tc>
        <w:tc>
          <w:tcPr>
            <w:tcW w:w="7945" w:type="dxa"/>
            <w:tcPrChange w:id="27" w:author="Laine, Scott" w:date="2021-08-30T17:24:00Z">
              <w:tcPr>
                <w:tcW w:w="7945" w:type="dxa"/>
              </w:tcPr>
            </w:tcPrChange>
          </w:tcPr>
          <w:p w14:paraId="43445869" w14:textId="77777777" w:rsidR="0041240C" w:rsidRDefault="0041240C" w:rsidP="00967A23">
            <w:pPr>
              <w:spacing w:before="29"/>
              <w:ind w:right="45"/>
              <w:rPr>
                <w:rFonts w:ascii="Arial" w:eastAsia="Times New Roman" w:hAnsi="Arial" w:cs="Arial"/>
              </w:rPr>
            </w:pPr>
            <w:r w:rsidRPr="0041240C">
              <w:rPr>
                <w:rFonts w:ascii="Arial" w:eastAsia="Times New Roman" w:hAnsi="Arial" w:cs="Arial"/>
              </w:rPr>
              <w:t>CUSCAC m</w:t>
            </w:r>
            <w:r w:rsidRPr="0041240C">
              <w:rPr>
                <w:rFonts w:ascii="Arial" w:eastAsia="Times New Roman" w:hAnsi="Arial" w:cs="Arial"/>
                <w:spacing w:val="2"/>
              </w:rPr>
              <w:t>a</w:t>
            </w:r>
            <w:r w:rsidRPr="0041240C">
              <w:rPr>
                <w:rFonts w:ascii="Arial" w:eastAsia="Times New Roman" w:hAnsi="Arial" w:cs="Arial"/>
              </w:rPr>
              <w:t>y</w:t>
            </w:r>
            <w:r w:rsidRPr="0041240C">
              <w:rPr>
                <w:rFonts w:ascii="Arial" w:eastAsia="Times New Roman" w:hAnsi="Arial" w:cs="Arial"/>
                <w:spacing w:val="-5"/>
              </w:rPr>
              <w:t xml:space="preserve"> </w:t>
            </w:r>
            <w:r w:rsidRPr="0041240C">
              <w:rPr>
                <w:rFonts w:ascii="Arial" w:eastAsia="Times New Roman" w:hAnsi="Arial" w:cs="Arial"/>
                <w:spacing w:val="-1"/>
              </w:rPr>
              <w:t>re</w:t>
            </w:r>
            <w:r w:rsidRPr="0041240C">
              <w:rPr>
                <w:rFonts w:ascii="Arial" w:eastAsia="Times New Roman" w:hAnsi="Arial" w:cs="Arial"/>
              </w:rPr>
              <w:t>q</w:t>
            </w:r>
            <w:r w:rsidRPr="0041240C">
              <w:rPr>
                <w:rFonts w:ascii="Arial" w:eastAsia="Times New Roman" w:hAnsi="Arial" w:cs="Arial"/>
                <w:spacing w:val="2"/>
              </w:rPr>
              <w:t>u</w:t>
            </w:r>
            <w:r w:rsidRPr="0041240C">
              <w:rPr>
                <w:rFonts w:ascii="Arial" w:eastAsia="Times New Roman" w:hAnsi="Arial" w:cs="Arial"/>
                <w:spacing w:val="-1"/>
              </w:rPr>
              <w:t>e</w:t>
            </w:r>
            <w:r w:rsidRPr="0041240C">
              <w:rPr>
                <w:rFonts w:ascii="Arial" w:eastAsia="Times New Roman" w:hAnsi="Arial" w:cs="Arial"/>
              </w:rPr>
              <w:t xml:space="preserve">st </w:t>
            </w:r>
            <w:r w:rsidRPr="0041240C">
              <w:rPr>
                <w:rFonts w:ascii="Arial" w:eastAsia="Times New Roman" w:hAnsi="Arial" w:cs="Arial"/>
                <w:spacing w:val="1"/>
              </w:rPr>
              <w:t>i</w:t>
            </w:r>
            <w:r w:rsidRPr="0041240C">
              <w:rPr>
                <w:rFonts w:ascii="Arial" w:eastAsia="Times New Roman" w:hAnsi="Arial" w:cs="Arial"/>
              </w:rPr>
              <w:t>n</w:t>
            </w:r>
            <w:r w:rsidRPr="0041240C">
              <w:rPr>
                <w:rFonts w:ascii="Arial" w:eastAsia="Times New Roman" w:hAnsi="Arial" w:cs="Arial"/>
                <w:spacing w:val="1"/>
              </w:rPr>
              <w:t>f</w:t>
            </w:r>
            <w:r w:rsidRPr="0041240C">
              <w:rPr>
                <w:rFonts w:ascii="Arial" w:eastAsia="Times New Roman" w:hAnsi="Arial" w:cs="Arial"/>
              </w:rPr>
              <w:t>o</w:t>
            </w:r>
            <w:r w:rsidRPr="0041240C">
              <w:rPr>
                <w:rFonts w:ascii="Arial" w:eastAsia="Times New Roman" w:hAnsi="Arial" w:cs="Arial"/>
                <w:spacing w:val="-1"/>
              </w:rPr>
              <w:t>r</w:t>
            </w:r>
            <w:r w:rsidRPr="0041240C">
              <w:rPr>
                <w:rFonts w:ascii="Arial" w:eastAsia="Times New Roman" w:hAnsi="Arial" w:cs="Arial"/>
              </w:rPr>
              <w:t>mation d</w:t>
            </w:r>
            <w:r w:rsidRPr="0041240C">
              <w:rPr>
                <w:rFonts w:ascii="Arial" w:eastAsia="Times New Roman" w:hAnsi="Arial" w:cs="Arial"/>
                <w:spacing w:val="1"/>
              </w:rPr>
              <w:t>i</w:t>
            </w:r>
            <w:r w:rsidRPr="0041240C">
              <w:rPr>
                <w:rFonts w:ascii="Arial" w:eastAsia="Times New Roman" w:hAnsi="Arial" w:cs="Arial"/>
              </w:rPr>
              <w:t>r</w:t>
            </w:r>
            <w:r w:rsidRPr="0041240C">
              <w:rPr>
                <w:rFonts w:ascii="Arial" w:eastAsia="Times New Roman" w:hAnsi="Arial" w:cs="Arial"/>
                <w:spacing w:val="-2"/>
              </w:rPr>
              <w:t>e</w:t>
            </w:r>
            <w:r w:rsidRPr="0041240C">
              <w:rPr>
                <w:rFonts w:ascii="Arial" w:eastAsia="Times New Roman" w:hAnsi="Arial" w:cs="Arial"/>
                <w:spacing w:val="-1"/>
              </w:rPr>
              <w:t>c</w:t>
            </w:r>
            <w:r w:rsidRPr="0041240C">
              <w:rPr>
                <w:rFonts w:ascii="Arial" w:eastAsia="Times New Roman" w:hAnsi="Arial" w:cs="Arial"/>
              </w:rPr>
              <w:t>t</w:t>
            </w:r>
            <w:r w:rsidRPr="0041240C">
              <w:rPr>
                <w:rFonts w:ascii="Arial" w:eastAsia="Times New Roman" w:hAnsi="Arial" w:cs="Arial"/>
                <w:spacing w:val="6"/>
              </w:rPr>
              <w:t>l</w:t>
            </w:r>
            <w:r w:rsidRPr="0041240C">
              <w:rPr>
                <w:rFonts w:ascii="Arial" w:eastAsia="Times New Roman" w:hAnsi="Arial" w:cs="Arial"/>
              </w:rPr>
              <w:t>y</w:t>
            </w:r>
            <w:r w:rsidRPr="0041240C">
              <w:rPr>
                <w:rFonts w:ascii="Arial" w:eastAsia="Times New Roman" w:hAnsi="Arial" w:cs="Arial"/>
                <w:spacing w:val="-5"/>
              </w:rPr>
              <w:t xml:space="preserve"> </w:t>
            </w:r>
            <w:r w:rsidRPr="0041240C">
              <w:rPr>
                <w:rFonts w:ascii="Arial" w:eastAsia="Times New Roman" w:hAnsi="Arial" w:cs="Arial"/>
                <w:spacing w:val="-1"/>
              </w:rPr>
              <w:t>f</w:t>
            </w:r>
            <w:r w:rsidRPr="0041240C">
              <w:rPr>
                <w:rFonts w:ascii="Arial" w:eastAsia="Times New Roman" w:hAnsi="Arial" w:cs="Arial"/>
              </w:rPr>
              <w:t xml:space="preserve">rom </w:t>
            </w:r>
            <w:r w:rsidR="00967A23">
              <w:rPr>
                <w:rFonts w:ascii="Arial" w:eastAsia="Times New Roman" w:hAnsi="Arial" w:cs="Arial"/>
              </w:rPr>
              <w:t>s</w:t>
            </w:r>
            <w:r w:rsidRPr="0041240C">
              <w:rPr>
                <w:rFonts w:ascii="Arial" w:eastAsia="Times New Roman" w:hAnsi="Arial" w:cs="Arial"/>
              </w:rPr>
              <w:t>ta</w:t>
            </w:r>
            <w:r w:rsidRPr="0041240C">
              <w:rPr>
                <w:rFonts w:ascii="Arial" w:eastAsia="Times New Roman" w:hAnsi="Arial" w:cs="Arial"/>
                <w:spacing w:val="-1"/>
              </w:rPr>
              <w:t>f</w:t>
            </w:r>
            <w:r w:rsidRPr="0041240C">
              <w:rPr>
                <w:rFonts w:ascii="Arial" w:eastAsia="Times New Roman" w:hAnsi="Arial" w:cs="Arial"/>
              </w:rPr>
              <w:t xml:space="preserve">f. The </w:t>
            </w:r>
            <w:r w:rsidR="00967A23">
              <w:rPr>
                <w:rFonts w:ascii="Arial" w:eastAsia="Times New Roman" w:hAnsi="Arial" w:cs="Arial"/>
              </w:rPr>
              <w:t>s</w:t>
            </w:r>
            <w:r w:rsidRPr="0041240C">
              <w:rPr>
                <w:rFonts w:ascii="Arial" w:eastAsia="Times New Roman" w:hAnsi="Arial" w:cs="Arial"/>
              </w:rPr>
              <w:t>t</w:t>
            </w:r>
            <w:r w:rsidRPr="0041240C">
              <w:rPr>
                <w:rFonts w:ascii="Arial" w:eastAsia="Times New Roman" w:hAnsi="Arial" w:cs="Arial"/>
                <w:spacing w:val="-1"/>
              </w:rPr>
              <w:t>a</w:t>
            </w:r>
            <w:r w:rsidRPr="0041240C">
              <w:rPr>
                <w:rFonts w:ascii="Arial" w:eastAsia="Times New Roman" w:hAnsi="Arial" w:cs="Arial"/>
              </w:rPr>
              <w:t>ff liaison will d</w:t>
            </w:r>
            <w:r w:rsidRPr="0041240C">
              <w:rPr>
                <w:rFonts w:ascii="Arial" w:eastAsia="Times New Roman" w:hAnsi="Arial" w:cs="Arial"/>
                <w:spacing w:val="-1"/>
              </w:rPr>
              <w:t>e</w:t>
            </w:r>
            <w:r w:rsidRPr="0041240C">
              <w:rPr>
                <w:rFonts w:ascii="Arial" w:eastAsia="Times New Roman" w:hAnsi="Arial" w:cs="Arial"/>
              </w:rPr>
              <w:t>te</w:t>
            </w:r>
            <w:r w:rsidRPr="0041240C">
              <w:rPr>
                <w:rFonts w:ascii="Arial" w:eastAsia="Times New Roman" w:hAnsi="Arial" w:cs="Arial"/>
                <w:spacing w:val="-1"/>
              </w:rPr>
              <w:t>r</w:t>
            </w:r>
            <w:r w:rsidRPr="0041240C">
              <w:rPr>
                <w:rFonts w:ascii="Arial" w:eastAsia="Times New Roman" w:hAnsi="Arial" w:cs="Arial"/>
              </w:rPr>
              <w:t>m</w:t>
            </w:r>
            <w:r w:rsidRPr="0041240C">
              <w:rPr>
                <w:rFonts w:ascii="Arial" w:eastAsia="Times New Roman" w:hAnsi="Arial" w:cs="Arial"/>
                <w:spacing w:val="1"/>
              </w:rPr>
              <w:t>i</w:t>
            </w:r>
            <w:r w:rsidRPr="0041240C">
              <w:rPr>
                <w:rFonts w:ascii="Arial" w:eastAsia="Times New Roman" w:hAnsi="Arial" w:cs="Arial"/>
              </w:rPr>
              <w:t>ne</w:t>
            </w:r>
            <w:r w:rsidRPr="0041240C">
              <w:rPr>
                <w:rFonts w:ascii="Arial" w:eastAsia="Times New Roman" w:hAnsi="Arial" w:cs="Arial"/>
                <w:spacing w:val="1"/>
              </w:rPr>
              <w:t xml:space="preserve"> </w:t>
            </w:r>
            <w:r w:rsidRPr="0041240C">
              <w:rPr>
                <w:rFonts w:ascii="Arial" w:eastAsia="Times New Roman" w:hAnsi="Arial" w:cs="Arial"/>
              </w:rPr>
              <w:t>whi</w:t>
            </w:r>
            <w:r w:rsidRPr="0041240C">
              <w:rPr>
                <w:rFonts w:ascii="Arial" w:eastAsia="Times New Roman" w:hAnsi="Arial" w:cs="Arial"/>
                <w:spacing w:val="-1"/>
              </w:rPr>
              <w:t>c</w:t>
            </w:r>
            <w:r w:rsidRPr="0041240C">
              <w:rPr>
                <w:rFonts w:ascii="Arial" w:eastAsia="Times New Roman" w:hAnsi="Arial" w:cs="Arial"/>
              </w:rPr>
              <w:t>h r</w:t>
            </w:r>
            <w:r w:rsidRPr="0041240C">
              <w:rPr>
                <w:rFonts w:ascii="Arial" w:eastAsia="Times New Roman" w:hAnsi="Arial" w:cs="Arial"/>
                <w:spacing w:val="-2"/>
              </w:rPr>
              <w:t>e</w:t>
            </w:r>
            <w:r w:rsidRPr="0041240C">
              <w:rPr>
                <w:rFonts w:ascii="Arial" w:eastAsia="Times New Roman" w:hAnsi="Arial" w:cs="Arial"/>
              </w:rPr>
              <w:t>qu</w:t>
            </w:r>
            <w:r w:rsidRPr="0041240C">
              <w:rPr>
                <w:rFonts w:ascii="Arial" w:eastAsia="Times New Roman" w:hAnsi="Arial" w:cs="Arial"/>
                <w:spacing w:val="-1"/>
              </w:rPr>
              <w:t>e</w:t>
            </w:r>
            <w:r w:rsidRPr="0041240C">
              <w:rPr>
                <w:rFonts w:ascii="Arial" w:eastAsia="Times New Roman" w:hAnsi="Arial" w:cs="Arial"/>
              </w:rPr>
              <w:t>sts</w:t>
            </w:r>
            <w:r w:rsidRPr="0041240C">
              <w:rPr>
                <w:rFonts w:ascii="Arial" w:eastAsia="Times New Roman" w:hAnsi="Arial" w:cs="Arial"/>
                <w:spacing w:val="1"/>
              </w:rPr>
              <w:t xml:space="preserve"> </w:t>
            </w:r>
            <w:r w:rsidRPr="0041240C">
              <w:rPr>
                <w:rFonts w:ascii="Arial" w:eastAsia="Times New Roman" w:hAnsi="Arial" w:cs="Arial"/>
                <w:spacing w:val="-1"/>
              </w:rPr>
              <w:t>f</w:t>
            </w:r>
            <w:r w:rsidRPr="0041240C">
              <w:rPr>
                <w:rFonts w:ascii="Arial" w:eastAsia="Times New Roman" w:hAnsi="Arial" w:cs="Arial"/>
                <w:spacing w:val="2"/>
              </w:rPr>
              <w:t>o</w:t>
            </w:r>
            <w:r w:rsidRPr="0041240C">
              <w:rPr>
                <w:rFonts w:ascii="Arial" w:eastAsia="Times New Roman" w:hAnsi="Arial" w:cs="Arial"/>
              </w:rPr>
              <w:t>r info</w:t>
            </w:r>
            <w:r w:rsidRPr="0041240C">
              <w:rPr>
                <w:rFonts w:ascii="Arial" w:eastAsia="Times New Roman" w:hAnsi="Arial" w:cs="Arial"/>
                <w:spacing w:val="-1"/>
              </w:rPr>
              <w:t>r</w:t>
            </w:r>
            <w:r w:rsidRPr="0041240C">
              <w:rPr>
                <w:rFonts w:ascii="Arial" w:eastAsia="Times New Roman" w:hAnsi="Arial" w:cs="Arial"/>
              </w:rPr>
              <w:t xml:space="preserve">mation </w:t>
            </w:r>
            <w:r w:rsidRPr="0041240C">
              <w:rPr>
                <w:rFonts w:ascii="Arial" w:eastAsia="Times New Roman" w:hAnsi="Arial" w:cs="Arial"/>
                <w:spacing w:val="1"/>
              </w:rPr>
              <w:t>ma</w:t>
            </w:r>
            <w:r w:rsidRPr="0041240C">
              <w:rPr>
                <w:rFonts w:ascii="Arial" w:eastAsia="Times New Roman" w:hAnsi="Arial" w:cs="Arial"/>
              </w:rPr>
              <w:t>y</w:t>
            </w:r>
            <w:r w:rsidRPr="0041240C">
              <w:rPr>
                <w:rFonts w:ascii="Arial" w:eastAsia="Times New Roman" w:hAnsi="Arial" w:cs="Arial"/>
                <w:spacing w:val="-5"/>
              </w:rPr>
              <w:t xml:space="preserve"> </w:t>
            </w:r>
            <w:r w:rsidRPr="0041240C">
              <w:rPr>
                <w:rFonts w:ascii="Arial" w:eastAsia="Times New Roman" w:hAnsi="Arial" w:cs="Arial"/>
                <w:spacing w:val="2"/>
              </w:rPr>
              <w:t>b</w:t>
            </w:r>
            <w:r w:rsidRPr="0041240C">
              <w:rPr>
                <w:rFonts w:ascii="Arial" w:eastAsia="Times New Roman" w:hAnsi="Arial" w:cs="Arial"/>
              </w:rPr>
              <w:t>e</w:t>
            </w:r>
            <w:r w:rsidRPr="0041240C">
              <w:rPr>
                <w:rFonts w:ascii="Arial" w:eastAsia="Times New Roman" w:hAnsi="Arial" w:cs="Arial"/>
                <w:spacing w:val="-1"/>
              </w:rPr>
              <w:t xml:space="preserve"> </w:t>
            </w:r>
            <w:r w:rsidRPr="0041240C">
              <w:rPr>
                <w:rFonts w:ascii="Arial" w:eastAsia="Times New Roman" w:hAnsi="Arial" w:cs="Arial"/>
                <w:spacing w:val="1"/>
              </w:rPr>
              <w:t>a</w:t>
            </w:r>
            <w:r w:rsidRPr="0041240C">
              <w:rPr>
                <w:rFonts w:ascii="Arial" w:eastAsia="Times New Roman" w:hAnsi="Arial" w:cs="Arial"/>
                <w:spacing w:val="-1"/>
              </w:rPr>
              <w:t>cc</w:t>
            </w:r>
            <w:r w:rsidRPr="0041240C">
              <w:rPr>
                <w:rFonts w:ascii="Arial" w:eastAsia="Times New Roman" w:hAnsi="Arial" w:cs="Arial"/>
                <w:spacing w:val="2"/>
              </w:rPr>
              <w:t>o</w:t>
            </w:r>
            <w:r w:rsidRPr="0041240C">
              <w:rPr>
                <w:rFonts w:ascii="Arial" w:eastAsia="Times New Roman" w:hAnsi="Arial" w:cs="Arial"/>
              </w:rPr>
              <w:t>m</w:t>
            </w:r>
            <w:r w:rsidRPr="0041240C">
              <w:rPr>
                <w:rFonts w:ascii="Arial" w:eastAsia="Times New Roman" w:hAnsi="Arial" w:cs="Arial"/>
                <w:spacing w:val="1"/>
              </w:rPr>
              <w:t>m</w:t>
            </w:r>
            <w:r w:rsidRPr="0041240C">
              <w:rPr>
                <w:rFonts w:ascii="Arial" w:eastAsia="Times New Roman" w:hAnsi="Arial" w:cs="Arial"/>
              </w:rPr>
              <w:t>od</w:t>
            </w:r>
            <w:r w:rsidRPr="0041240C">
              <w:rPr>
                <w:rFonts w:ascii="Arial" w:eastAsia="Times New Roman" w:hAnsi="Arial" w:cs="Arial"/>
                <w:spacing w:val="-1"/>
              </w:rPr>
              <w:t>a</w:t>
            </w:r>
            <w:r w:rsidRPr="0041240C">
              <w:rPr>
                <w:rFonts w:ascii="Arial" w:eastAsia="Times New Roman" w:hAnsi="Arial" w:cs="Arial"/>
              </w:rPr>
              <w:t xml:space="preserve">ted </w:t>
            </w:r>
            <w:r w:rsidRPr="0041240C">
              <w:rPr>
                <w:rFonts w:ascii="Arial" w:eastAsia="Times New Roman" w:hAnsi="Arial" w:cs="Arial"/>
                <w:spacing w:val="-1"/>
              </w:rPr>
              <w:t>a</w:t>
            </w:r>
            <w:r w:rsidRPr="0041240C">
              <w:rPr>
                <w:rFonts w:ascii="Arial" w:eastAsia="Times New Roman" w:hAnsi="Arial" w:cs="Arial"/>
              </w:rPr>
              <w:t>nd the ti</w:t>
            </w:r>
            <w:r w:rsidRPr="0041240C">
              <w:rPr>
                <w:rFonts w:ascii="Arial" w:eastAsia="Times New Roman" w:hAnsi="Arial" w:cs="Arial"/>
                <w:spacing w:val="1"/>
              </w:rPr>
              <w:t>m</w:t>
            </w:r>
            <w:r w:rsidRPr="0041240C">
              <w:rPr>
                <w:rFonts w:ascii="Arial" w:eastAsia="Times New Roman" w:hAnsi="Arial" w:cs="Arial"/>
                <w:spacing w:val="-1"/>
              </w:rPr>
              <w:t>e</w:t>
            </w:r>
            <w:r w:rsidRPr="0041240C">
              <w:rPr>
                <w:rFonts w:ascii="Arial" w:eastAsia="Times New Roman" w:hAnsi="Arial" w:cs="Arial"/>
              </w:rPr>
              <w:t>l</w:t>
            </w:r>
            <w:r w:rsidRPr="0041240C">
              <w:rPr>
                <w:rFonts w:ascii="Arial" w:eastAsia="Times New Roman" w:hAnsi="Arial" w:cs="Arial"/>
                <w:spacing w:val="1"/>
              </w:rPr>
              <w:t>i</w:t>
            </w:r>
            <w:r w:rsidRPr="0041240C">
              <w:rPr>
                <w:rFonts w:ascii="Arial" w:eastAsia="Times New Roman" w:hAnsi="Arial" w:cs="Arial"/>
              </w:rPr>
              <w:t>n</w:t>
            </w:r>
            <w:r w:rsidRPr="0041240C">
              <w:rPr>
                <w:rFonts w:ascii="Arial" w:eastAsia="Times New Roman" w:hAnsi="Arial" w:cs="Arial"/>
                <w:spacing w:val="-1"/>
              </w:rPr>
              <w:t>e</w:t>
            </w:r>
            <w:r w:rsidRPr="0041240C">
              <w:rPr>
                <w:rFonts w:ascii="Arial" w:eastAsia="Times New Roman" w:hAnsi="Arial" w:cs="Arial"/>
              </w:rPr>
              <w:t>s for</w:t>
            </w:r>
            <w:r w:rsidRPr="0041240C">
              <w:rPr>
                <w:rFonts w:ascii="Arial" w:eastAsia="Times New Roman" w:hAnsi="Arial" w:cs="Arial"/>
                <w:spacing w:val="-1"/>
              </w:rPr>
              <w:t xml:space="preserve"> </w:t>
            </w:r>
            <w:r w:rsidRPr="0041240C">
              <w:rPr>
                <w:rFonts w:ascii="Arial" w:eastAsia="Times New Roman" w:hAnsi="Arial" w:cs="Arial"/>
              </w:rPr>
              <w:t>doi</w:t>
            </w:r>
            <w:r w:rsidRPr="0041240C">
              <w:rPr>
                <w:rFonts w:ascii="Arial" w:eastAsia="Times New Roman" w:hAnsi="Arial" w:cs="Arial"/>
                <w:spacing w:val="3"/>
              </w:rPr>
              <w:t>n</w:t>
            </w:r>
            <w:r w:rsidRPr="0041240C">
              <w:rPr>
                <w:rFonts w:ascii="Arial" w:eastAsia="Times New Roman" w:hAnsi="Arial" w:cs="Arial"/>
              </w:rPr>
              <w:t>g</w:t>
            </w:r>
            <w:r w:rsidRPr="0041240C">
              <w:rPr>
                <w:rFonts w:ascii="Arial" w:eastAsia="Times New Roman" w:hAnsi="Arial" w:cs="Arial"/>
                <w:spacing w:val="-2"/>
              </w:rPr>
              <w:t xml:space="preserve"> </w:t>
            </w:r>
            <w:r w:rsidRPr="0041240C">
              <w:rPr>
                <w:rFonts w:ascii="Arial" w:eastAsia="Times New Roman" w:hAnsi="Arial" w:cs="Arial"/>
              </w:rPr>
              <w:t xml:space="preserve">so, </w:t>
            </w:r>
            <w:r w:rsidRPr="0041240C">
              <w:rPr>
                <w:rFonts w:ascii="Arial" w:eastAsia="Times New Roman" w:hAnsi="Arial" w:cs="Arial"/>
                <w:spacing w:val="-1"/>
              </w:rPr>
              <w:t>a</w:t>
            </w:r>
            <w:r w:rsidRPr="0041240C">
              <w:rPr>
                <w:rFonts w:ascii="Arial" w:eastAsia="Times New Roman" w:hAnsi="Arial" w:cs="Arial"/>
              </w:rPr>
              <w:t>nd wh</w:t>
            </w:r>
            <w:r w:rsidRPr="0041240C">
              <w:rPr>
                <w:rFonts w:ascii="Arial" w:eastAsia="Times New Roman" w:hAnsi="Arial" w:cs="Arial"/>
                <w:spacing w:val="2"/>
              </w:rPr>
              <w:t>i</w:t>
            </w:r>
            <w:r w:rsidRPr="0041240C">
              <w:rPr>
                <w:rFonts w:ascii="Arial" w:eastAsia="Times New Roman" w:hAnsi="Arial" w:cs="Arial"/>
                <w:spacing w:val="-1"/>
              </w:rPr>
              <w:t>c</w:t>
            </w:r>
            <w:r w:rsidRPr="0041240C">
              <w:rPr>
                <w:rFonts w:ascii="Arial" w:eastAsia="Times New Roman" w:hAnsi="Arial" w:cs="Arial"/>
              </w:rPr>
              <w:t>h r</w:t>
            </w:r>
            <w:r w:rsidRPr="0041240C">
              <w:rPr>
                <w:rFonts w:ascii="Arial" w:eastAsia="Times New Roman" w:hAnsi="Arial" w:cs="Arial"/>
                <w:spacing w:val="-2"/>
              </w:rPr>
              <w:t>e</w:t>
            </w:r>
            <w:r w:rsidRPr="0041240C">
              <w:rPr>
                <w:rFonts w:ascii="Arial" w:eastAsia="Times New Roman" w:hAnsi="Arial" w:cs="Arial"/>
                <w:spacing w:val="4"/>
              </w:rPr>
              <w:t>q</w:t>
            </w:r>
            <w:r w:rsidRPr="0041240C">
              <w:rPr>
                <w:rFonts w:ascii="Arial" w:eastAsia="Times New Roman" w:hAnsi="Arial" w:cs="Arial"/>
              </w:rPr>
              <w:t>u</w:t>
            </w:r>
            <w:r w:rsidRPr="0041240C">
              <w:rPr>
                <w:rFonts w:ascii="Arial" w:eastAsia="Times New Roman" w:hAnsi="Arial" w:cs="Arial"/>
                <w:spacing w:val="-1"/>
              </w:rPr>
              <w:t>e</w:t>
            </w:r>
            <w:r w:rsidRPr="0041240C">
              <w:rPr>
                <w:rFonts w:ascii="Arial" w:eastAsia="Times New Roman" w:hAnsi="Arial" w:cs="Arial"/>
              </w:rPr>
              <w:t>sts r</w:t>
            </w:r>
            <w:r w:rsidRPr="0041240C">
              <w:rPr>
                <w:rFonts w:ascii="Arial" w:eastAsia="Times New Roman" w:hAnsi="Arial" w:cs="Arial"/>
                <w:spacing w:val="-2"/>
              </w:rPr>
              <w:t>e</w:t>
            </w:r>
            <w:r w:rsidRPr="0041240C">
              <w:rPr>
                <w:rFonts w:ascii="Arial" w:eastAsia="Times New Roman" w:hAnsi="Arial" w:cs="Arial"/>
              </w:rPr>
              <w:t>quire</w:t>
            </w:r>
            <w:r w:rsidRPr="0041240C">
              <w:rPr>
                <w:rFonts w:ascii="Arial" w:eastAsia="Times New Roman" w:hAnsi="Arial" w:cs="Arial"/>
                <w:spacing w:val="-1"/>
              </w:rPr>
              <w:t xml:space="preserve"> </w:t>
            </w:r>
            <w:r w:rsidRPr="0041240C">
              <w:rPr>
                <w:rFonts w:ascii="Arial" w:eastAsia="Times New Roman" w:hAnsi="Arial" w:cs="Arial"/>
              </w:rPr>
              <w:t>the</w:t>
            </w:r>
            <w:r w:rsidRPr="0041240C">
              <w:rPr>
                <w:rFonts w:ascii="Arial" w:eastAsia="Times New Roman" w:hAnsi="Arial" w:cs="Arial"/>
                <w:spacing w:val="2"/>
              </w:rPr>
              <w:t xml:space="preserve"> </w:t>
            </w:r>
            <w:r w:rsidRPr="0041240C">
              <w:rPr>
                <w:rFonts w:ascii="Arial" w:eastAsia="Times New Roman" w:hAnsi="Arial" w:cs="Arial"/>
                <w:spacing w:val="-1"/>
              </w:rPr>
              <w:t>a</w:t>
            </w:r>
            <w:r w:rsidRPr="0041240C">
              <w:rPr>
                <w:rFonts w:ascii="Arial" w:eastAsia="Times New Roman" w:hAnsi="Arial" w:cs="Arial"/>
              </w:rPr>
              <w:t>ppro</w:t>
            </w:r>
            <w:r w:rsidRPr="0041240C">
              <w:rPr>
                <w:rFonts w:ascii="Arial" w:eastAsia="Times New Roman" w:hAnsi="Arial" w:cs="Arial"/>
                <w:spacing w:val="-1"/>
              </w:rPr>
              <w:t>va</w:t>
            </w:r>
            <w:r w:rsidRPr="0041240C">
              <w:rPr>
                <w:rFonts w:ascii="Arial" w:eastAsia="Times New Roman" w:hAnsi="Arial" w:cs="Arial"/>
              </w:rPr>
              <w:t xml:space="preserve">l </w:t>
            </w:r>
            <w:r w:rsidRPr="0041240C">
              <w:rPr>
                <w:rFonts w:ascii="Arial" w:eastAsia="Times New Roman" w:hAnsi="Arial" w:cs="Arial"/>
                <w:spacing w:val="5"/>
              </w:rPr>
              <w:t>b</w:t>
            </w:r>
            <w:r w:rsidRPr="0041240C">
              <w:rPr>
                <w:rFonts w:ascii="Arial" w:eastAsia="Times New Roman" w:hAnsi="Arial" w:cs="Arial"/>
              </w:rPr>
              <w:t>y</w:t>
            </w:r>
            <w:r w:rsidRPr="0041240C">
              <w:rPr>
                <w:rFonts w:ascii="Arial" w:eastAsia="Times New Roman" w:hAnsi="Arial" w:cs="Arial"/>
                <w:spacing w:val="-5"/>
              </w:rPr>
              <w:t xml:space="preserve"> </w:t>
            </w:r>
            <w:r w:rsidRPr="0041240C">
              <w:rPr>
                <w:rFonts w:ascii="Arial" w:eastAsia="Times New Roman" w:hAnsi="Arial" w:cs="Arial"/>
                <w:spacing w:val="3"/>
              </w:rPr>
              <w:t>t</w:t>
            </w:r>
            <w:r w:rsidRPr="0041240C">
              <w:rPr>
                <w:rFonts w:ascii="Arial" w:eastAsia="Times New Roman" w:hAnsi="Arial" w:cs="Arial"/>
              </w:rPr>
              <w:t>he</w:t>
            </w:r>
            <w:r w:rsidRPr="0041240C">
              <w:rPr>
                <w:rFonts w:ascii="Arial" w:eastAsia="Times New Roman" w:hAnsi="Arial" w:cs="Arial"/>
                <w:spacing w:val="-1"/>
              </w:rPr>
              <w:t xml:space="preserve"> </w:t>
            </w:r>
            <w:r w:rsidRPr="0041240C">
              <w:rPr>
                <w:rFonts w:ascii="Arial" w:eastAsia="Times New Roman" w:hAnsi="Arial" w:cs="Arial"/>
                <w:spacing w:val="-2"/>
              </w:rPr>
              <w:t>B</w:t>
            </w:r>
            <w:r w:rsidRPr="0041240C">
              <w:rPr>
                <w:rFonts w:ascii="Arial" w:eastAsia="Times New Roman" w:hAnsi="Arial" w:cs="Arial"/>
              </w:rPr>
              <w:t>o</w:t>
            </w:r>
            <w:r w:rsidRPr="0041240C">
              <w:rPr>
                <w:rFonts w:ascii="Arial" w:eastAsia="Times New Roman" w:hAnsi="Arial" w:cs="Arial"/>
                <w:spacing w:val="1"/>
              </w:rPr>
              <w:t>a</w:t>
            </w:r>
            <w:r w:rsidRPr="0041240C">
              <w:rPr>
                <w:rFonts w:ascii="Arial" w:eastAsia="Times New Roman" w:hAnsi="Arial" w:cs="Arial"/>
              </w:rPr>
              <w:t>rd</w:t>
            </w:r>
            <w:r w:rsidR="0014737C">
              <w:rPr>
                <w:rFonts w:ascii="Arial" w:eastAsia="Times New Roman" w:hAnsi="Arial" w:cs="Arial"/>
              </w:rPr>
              <w:t xml:space="preserve"> of Trustees</w:t>
            </w:r>
            <w:r w:rsidRPr="0041240C">
              <w:rPr>
                <w:rFonts w:ascii="Arial" w:eastAsia="Times New Roman" w:hAnsi="Arial" w:cs="Arial"/>
              </w:rPr>
              <w:t xml:space="preserve"> or</w:t>
            </w:r>
            <w:r w:rsidRPr="0041240C">
              <w:rPr>
                <w:rFonts w:ascii="Arial" w:eastAsia="Times New Roman" w:hAnsi="Arial" w:cs="Arial"/>
                <w:spacing w:val="-1"/>
              </w:rPr>
              <w:t xml:space="preserve"> </w:t>
            </w:r>
            <w:r w:rsidRPr="0041240C">
              <w:rPr>
                <w:rFonts w:ascii="Arial" w:eastAsia="Times New Roman" w:hAnsi="Arial" w:cs="Arial"/>
              </w:rPr>
              <w:t>Di</w:t>
            </w:r>
            <w:r w:rsidRPr="0041240C">
              <w:rPr>
                <w:rFonts w:ascii="Arial" w:eastAsia="Times New Roman" w:hAnsi="Arial" w:cs="Arial"/>
                <w:spacing w:val="1"/>
              </w:rPr>
              <w:t>r</w:t>
            </w:r>
            <w:r w:rsidRPr="0041240C">
              <w:rPr>
                <w:rFonts w:ascii="Arial" w:eastAsia="Times New Roman" w:hAnsi="Arial" w:cs="Arial"/>
                <w:spacing w:val="-1"/>
              </w:rPr>
              <w:t>ec</w:t>
            </w:r>
            <w:r w:rsidRPr="0041240C">
              <w:rPr>
                <w:rFonts w:ascii="Arial" w:eastAsia="Times New Roman" w:hAnsi="Arial" w:cs="Arial"/>
              </w:rPr>
              <w:t xml:space="preserve">tor </w:t>
            </w:r>
            <w:r w:rsidRPr="0041240C">
              <w:rPr>
                <w:rFonts w:ascii="Arial" w:eastAsia="Times New Roman" w:hAnsi="Arial" w:cs="Arial"/>
                <w:spacing w:val="2"/>
              </w:rPr>
              <w:t>o</w:t>
            </w:r>
            <w:r w:rsidRPr="0041240C">
              <w:rPr>
                <w:rFonts w:ascii="Arial" w:eastAsia="Times New Roman" w:hAnsi="Arial" w:cs="Arial"/>
              </w:rPr>
              <w:t>f</w:t>
            </w:r>
            <w:r w:rsidRPr="0041240C">
              <w:rPr>
                <w:rFonts w:ascii="Arial" w:eastAsia="Times New Roman" w:hAnsi="Arial" w:cs="Arial"/>
                <w:spacing w:val="1"/>
              </w:rPr>
              <w:t xml:space="preserve"> </w:t>
            </w:r>
            <w:r w:rsidRPr="0041240C">
              <w:rPr>
                <w:rFonts w:ascii="Arial" w:eastAsia="Times New Roman" w:hAnsi="Arial" w:cs="Arial"/>
              </w:rPr>
              <w:t>Edu</w:t>
            </w:r>
            <w:r w:rsidRPr="0041240C">
              <w:rPr>
                <w:rFonts w:ascii="Arial" w:eastAsia="Times New Roman" w:hAnsi="Arial" w:cs="Arial"/>
                <w:spacing w:val="-1"/>
              </w:rPr>
              <w:t>ca</w:t>
            </w:r>
            <w:r w:rsidRPr="0041240C">
              <w:rPr>
                <w:rFonts w:ascii="Arial" w:eastAsia="Times New Roman" w:hAnsi="Arial" w:cs="Arial"/>
              </w:rPr>
              <w:t>t</w:t>
            </w:r>
            <w:r w:rsidRPr="0041240C">
              <w:rPr>
                <w:rFonts w:ascii="Arial" w:eastAsia="Times New Roman" w:hAnsi="Arial" w:cs="Arial"/>
                <w:spacing w:val="1"/>
              </w:rPr>
              <w:t>i</w:t>
            </w:r>
            <w:r w:rsidRPr="0041240C">
              <w:rPr>
                <w:rFonts w:ascii="Arial" w:eastAsia="Times New Roman" w:hAnsi="Arial" w:cs="Arial"/>
              </w:rPr>
              <w:t>on.</w:t>
            </w:r>
          </w:p>
          <w:p w14:paraId="27850FBF" w14:textId="5515E022" w:rsidR="00E84512" w:rsidRPr="00967A23" w:rsidRDefault="00E84512" w:rsidP="00967A23">
            <w:pPr>
              <w:spacing w:before="29"/>
              <w:ind w:right="45"/>
              <w:rPr>
                <w:rFonts w:ascii="Arial" w:eastAsia="Times New Roman" w:hAnsi="Arial" w:cs="Arial"/>
              </w:rPr>
            </w:pPr>
          </w:p>
        </w:tc>
      </w:tr>
      <w:tr w:rsidR="0041240C" w14:paraId="3C895BBD" w14:textId="77777777" w:rsidTr="002E6EDA">
        <w:tc>
          <w:tcPr>
            <w:tcW w:w="3071" w:type="dxa"/>
            <w:tcPrChange w:id="28" w:author="Laine, Scott" w:date="2021-08-30T17:24:00Z">
              <w:tcPr>
                <w:tcW w:w="3071" w:type="dxa"/>
              </w:tcPr>
            </w:tcPrChange>
          </w:tcPr>
          <w:p w14:paraId="140D313D" w14:textId="77777777" w:rsidR="0041240C" w:rsidRDefault="0041240C">
            <w:pPr>
              <w:rPr>
                <w:rFonts w:ascii="Arial" w:eastAsia="Arial" w:hAnsi="Arial" w:cs="Arial"/>
                <w:b/>
              </w:rPr>
            </w:pPr>
            <w:r>
              <w:rPr>
                <w:rFonts w:ascii="Arial" w:eastAsia="Arial" w:hAnsi="Arial" w:cs="Arial"/>
                <w:b/>
              </w:rPr>
              <w:t>Budget</w:t>
            </w:r>
          </w:p>
        </w:tc>
        <w:tc>
          <w:tcPr>
            <w:tcW w:w="7945" w:type="dxa"/>
            <w:tcPrChange w:id="29" w:author="Laine, Scott" w:date="2021-08-30T17:24:00Z">
              <w:tcPr>
                <w:tcW w:w="7945" w:type="dxa"/>
              </w:tcPr>
            </w:tcPrChange>
          </w:tcPr>
          <w:p w14:paraId="1F8A9746" w14:textId="77777777" w:rsidR="0041240C" w:rsidRDefault="0041240C" w:rsidP="00967A23">
            <w:pPr>
              <w:spacing w:before="29"/>
              <w:ind w:right="813"/>
              <w:rPr>
                <w:rFonts w:ascii="Arial" w:eastAsia="Times New Roman" w:hAnsi="Arial" w:cs="Arial"/>
              </w:rPr>
            </w:pPr>
            <w:r w:rsidRPr="0041240C">
              <w:rPr>
                <w:rFonts w:ascii="Arial" w:eastAsia="Times New Roman" w:hAnsi="Arial" w:cs="Arial"/>
              </w:rPr>
              <w:t>Set resources (reviewed annually) are available to support meeting expenses.</w:t>
            </w:r>
          </w:p>
          <w:p w14:paraId="5926B20C" w14:textId="300088BD" w:rsidR="00E84512" w:rsidRPr="0041240C" w:rsidRDefault="00E84512" w:rsidP="00967A23">
            <w:pPr>
              <w:spacing w:before="29"/>
              <w:ind w:right="813"/>
              <w:rPr>
                <w:rFonts w:ascii="Arial" w:eastAsia="Times New Roman" w:hAnsi="Arial" w:cs="Arial"/>
              </w:rPr>
            </w:pPr>
          </w:p>
        </w:tc>
      </w:tr>
      <w:tr w:rsidR="0041240C" w14:paraId="4574E3E6" w14:textId="77777777" w:rsidTr="002E6EDA">
        <w:tc>
          <w:tcPr>
            <w:tcW w:w="3071" w:type="dxa"/>
            <w:tcPrChange w:id="30" w:author="Laine, Scott" w:date="2021-08-30T17:24:00Z">
              <w:tcPr>
                <w:tcW w:w="3071" w:type="dxa"/>
              </w:tcPr>
            </w:tcPrChange>
          </w:tcPr>
          <w:p w14:paraId="7C913248" w14:textId="77777777" w:rsidR="0041240C" w:rsidRDefault="0041240C">
            <w:pPr>
              <w:rPr>
                <w:rFonts w:ascii="Arial" w:eastAsia="Arial" w:hAnsi="Arial" w:cs="Arial"/>
                <w:b/>
              </w:rPr>
            </w:pPr>
            <w:r>
              <w:rPr>
                <w:rFonts w:ascii="Arial" w:eastAsia="Arial" w:hAnsi="Arial" w:cs="Arial"/>
                <w:b/>
              </w:rPr>
              <w:t>Networking</w:t>
            </w:r>
          </w:p>
        </w:tc>
        <w:tc>
          <w:tcPr>
            <w:tcW w:w="7945" w:type="dxa"/>
            <w:tcPrChange w:id="31" w:author="Laine, Scott" w:date="2021-08-30T17:24:00Z">
              <w:tcPr>
                <w:tcW w:w="7945" w:type="dxa"/>
              </w:tcPr>
            </w:tcPrChange>
          </w:tcPr>
          <w:p w14:paraId="24F2F355" w14:textId="77777777" w:rsidR="0041240C" w:rsidRDefault="0041240C" w:rsidP="00967A23">
            <w:pPr>
              <w:spacing w:before="29"/>
              <w:ind w:right="921"/>
              <w:rPr>
                <w:rFonts w:ascii="Arial" w:eastAsia="Times New Roman" w:hAnsi="Arial" w:cs="Arial"/>
              </w:rPr>
            </w:pPr>
            <w:r w:rsidRPr="0041240C">
              <w:rPr>
                <w:rFonts w:ascii="Arial" w:eastAsia="Times New Roman" w:hAnsi="Arial" w:cs="Arial"/>
              </w:rPr>
              <w:t>The</w:t>
            </w:r>
            <w:r w:rsidRPr="0041240C">
              <w:rPr>
                <w:rFonts w:ascii="Arial" w:eastAsia="Times New Roman" w:hAnsi="Arial" w:cs="Arial"/>
                <w:spacing w:val="-1"/>
              </w:rPr>
              <w:t xml:space="preserve"> </w:t>
            </w:r>
            <w:r w:rsidRPr="0041240C">
              <w:rPr>
                <w:rFonts w:ascii="Arial" w:eastAsia="Times New Roman" w:hAnsi="Arial" w:cs="Arial"/>
              </w:rPr>
              <w:t>CUSCAC is fr</w:t>
            </w:r>
            <w:r w:rsidRPr="0041240C">
              <w:rPr>
                <w:rFonts w:ascii="Arial" w:eastAsia="Times New Roman" w:hAnsi="Arial" w:cs="Arial"/>
                <w:spacing w:val="-2"/>
              </w:rPr>
              <w:t>e</w:t>
            </w:r>
            <w:r w:rsidRPr="0041240C">
              <w:rPr>
                <w:rFonts w:ascii="Arial" w:eastAsia="Times New Roman" w:hAnsi="Arial" w:cs="Arial"/>
              </w:rPr>
              <w:t>e</w:t>
            </w:r>
            <w:r w:rsidRPr="0041240C">
              <w:rPr>
                <w:rFonts w:ascii="Arial" w:eastAsia="Times New Roman" w:hAnsi="Arial" w:cs="Arial"/>
                <w:spacing w:val="-1"/>
              </w:rPr>
              <w:t xml:space="preserve"> </w:t>
            </w:r>
            <w:r w:rsidRPr="0041240C">
              <w:rPr>
                <w:rFonts w:ascii="Arial" w:eastAsia="Times New Roman" w:hAnsi="Arial" w:cs="Arial"/>
              </w:rPr>
              <w:t>to e</w:t>
            </w:r>
            <w:r w:rsidRPr="0041240C">
              <w:rPr>
                <w:rFonts w:ascii="Arial" w:eastAsia="Times New Roman" w:hAnsi="Arial" w:cs="Arial"/>
                <w:spacing w:val="2"/>
              </w:rPr>
              <w:t>s</w:t>
            </w:r>
            <w:r w:rsidRPr="0041240C">
              <w:rPr>
                <w:rFonts w:ascii="Arial" w:eastAsia="Times New Roman" w:hAnsi="Arial" w:cs="Arial"/>
              </w:rPr>
              <w:t>tablish i</w:t>
            </w:r>
            <w:r w:rsidRPr="0041240C">
              <w:rPr>
                <w:rFonts w:ascii="Arial" w:eastAsia="Times New Roman" w:hAnsi="Arial" w:cs="Arial"/>
                <w:spacing w:val="1"/>
              </w:rPr>
              <w:t>t</w:t>
            </w:r>
            <w:r w:rsidRPr="0041240C">
              <w:rPr>
                <w:rFonts w:ascii="Arial" w:eastAsia="Times New Roman" w:hAnsi="Arial" w:cs="Arial"/>
              </w:rPr>
              <w:t xml:space="preserve">s own </w:t>
            </w:r>
            <w:r w:rsidRPr="0041240C">
              <w:rPr>
                <w:rFonts w:ascii="Arial" w:eastAsia="Times New Roman" w:hAnsi="Arial" w:cs="Arial"/>
                <w:spacing w:val="-1"/>
              </w:rPr>
              <w:t>c</w:t>
            </w:r>
            <w:r w:rsidRPr="0041240C">
              <w:rPr>
                <w:rFonts w:ascii="Arial" w:eastAsia="Times New Roman" w:hAnsi="Arial" w:cs="Arial"/>
              </w:rPr>
              <w:t>om</w:t>
            </w:r>
            <w:r w:rsidRPr="0041240C">
              <w:rPr>
                <w:rFonts w:ascii="Arial" w:eastAsia="Times New Roman" w:hAnsi="Arial" w:cs="Arial"/>
                <w:spacing w:val="1"/>
              </w:rPr>
              <w:t>m</w:t>
            </w:r>
            <w:r w:rsidRPr="0041240C">
              <w:rPr>
                <w:rFonts w:ascii="Arial" w:eastAsia="Times New Roman" w:hAnsi="Arial" w:cs="Arial"/>
              </w:rPr>
              <w:t>un</w:t>
            </w:r>
            <w:r w:rsidRPr="0041240C">
              <w:rPr>
                <w:rFonts w:ascii="Arial" w:eastAsia="Times New Roman" w:hAnsi="Arial" w:cs="Arial"/>
                <w:spacing w:val="-2"/>
              </w:rPr>
              <w:t>i</w:t>
            </w:r>
            <w:r w:rsidRPr="0041240C">
              <w:rPr>
                <w:rFonts w:ascii="Arial" w:eastAsia="Times New Roman" w:hAnsi="Arial" w:cs="Arial"/>
                <w:spacing w:val="-1"/>
              </w:rPr>
              <w:t>ca</w:t>
            </w:r>
            <w:r w:rsidRPr="0041240C">
              <w:rPr>
                <w:rFonts w:ascii="Arial" w:eastAsia="Times New Roman" w:hAnsi="Arial" w:cs="Arial"/>
              </w:rPr>
              <w:t>t</w:t>
            </w:r>
            <w:r w:rsidRPr="0041240C">
              <w:rPr>
                <w:rFonts w:ascii="Arial" w:eastAsia="Times New Roman" w:hAnsi="Arial" w:cs="Arial"/>
                <w:spacing w:val="1"/>
              </w:rPr>
              <w:t>i</w:t>
            </w:r>
            <w:r w:rsidRPr="0041240C">
              <w:rPr>
                <w:rFonts w:ascii="Arial" w:eastAsia="Times New Roman" w:hAnsi="Arial" w:cs="Arial"/>
              </w:rPr>
              <w:t>on n</w:t>
            </w:r>
            <w:r w:rsidRPr="0041240C">
              <w:rPr>
                <w:rFonts w:ascii="Arial" w:eastAsia="Times New Roman" w:hAnsi="Arial" w:cs="Arial"/>
                <w:spacing w:val="-1"/>
              </w:rPr>
              <w:t>e</w:t>
            </w:r>
            <w:r w:rsidRPr="0041240C">
              <w:rPr>
                <w:rFonts w:ascii="Arial" w:eastAsia="Times New Roman" w:hAnsi="Arial" w:cs="Arial"/>
              </w:rPr>
              <w:t>twork</w:t>
            </w:r>
            <w:r w:rsidRPr="0041240C">
              <w:rPr>
                <w:rFonts w:ascii="Arial" w:eastAsia="Times New Roman" w:hAnsi="Arial" w:cs="Arial"/>
                <w:spacing w:val="2"/>
              </w:rPr>
              <w:t xml:space="preserve"> </w:t>
            </w:r>
            <w:r w:rsidRPr="0041240C">
              <w:rPr>
                <w:rFonts w:ascii="Arial" w:eastAsia="Times New Roman" w:hAnsi="Arial" w:cs="Arial"/>
                <w:spacing w:val="-1"/>
              </w:rPr>
              <w:t>a</w:t>
            </w:r>
            <w:r w:rsidRPr="0041240C">
              <w:rPr>
                <w:rFonts w:ascii="Arial" w:eastAsia="Times New Roman" w:hAnsi="Arial" w:cs="Arial"/>
              </w:rPr>
              <w:t>mo</w:t>
            </w:r>
            <w:r w:rsidRPr="0041240C">
              <w:rPr>
                <w:rFonts w:ascii="Arial" w:eastAsia="Times New Roman" w:hAnsi="Arial" w:cs="Arial"/>
                <w:spacing w:val="3"/>
              </w:rPr>
              <w:t>n</w:t>
            </w:r>
            <w:r w:rsidRPr="0041240C">
              <w:rPr>
                <w:rFonts w:ascii="Arial" w:eastAsia="Times New Roman" w:hAnsi="Arial" w:cs="Arial"/>
              </w:rPr>
              <w:t>g</w:t>
            </w:r>
            <w:r w:rsidRPr="0041240C">
              <w:rPr>
                <w:rFonts w:ascii="Arial" w:eastAsia="Times New Roman" w:hAnsi="Arial" w:cs="Arial"/>
                <w:spacing w:val="-2"/>
              </w:rPr>
              <w:t xml:space="preserve"> </w:t>
            </w:r>
            <w:r w:rsidRPr="0041240C">
              <w:rPr>
                <w:rFonts w:ascii="Arial" w:eastAsia="Times New Roman" w:hAnsi="Arial" w:cs="Arial"/>
              </w:rPr>
              <w:t>i</w:t>
            </w:r>
            <w:r w:rsidRPr="0041240C">
              <w:rPr>
                <w:rFonts w:ascii="Arial" w:eastAsia="Times New Roman" w:hAnsi="Arial" w:cs="Arial"/>
                <w:spacing w:val="1"/>
              </w:rPr>
              <w:t>t</w:t>
            </w:r>
            <w:r w:rsidRPr="0041240C">
              <w:rPr>
                <w:rFonts w:ascii="Arial" w:eastAsia="Times New Roman" w:hAnsi="Arial" w:cs="Arial"/>
                <w:spacing w:val="2"/>
              </w:rPr>
              <w:t>s</w:t>
            </w:r>
            <w:r w:rsidRPr="0041240C">
              <w:rPr>
                <w:rFonts w:ascii="Arial" w:eastAsia="Times New Roman" w:hAnsi="Arial" w:cs="Arial"/>
                <w:spacing w:val="-1"/>
              </w:rPr>
              <w:t>e</w:t>
            </w:r>
            <w:r w:rsidRPr="0041240C">
              <w:rPr>
                <w:rFonts w:ascii="Arial" w:eastAsia="Times New Roman" w:hAnsi="Arial" w:cs="Arial"/>
              </w:rPr>
              <w:t xml:space="preserve">lf </w:t>
            </w:r>
            <w:r w:rsidRPr="0041240C">
              <w:rPr>
                <w:rFonts w:ascii="Arial" w:eastAsia="Times New Roman" w:hAnsi="Arial" w:cs="Arial"/>
                <w:spacing w:val="-1"/>
              </w:rPr>
              <w:t>a</w:t>
            </w:r>
            <w:r w:rsidRPr="0041240C">
              <w:rPr>
                <w:rFonts w:ascii="Arial" w:eastAsia="Times New Roman" w:hAnsi="Arial" w:cs="Arial"/>
              </w:rPr>
              <w:t>nd to p</w:t>
            </w:r>
            <w:r w:rsidRPr="0041240C">
              <w:rPr>
                <w:rFonts w:ascii="Arial" w:eastAsia="Times New Roman" w:hAnsi="Arial" w:cs="Arial"/>
                <w:spacing w:val="-1"/>
              </w:rPr>
              <w:t>a</w:t>
            </w:r>
            <w:r w:rsidRPr="0041240C">
              <w:rPr>
                <w:rFonts w:ascii="Arial" w:eastAsia="Times New Roman" w:hAnsi="Arial" w:cs="Arial"/>
              </w:rPr>
              <w:t>rticip</w:t>
            </w:r>
            <w:r w:rsidRPr="0041240C">
              <w:rPr>
                <w:rFonts w:ascii="Arial" w:eastAsia="Times New Roman" w:hAnsi="Arial" w:cs="Arial"/>
                <w:spacing w:val="-1"/>
              </w:rPr>
              <w:t>a</w:t>
            </w:r>
            <w:r w:rsidRPr="0041240C">
              <w:rPr>
                <w:rFonts w:ascii="Arial" w:eastAsia="Times New Roman" w:hAnsi="Arial" w:cs="Arial"/>
              </w:rPr>
              <w:t>te in jo</w:t>
            </w:r>
            <w:r w:rsidRPr="0041240C">
              <w:rPr>
                <w:rFonts w:ascii="Arial" w:eastAsia="Times New Roman" w:hAnsi="Arial" w:cs="Arial"/>
                <w:spacing w:val="1"/>
              </w:rPr>
              <w:t>i</w:t>
            </w:r>
            <w:r w:rsidRPr="0041240C">
              <w:rPr>
                <w:rFonts w:ascii="Arial" w:eastAsia="Times New Roman" w:hAnsi="Arial" w:cs="Arial"/>
              </w:rPr>
              <w:t xml:space="preserve">nt or </w:t>
            </w:r>
            <w:r w:rsidRPr="0041240C">
              <w:rPr>
                <w:rFonts w:ascii="Arial" w:eastAsia="Times New Roman" w:hAnsi="Arial" w:cs="Arial"/>
                <w:spacing w:val="-1"/>
              </w:rPr>
              <w:t>c</w:t>
            </w:r>
            <w:r w:rsidRPr="0041240C">
              <w:rPr>
                <w:rFonts w:ascii="Arial" w:eastAsia="Times New Roman" w:hAnsi="Arial" w:cs="Arial"/>
              </w:rPr>
              <w:t>ol</w:t>
            </w:r>
            <w:r w:rsidRPr="0041240C">
              <w:rPr>
                <w:rFonts w:ascii="Arial" w:eastAsia="Times New Roman" w:hAnsi="Arial" w:cs="Arial"/>
                <w:spacing w:val="1"/>
              </w:rPr>
              <w:t>l</w:t>
            </w:r>
            <w:r w:rsidRPr="0041240C">
              <w:rPr>
                <w:rFonts w:ascii="Arial" w:eastAsia="Times New Roman" w:hAnsi="Arial" w:cs="Arial"/>
                <w:spacing w:val="-1"/>
              </w:rPr>
              <w:t>ec</w:t>
            </w:r>
            <w:r w:rsidRPr="0041240C">
              <w:rPr>
                <w:rFonts w:ascii="Arial" w:eastAsia="Times New Roman" w:hAnsi="Arial" w:cs="Arial"/>
              </w:rPr>
              <w:t>t</w:t>
            </w:r>
            <w:r w:rsidRPr="0041240C">
              <w:rPr>
                <w:rFonts w:ascii="Arial" w:eastAsia="Times New Roman" w:hAnsi="Arial" w:cs="Arial"/>
                <w:spacing w:val="1"/>
              </w:rPr>
              <w:t>i</w:t>
            </w:r>
            <w:r w:rsidRPr="0041240C">
              <w:rPr>
                <w:rFonts w:ascii="Arial" w:eastAsia="Times New Roman" w:hAnsi="Arial" w:cs="Arial"/>
              </w:rPr>
              <w:t>ve</w:t>
            </w:r>
            <w:r w:rsidRPr="0041240C">
              <w:rPr>
                <w:rFonts w:ascii="Arial" w:eastAsia="Times New Roman" w:hAnsi="Arial" w:cs="Arial"/>
                <w:spacing w:val="-1"/>
              </w:rPr>
              <w:t xml:space="preserve"> </w:t>
            </w:r>
            <w:r w:rsidRPr="0041240C">
              <w:rPr>
                <w:rFonts w:ascii="Arial" w:eastAsia="Times New Roman" w:hAnsi="Arial" w:cs="Arial"/>
                <w:spacing w:val="1"/>
              </w:rPr>
              <w:t>a</w:t>
            </w:r>
            <w:r w:rsidRPr="0041240C">
              <w:rPr>
                <w:rFonts w:ascii="Arial" w:eastAsia="Times New Roman" w:hAnsi="Arial" w:cs="Arial"/>
                <w:spacing w:val="-1"/>
              </w:rPr>
              <w:t>c</w:t>
            </w:r>
            <w:r w:rsidRPr="0041240C">
              <w:rPr>
                <w:rFonts w:ascii="Arial" w:eastAsia="Times New Roman" w:hAnsi="Arial" w:cs="Arial"/>
              </w:rPr>
              <w:t>t</w:t>
            </w:r>
            <w:r w:rsidRPr="0041240C">
              <w:rPr>
                <w:rFonts w:ascii="Arial" w:eastAsia="Times New Roman" w:hAnsi="Arial" w:cs="Arial"/>
                <w:spacing w:val="1"/>
              </w:rPr>
              <w:t>i</w:t>
            </w:r>
            <w:r w:rsidRPr="0041240C">
              <w:rPr>
                <w:rFonts w:ascii="Arial" w:eastAsia="Times New Roman" w:hAnsi="Arial" w:cs="Arial"/>
              </w:rPr>
              <w:t>vi</w:t>
            </w:r>
            <w:r w:rsidRPr="0041240C">
              <w:rPr>
                <w:rFonts w:ascii="Arial" w:eastAsia="Times New Roman" w:hAnsi="Arial" w:cs="Arial"/>
                <w:spacing w:val="1"/>
              </w:rPr>
              <w:t>t</w:t>
            </w:r>
            <w:r w:rsidRPr="0041240C">
              <w:rPr>
                <w:rFonts w:ascii="Arial" w:eastAsia="Times New Roman" w:hAnsi="Arial" w:cs="Arial"/>
              </w:rPr>
              <w:t xml:space="preserve">ies </w:t>
            </w:r>
            <w:r w:rsidRPr="0041240C">
              <w:rPr>
                <w:rFonts w:ascii="Arial" w:eastAsia="Times New Roman" w:hAnsi="Arial" w:cs="Arial"/>
                <w:spacing w:val="-1"/>
              </w:rPr>
              <w:t>re</w:t>
            </w:r>
            <w:r w:rsidRPr="0041240C">
              <w:rPr>
                <w:rFonts w:ascii="Arial" w:eastAsia="Times New Roman" w:hAnsi="Arial" w:cs="Arial"/>
              </w:rPr>
              <w:t>lev</w:t>
            </w:r>
            <w:r w:rsidRPr="0041240C">
              <w:rPr>
                <w:rFonts w:ascii="Arial" w:eastAsia="Times New Roman" w:hAnsi="Arial" w:cs="Arial"/>
                <w:spacing w:val="-1"/>
              </w:rPr>
              <w:t>a</w:t>
            </w:r>
            <w:r w:rsidRPr="0041240C">
              <w:rPr>
                <w:rFonts w:ascii="Arial" w:eastAsia="Times New Roman" w:hAnsi="Arial" w:cs="Arial"/>
              </w:rPr>
              <w:t>nt</w:t>
            </w:r>
            <w:r w:rsidRPr="0041240C">
              <w:rPr>
                <w:rFonts w:ascii="Arial" w:eastAsia="Times New Roman" w:hAnsi="Arial" w:cs="Arial"/>
                <w:spacing w:val="3"/>
              </w:rPr>
              <w:t xml:space="preserve"> </w:t>
            </w:r>
            <w:r w:rsidRPr="0041240C">
              <w:rPr>
                <w:rFonts w:ascii="Arial" w:eastAsia="Times New Roman" w:hAnsi="Arial" w:cs="Arial"/>
              </w:rPr>
              <w:t xml:space="preserve">to </w:t>
            </w:r>
            <w:r w:rsidRPr="0041240C">
              <w:rPr>
                <w:rFonts w:ascii="Arial" w:eastAsia="Times New Roman" w:hAnsi="Arial" w:cs="Arial"/>
                <w:spacing w:val="1"/>
              </w:rPr>
              <w:t>i</w:t>
            </w:r>
            <w:r w:rsidRPr="0041240C">
              <w:rPr>
                <w:rFonts w:ascii="Arial" w:eastAsia="Times New Roman" w:hAnsi="Arial" w:cs="Arial"/>
              </w:rPr>
              <w:t>ts role.</w:t>
            </w:r>
          </w:p>
          <w:p w14:paraId="6942DF14" w14:textId="22DA1F64" w:rsidR="00E84512" w:rsidRPr="0041240C" w:rsidRDefault="00E84512" w:rsidP="00967A23">
            <w:pPr>
              <w:spacing w:before="29"/>
              <w:ind w:right="921"/>
              <w:rPr>
                <w:rFonts w:ascii="Arial" w:eastAsia="Times New Roman" w:hAnsi="Arial" w:cs="Arial"/>
              </w:rPr>
            </w:pPr>
          </w:p>
        </w:tc>
      </w:tr>
      <w:tr w:rsidR="0041240C" w14:paraId="54DB9643" w14:textId="77777777" w:rsidTr="002E6EDA">
        <w:tc>
          <w:tcPr>
            <w:tcW w:w="3071" w:type="dxa"/>
            <w:tcPrChange w:id="32" w:author="Laine, Scott" w:date="2021-08-30T17:24:00Z">
              <w:tcPr>
                <w:tcW w:w="3071" w:type="dxa"/>
              </w:tcPr>
            </w:tcPrChange>
          </w:tcPr>
          <w:p w14:paraId="3057BC08" w14:textId="77777777" w:rsidR="0041240C" w:rsidRDefault="0041240C">
            <w:pPr>
              <w:rPr>
                <w:rFonts w:ascii="Arial" w:eastAsia="Arial" w:hAnsi="Arial" w:cs="Arial"/>
                <w:b/>
              </w:rPr>
            </w:pPr>
            <w:r>
              <w:rPr>
                <w:rFonts w:ascii="Arial" w:eastAsia="Arial" w:hAnsi="Arial" w:cs="Arial"/>
                <w:b/>
              </w:rPr>
              <w:lastRenderedPageBreak/>
              <w:t>Code of Conduct</w:t>
            </w:r>
          </w:p>
        </w:tc>
        <w:tc>
          <w:tcPr>
            <w:tcW w:w="7945" w:type="dxa"/>
            <w:tcPrChange w:id="33" w:author="Laine, Scott" w:date="2021-08-30T17:24:00Z">
              <w:tcPr>
                <w:tcW w:w="7945" w:type="dxa"/>
              </w:tcPr>
            </w:tcPrChange>
          </w:tcPr>
          <w:p w14:paraId="30D551B4" w14:textId="77777777" w:rsidR="0041240C" w:rsidRPr="0041240C" w:rsidRDefault="0041240C" w:rsidP="0041240C">
            <w:pPr>
              <w:rPr>
                <w:rFonts w:ascii="Arial" w:hAnsi="Arial" w:cs="Arial"/>
              </w:rPr>
            </w:pPr>
            <w:r w:rsidRPr="0041240C">
              <w:rPr>
                <w:rFonts w:ascii="Arial" w:hAnsi="Arial" w:cs="Arial"/>
              </w:rPr>
              <w:t xml:space="preserve">All Community Advisory Committees must abide by the principles set out on the </w:t>
            </w:r>
            <w:r w:rsidR="005831BF">
              <w:fldChar w:fldCharType="begin"/>
            </w:r>
            <w:r w:rsidR="005831BF">
              <w:instrText xml:space="preserve"> HYPERLINK "http://ppf.tdsb.on.ca/uploads/files/live/98/1714.pdf" </w:instrText>
            </w:r>
            <w:r w:rsidR="005831BF">
              <w:fldChar w:fldCharType="separate"/>
            </w:r>
            <w:r w:rsidR="001B7482" w:rsidRPr="001B7482">
              <w:rPr>
                <w:rStyle w:val="Hyperlink"/>
                <w:rFonts w:ascii="Arial" w:hAnsi="Arial" w:cs="Arial"/>
              </w:rPr>
              <w:t xml:space="preserve">Board </w:t>
            </w:r>
            <w:r w:rsidRPr="001B7482">
              <w:rPr>
                <w:rStyle w:val="Hyperlink"/>
                <w:rFonts w:ascii="Arial" w:hAnsi="Arial" w:cs="Arial"/>
              </w:rPr>
              <w:t>Code of Conduct</w:t>
            </w:r>
            <w:r w:rsidR="005831BF">
              <w:rPr>
                <w:rStyle w:val="Hyperlink"/>
                <w:rFonts w:ascii="Arial" w:hAnsi="Arial" w:cs="Arial"/>
              </w:rPr>
              <w:fldChar w:fldCharType="end"/>
            </w:r>
            <w:r w:rsidRPr="0041240C">
              <w:rPr>
                <w:rFonts w:ascii="Arial" w:hAnsi="Arial" w:cs="Arial"/>
              </w:rPr>
              <w:t xml:space="preserve"> established by the TDSB (Operational Procedure PR585). Key Principles as they relate to CUSCAC members are listed below:</w:t>
            </w:r>
          </w:p>
          <w:p w14:paraId="02AC3538" w14:textId="2DCBEC6C" w:rsidR="0041240C" w:rsidRPr="0041240C" w:rsidRDefault="0041240C" w:rsidP="0041240C">
            <w:pPr>
              <w:pStyle w:val="ListParagraph"/>
              <w:numPr>
                <w:ilvl w:val="0"/>
                <w:numId w:val="24"/>
              </w:numPr>
              <w:rPr>
                <w:rFonts w:ascii="Arial" w:hAnsi="Arial" w:cs="Arial"/>
              </w:rPr>
            </w:pPr>
            <w:r w:rsidRPr="0041240C">
              <w:rPr>
                <w:rFonts w:ascii="Arial" w:hAnsi="Arial" w:cs="Arial"/>
              </w:rPr>
              <w:t xml:space="preserve">Members of CUSCAC </w:t>
            </w:r>
            <w:r w:rsidR="00967A23">
              <w:rPr>
                <w:rFonts w:ascii="Arial" w:hAnsi="Arial" w:cs="Arial"/>
              </w:rPr>
              <w:t>will</w:t>
            </w:r>
            <w:r w:rsidRPr="0041240C">
              <w:rPr>
                <w:rFonts w:ascii="Arial" w:hAnsi="Arial" w:cs="Arial"/>
              </w:rPr>
              <w:t xml:space="preserve"> serve and be seen to serve community permit holders and community members, including school communities, in a constructive, respectful, conscientious and diligent manner; </w:t>
            </w:r>
          </w:p>
          <w:p w14:paraId="23825C1E" w14:textId="77777777" w:rsidR="0041240C" w:rsidRPr="0041240C" w:rsidRDefault="0041240C" w:rsidP="0041240C">
            <w:pPr>
              <w:pStyle w:val="ListParagraph"/>
              <w:numPr>
                <w:ilvl w:val="0"/>
                <w:numId w:val="24"/>
              </w:numPr>
              <w:rPr>
                <w:rFonts w:ascii="Arial" w:hAnsi="Arial" w:cs="Arial"/>
              </w:rPr>
            </w:pPr>
            <w:r w:rsidRPr="0041240C">
              <w:rPr>
                <w:rFonts w:ascii="Arial" w:hAnsi="Arial" w:cs="Arial"/>
              </w:rPr>
              <w:t xml:space="preserve">Members of CUSCAC should be committed to performing their functions with integrity and to avoiding the improper use of the influence of their position, and conflicts of interest, both apparent and real; </w:t>
            </w:r>
          </w:p>
          <w:p w14:paraId="5B14BC46" w14:textId="77777777" w:rsidR="00967A23" w:rsidRDefault="0041240C" w:rsidP="00967A23">
            <w:pPr>
              <w:pStyle w:val="ListParagraph"/>
              <w:numPr>
                <w:ilvl w:val="0"/>
                <w:numId w:val="24"/>
              </w:numPr>
              <w:rPr>
                <w:rFonts w:ascii="Arial" w:hAnsi="Arial" w:cs="Arial"/>
              </w:rPr>
            </w:pPr>
            <w:r w:rsidRPr="0041240C">
              <w:rPr>
                <w:rFonts w:ascii="Arial" w:hAnsi="Arial" w:cs="Arial"/>
              </w:rPr>
              <w:t>The Integrity Commissioner should be consulted for advice by members of CUSCAC if the application of any section of this Code of Conduct is unclear.</w:t>
            </w:r>
          </w:p>
          <w:p w14:paraId="45879DF3" w14:textId="77777777" w:rsidR="00967A23" w:rsidRPr="00967A23" w:rsidRDefault="00967A23" w:rsidP="00967A23">
            <w:pPr>
              <w:pStyle w:val="ListParagraph"/>
              <w:ind w:left="1080"/>
              <w:rPr>
                <w:rFonts w:ascii="Arial" w:hAnsi="Arial" w:cs="Arial"/>
              </w:rPr>
            </w:pPr>
          </w:p>
          <w:p w14:paraId="7EC348EB" w14:textId="77777777" w:rsidR="0041240C" w:rsidRPr="0041240C" w:rsidRDefault="0041240C" w:rsidP="0041240C">
            <w:pPr>
              <w:rPr>
                <w:rFonts w:ascii="Arial" w:hAnsi="Arial" w:cs="Arial"/>
              </w:rPr>
            </w:pPr>
            <w:r w:rsidRPr="0041240C">
              <w:rPr>
                <w:rFonts w:ascii="Arial" w:hAnsi="Arial" w:cs="Arial"/>
              </w:rPr>
              <w:t>C</w:t>
            </w:r>
            <w:r w:rsidR="00967A23">
              <w:rPr>
                <w:rFonts w:ascii="Arial" w:hAnsi="Arial" w:cs="Arial"/>
              </w:rPr>
              <w:t>onduct At Committee Meetings:</w:t>
            </w:r>
          </w:p>
          <w:p w14:paraId="2D86B305" w14:textId="012ADD66" w:rsidR="00064309" w:rsidRDefault="0041240C" w:rsidP="0041240C">
            <w:pPr>
              <w:ind w:left="1086"/>
              <w:rPr>
                <w:rFonts w:ascii="Arial" w:hAnsi="Arial" w:cs="Arial"/>
              </w:rPr>
            </w:pPr>
            <w:r w:rsidRPr="0041240C">
              <w:rPr>
                <w:rFonts w:ascii="Arial" w:hAnsi="Arial" w:cs="Arial"/>
              </w:rPr>
              <w:t xml:space="preserve">Members of CUSCAC act in the service of the community. They are expected to respect the procedural rulings of the </w:t>
            </w:r>
            <w:r w:rsidR="00064309">
              <w:rPr>
                <w:rFonts w:ascii="Arial" w:hAnsi="Arial" w:cs="Arial"/>
              </w:rPr>
              <w:t>Co-</w:t>
            </w:r>
            <w:r w:rsidRPr="0041240C">
              <w:rPr>
                <w:rFonts w:ascii="Arial" w:hAnsi="Arial" w:cs="Arial"/>
              </w:rPr>
              <w:t>Chair</w:t>
            </w:r>
            <w:r w:rsidR="00064309">
              <w:rPr>
                <w:rFonts w:ascii="Arial" w:hAnsi="Arial" w:cs="Arial"/>
              </w:rPr>
              <w:t>s</w:t>
            </w:r>
            <w:r w:rsidRPr="0041240C">
              <w:rPr>
                <w:rFonts w:ascii="Arial" w:hAnsi="Arial" w:cs="Arial"/>
              </w:rPr>
              <w:t xml:space="preserve">. </w:t>
            </w:r>
          </w:p>
          <w:p w14:paraId="24D150D1" w14:textId="76C892C7" w:rsidR="0041240C" w:rsidRPr="0041240C" w:rsidRDefault="00064309" w:rsidP="0041240C">
            <w:pPr>
              <w:ind w:left="1086"/>
              <w:rPr>
                <w:rFonts w:ascii="Arial" w:hAnsi="Arial" w:cs="Arial"/>
              </w:rPr>
            </w:pPr>
            <w:r>
              <w:rPr>
                <w:rFonts w:ascii="Arial" w:hAnsi="Arial" w:cs="Arial"/>
              </w:rPr>
              <w:t>The Committee will follow the procedural rules of the TDSB Bylaws when conducting its meetings</w:t>
            </w:r>
            <w:r w:rsidR="00E84512">
              <w:rPr>
                <w:rFonts w:ascii="Arial" w:hAnsi="Arial" w:cs="Arial"/>
              </w:rPr>
              <w:t xml:space="preserve"> and follow the guidelines of the </w:t>
            </w:r>
            <w:r w:rsidR="005831BF">
              <w:fldChar w:fldCharType="begin"/>
            </w:r>
            <w:r w:rsidR="005831BF">
              <w:instrText xml:space="preserve"> HYPERLINK "https://www.tdsb.on.ca/Portals/0/Community/Community%20Advisory%20committees/Community_Advisory_Committee_Handbook.pdf" </w:instrText>
            </w:r>
            <w:r w:rsidR="005831BF">
              <w:fldChar w:fldCharType="separate"/>
            </w:r>
            <w:r w:rsidR="00E84512" w:rsidRPr="00E84512">
              <w:rPr>
                <w:rStyle w:val="Hyperlink"/>
                <w:rFonts w:ascii="Arial" w:hAnsi="Arial" w:cs="Arial"/>
              </w:rPr>
              <w:t>Community Advisory Committee</w:t>
            </w:r>
            <w:r w:rsidR="005831BF">
              <w:rPr>
                <w:rStyle w:val="Hyperlink"/>
                <w:rFonts w:ascii="Arial" w:hAnsi="Arial" w:cs="Arial"/>
              </w:rPr>
              <w:fldChar w:fldCharType="end"/>
            </w:r>
            <w:r w:rsidR="00E84512">
              <w:rPr>
                <w:rFonts w:ascii="Arial" w:hAnsi="Arial" w:cs="Arial"/>
              </w:rPr>
              <w:t xml:space="preserve"> Handbook</w:t>
            </w:r>
            <w:r>
              <w:rPr>
                <w:rFonts w:ascii="Arial" w:hAnsi="Arial" w:cs="Arial"/>
              </w:rPr>
              <w:t>.</w:t>
            </w:r>
            <w:r w:rsidR="0041240C" w:rsidRPr="0041240C">
              <w:rPr>
                <w:rFonts w:ascii="Arial" w:hAnsi="Arial" w:cs="Arial"/>
              </w:rPr>
              <w:t xml:space="preserve">  </w:t>
            </w:r>
          </w:p>
          <w:p w14:paraId="0D1615B4" w14:textId="77777777" w:rsidR="0041240C" w:rsidRDefault="0041240C" w:rsidP="0041240C">
            <w:pPr>
              <w:rPr>
                <w:rFonts w:ascii="Arial" w:hAnsi="Arial" w:cs="Arial"/>
              </w:rPr>
            </w:pPr>
          </w:p>
          <w:p w14:paraId="234B6193" w14:textId="77777777" w:rsidR="0041240C" w:rsidRPr="0041240C" w:rsidRDefault="0041240C" w:rsidP="0041240C">
            <w:pPr>
              <w:rPr>
                <w:rFonts w:ascii="Arial" w:hAnsi="Arial" w:cs="Arial"/>
              </w:rPr>
            </w:pPr>
            <w:r w:rsidRPr="0041240C">
              <w:rPr>
                <w:rFonts w:ascii="Arial" w:hAnsi="Arial" w:cs="Arial"/>
              </w:rPr>
              <w:t xml:space="preserve">Conduct Respecting Staff Members:  </w:t>
            </w:r>
          </w:p>
          <w:p w14:paraId="1DEB0D4F" w14:textId="5118DCB7" w:rsidR="0041240C" w:rsidRPr="0041240C" w:rsidRDefault="0041240C" w:rsidP="0041240C">
            <w:pPr>
              <w:pStyle w:val="ListParagraph"/>
              <w:numPr>
                <w:ilvl w:val="0"/>
                <w:numId w:val="25"/>
              </w:numPr>
              <w:rPr>
                <w:rFonts w:ascii="Arial" w:hAnsi="Arial" w:cs="Arial"/>
              </w:rPr>
            </w:pPr>
            <w:r w:rsidRPr="0041240C">
              <w:rPr>
                <w:rFonts w:ascii="Arial" w:hAnsi="Arial" w:cs="Arial"/>
              </w:rPr>
              <w:t xml:space="preserve">No member of CUSCAC </w:t>
            </w:r>
            <w:r w:rsidR="00967A23">
              <w:rPr>
                <w:rFonts w:ascii="Arial" w:hAnsi="Arial" w:cs="Arial"/>
              </w:rPr>
              <w:t>will</w:t>
            </w:r>
            <w:r w:rsidR="0014737C">
              <w:rPr>
                <w:rFonts w:ascii="Arial" w:hAnsi="Arial" w:cs="Arial"/>
              </w:rPr>
              <w:t xml:space="preserve"> </w:t>
            </w:r>
            <w:r w:rsidRPr="0041240C">
              <w:rPr>
                <w:rFonts w:ascii="Arial" w:hAnsi="Arial" w:cs="Arial"/>
              </w:rPr>
              <w:t xml:space="preserve">maliciously or falsely injure the professional or ethical reputation, or the prospects or practice of staff members of the Board, and all members of CUSCAC </w:t>
            </w:r>
            <w:r w:rsidR="00967A23">
              <w:rPr>
                <w:rFonts w:ascii="Arial" w:hAnsi="Arial" w:cs="Arial"/>
              </w:rPr>
              <w:t>will</w:t>
            </w:r>
            <w:r w:rsidRPr="0041240C">
              <w:rPr>
                <w:rFonts w:ascii="Arial" w:hAnsi="Arial" w:cs="Arial"/>
              </w:rPr>
              <w:t xml:space="preserve"> show respect for the professional capacities of staff members. </w:t>
            </w:r>
          </w:p>
          <w:p w14:paraId="253CB305" w14:textId="77777777" w:rsidR="0041240C" w:rsidRDefault="0041240C" w:rsidP="00967A23">
            <w:pPr>
              <w:pStyle w:val="ListParagraph"/>
              <w:numPr>
                <w:ilvl w:val="0"/>
                <w:numId w:val="25"/>
              </w:numPr>
              <w:rPr>
                <w:rFonts w:ascii="Arial" w:hAnsi="Arial" w:cs="Arial"/>
              </w:rPr>
            </w:pPr>
            <w:r w:rsidRPr="0041240C">
              <w:rPr>
                <w:rFonts w:ascii="Arial" w:hAnsi="Arial" w:cs="Arial"/>
              </w:rPr>
              <w:t xml:space="preserve">No members of CUSCAC </w:t>
            </w:r>
            <w:r w:rsidR="00967A23">
              <w:rPr>
                <w:rFonts w:ascii="Arial" w:hAnsi="Arial" w:cs="Arial"/>
              </w:rPr>
              <w:t>will</w:t>
            </w:r>
            <w:r w:rsidRPr="0041240C">
              <w:rPr>
                <w:rFonts w:ascii="Arial" w:hAnsi="Arial" w:cs="Arial"/>
              </w:rPr>
              <w:t xml:space="preserve"> compel staff members to engage in partisan political activities or be subjected to threats or discrimination for refusing to engage in such activities. No member of CUSCAC </w:t>
            </w:r>
            <w:r w:rsidR="00967A23">
              <w:rPr>
                <w:rFonts w:ascii="Arial" w:hAnsi="Arial" w:cs="Arial"/>
              </w:rPr>
              <w:t>will</w:t>
            </w:r>
            <w:r w:rsidRPr="0041240C">
              <w:rPr>
                <w:rFonts w:ascii="Arial" w:hAnsi="Arial" w:cs="Arial"/>
              </w:rPr>
              <w:t xml:space="preserve"> use, or attempt to use, their authority or influence for the purpose of intimidating, threatening, coercing, commanding, or influencing any staff member with the intent of interfering with that person’s duties, including the duty to disclose improper activity. </w:t>
            </w:r>
          </w:p>
          <w:p w14:paraId="5D6A5F6C" w14:textId="5E0C9F00" w:rsidR="00064309" w:rsidRPr="00E84512" w:rsidRDefault="00064309" w:rsidP="00E84512">
            <w:pPr>
              <w:ind w:left="360"/>
              <w:rPr>
                <w:rFonts w:ascii="Arial" w:hAnsi="Arial" w:cs="Arial"/>
              </w:rPr>
            </w:pPr>
          </w:p>
        </w:tc>
      </w:tr>
    </w:tbl>
    <w:p w14:paraId="072074FD" w14:textId="77777777" w:rsidR="00C8418B" w:rsidRDefault="00C8418B"/>
    <w:sectPr w:rsidR="00C8418B">
      <w:footerReference w:type="default" r:id="rId7"/>
      <w:pgSz w:w="12240" w:h="15840"/>
      <w:pgMar w:top="720" w:right="720" w:bottom="432" w:left="72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6191E0" w14:textId="77777777" w:rsidR="005831BF" w:rsidRDefault="005831BF" w:rsidP="00967A23">
      <w:pPr>
        <w:spacing w:after="0" w:line="240" w:lineRule="auto"/>
      </w:pPr>
      <w:r>
        <w:separator/>
      </w:r>
    </w:p>
  </w:endnote>
  <w:endnote w:type="continuationSeparator" w:id="0">
    <w:p w14:paraId="108877B5" w14:textId="77777777" w:rsidR="005831BF" w:rsidRDefault="005831BF" w:rsidP="00967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4703316"/>
      <w:docPartObj>
        <w:docPartGallery w:val="Page Numbers (Bottom of Page)"/>
        <w:docPartUnique/>
      </w:docPartObj>
    </w:sdtPr>
    <w:sdtEndPr>
      <w:rPr>
        <w:noProof/>
      </w:rPr>
    </w:sdtEndPr>
    <w:sdtContent>
      <w:p w14:paraId="3EB453A3" w14:textId="77777777" w:rsidR="00967A23" w:rsidRDefault="00967A23">
        <w:pPr>
          <w:pStyle w:val="Footer"/>
          <w:jc w:val="right"/>
        </w:pPr>
        <w:r>
          <w:t xml:space="preserve">Page </w:t>
        </w:r>
        <w:r>
          <w:fldChar w:fldCharType="begin"/>
        </w:r>
        <w:r>
          <w:instrText xml:space="preserve"> PAGE   \* MERGEFORMAT </w:instrText>
        </w:r>
        <w:r>
          <w:fldChar w:fldCharType="separate"/>
        </w:r>
        <w:r w:rsidR="0014737C">
          <w:rPr>
            <w:noProof/>
          </w:rPr>
          <w:t>1</w:t>
        </w:r>
        <w:r>
          <w:rPr>
            <w:noProof/>
          </w:rPr>
          <w:fldChar w:fldCharType="end"/>
        </w:r>
        <w:r>
          <w:rPr>
            <w:noProof/>
          </w:rPr>
          <w:t xml:space="preserve"> of 6</w:t>
        </w:r>
      </w:p>
    </w:sdtContent>
  </w:sdt>
  <w:p w14:paraId="26F96045" w14:textId="77777777" w:rsidR="00967A23" w:rsidRDefault="00967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827E9" w14:textId="77777777" w:rsidR="005831BF" w:rsidRDefault="005831BF" w:rsidP="00967A23">
      <w:pPr>
        <w:spacing w:after="0" w:line="240" w:lineRule="auto"/>
      </w:pPr>
      <w:r>
        <w:separator/>
      </w:r>
    </w:p>
  </w:footnote>
  <w:footnote w:type="continuationSeparator" w:id="0">
    <w:p w14:paraId="6CA905C3" w14:textId="77777777" w:rsidR="005831BF" w:rsidRDefault="005831BF" w:rsidP="00967A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6109C"/>
    <w:multiLevelType w:val="hybridMultilevel"/>
    <w:tmpl w:val="D848F89E"/>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15:restartNumberingAfterBreak="0">
    <w:nsid w:val="01AE2B1A"/>
    <w:multiLevelType w:val="hybridMultilevel"/>
    <w:tmpl w:val="3482D8A8"/>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69C3565"/>
    <w:multiLevelType w:val="multilevel"/>
    <w:tmpl w:val="2AC060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E00498"/>
    <w:multiLevelType w:val="hybridMultilevel"/>
    <w:tmpl w:val="B7AA79C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0F5971E4"/>
    <w:multiLevelType w:val="hybridMultilevel"/>
    <w:tmpl w:val="0BB43E0C"/>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11A804FB"/>
    <w:multiLevelType w:val="hybridMultilevel"/>
    <w:tmpl w:val="B8B8E926"/>
    <w:lvl w:ilvl="0" w:tplc="10090019">
      <w:start w:val="1"/>
      <w:numFmt w:val="lowerLetter"/>
      <w:lvlText w:val="%1."/>
      <w:lvlJc w:val="left"/>
      <w:pPr>
        <w:ind w:left="820" w:hanging="360"/>
      </w:pPr>
    </w:lvl>
    <w:lvl w:ilvl="1" w:tplc="10090019" w:tentative="1">
      <w:start w:val="1"/>
      <w:numFmt w:val="lowerLetter"/>
      <w:lvlText w:val="%2."/>
      <w:lvlJc w:val="left"/>
      <w:pPr>
        <w:ind w:left="1540" w:hanging="360"/>
      </w:pPr>
    </w:lvl>
    <w:lvl w:ilvl="2" w:tplc="1009001B" w:tentative="1">
      <w:start w:val="1"/>
      <w:numFmt w:val="lowerRoman"/>
      <w:lvlText w:val="%3."/>
      <w:lvlJc w:val="right"/>
      <w:pPr>
        <w:ind w:left="2260" w:hanging="180"/>
      </w:pPr>
    </w:lvl>
    <w:lvl w:ilvl="3" w:tplc="1009000F" w:tentative="1">
      <w:start w:val="1"/>
      <w:numFmt w:val="decimal"/>
      <w:lvlText w:val="%4."/>
      <w:lvlJc w:val="left"/>
      <w:pPr>
        <w:ind w:left="2980" w:hanging="360"/>
      </w:pPr>
    </w:lvl>
    <w:lvl w:ilvl="4" w:tplc="10090019" w:tentative="1">
      <w:start w:val="1"/>
      <w:numFmt w:val="lowerLetter"/>
      <w:lvlText w:val="%5."/>
      <w:lvlJc w:val="left"/>
      <w:pPr>
        <w:ind w:left="3700" w:hanging="360"/>
      </w:pPr>
    </w:lvl>
    <w:lvl w:ilvl="5" w:tplc="1009001B" w:tentative="1">
      <w:start w:val="1"/>
      <w:numFmt w:val="lowerRoman"/>
      <w:lvlText w:val="%6."/>
      <w:lvlJc w:val="right"/>
      <w:pPr>
        <w:ind w:left="4420" w:hanging="180"/>
      </w:pPr>
    </w:lvl>
    <w:lvl w:ilvl="6" w:tplc="1009000F" w:tentative="1">
      <w:start w:val="1"/>
      <w:numFmt w:val="decimal"/>
      <w:lvlText w:val="%7."/>
      <w:lvlJc w:val="left"/>
      <w:pPr>
        <w:ind w:left="5140" w:hanging="360"/>
      </w:pPr>
    </w:lvl>
    <w:lvl w:ilvl="7" w:tplc="10090019" w:tentative="1">
      <w:start w:val="1"/>
      <w:numFmt w:val="lowerLetter"/>
      <w:lvlText w:val="%8."/>
      <w:lvlJc w:val="left"/>
      <w:pPr>
        <w:ind w:left="5860" w:hanging="360"/>
      </w:pPr>
    </w:lvl>
    <w:lvl w:ilvl="8" w:tplc="1009001B" w:tentative="1">
      <w:start w:val="1"/>
      <w:numFmt w:val="lowerRoman"/>
      <w:lvlText w:val="%9."/>
      <w:lvlJc w:val="right"/>
      <w:pPr>
        <w:ind w:left="6580" w:hanging="180"/>
      </w:pPr>
    </w:lvl>
  </w:abstractNum>
  <w:abstractNum w:abstractNumId="6" w15:restartNumberingAfterBreak="0">
    <w:nsid w:val="12993BE5"/>
    <w:multiLevelType w:val="multilevel"/>
    <w:tmpl w:val="446C6CA2"/>
    <w:lvl w:ilvl="0">
      <w:start w:val="5"/>
      <w:numFmt w:val="lowerLetter"/>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7" w15:restartNumberingAfterBreak="0">
    <w:nsid w:val="14BE66DF"/>
    <w:multiLevelType w:val="hybridMultilevel"/>
    <w:tmpl w:val="A47E1E8E"/>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1D9800FB"/>
    <w:multiLevelType w:val="hybridMultilevel"/>
    <w:tmpl w:val="79BCA014"/>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1E363C2B"/>
    <w:multiLevelType w:val="multilevel"/>
    <w:tmpl w:val="0DD60F2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0CD1A79"/>
    <w:multiLevelType w:val="multilevel"/>
    <w:tmpl w:val="83C0D5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E86E82"/>
    <w:multiLevelType w:val="hybridMultilevel"/>
    <w:tmpl w:val="60B67D7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4853214"/>
    <w:multiLevelType w:val="multilevel"/>
    <w:tmpl w:val="B6C4FDE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254A3171"/>
    <w:multiLevelType w:val="multilevel"/>
    <w:tmpl w:val="17965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A40100E"/>
    <w:multiLevelType w:val="multilevel"/>
    <w:tmpl w:val="32A6771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C613721"/>
    <w:multiLevelType w:val="multilevel"/>
    <w:tmpl w:val="3C9EC9A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2E10632D"/>
    <w:multiLevelType w:val="hybridMultilevel"/>
    <w:tmpl w:val="0AE205A4"/>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2F2F6387"/>
    <w:multiLevelType w:val="hybridMultilevel"/>
    <w:tmpl w:val="FBBAB6EE"/>
    <w:lvl w:ilvl="0" w:tplc="958EEEF2">
      <w:start w:val="35"/>
      <w:numFmt w:val="lowerLetter"/>
      <w:lvlText w:val="%1."/>
      <w:lvlJc w:val="left"/>
      <w:pPr>
        <w:ind w:left="1086" w:hanging="360"/>
      </w:pPr>
      <w:rPr>
        <w:rFonts w:hint="default"/>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8" w15:restartNumberingAfterBreak="0">
    <w:nsid w:val="3B235CAA"/>
    <w:multiLevelType w:val="hybridMultilevel"/>
    <w:tmpl w:val="61509F56"/>
    <w:lvl w:ilvl="0" w:tplc="01BCC790">
      <w:start w:val="35"/>
      <w:numFmt w:val="lowerLetter"/>
      <w:lvlText w:val="%1."/>
      <w:lvlJc w:val="left"/>
      <w:pPr>
        <w:ind w:left="1806"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E796CD0"/>
    <w:multiLevelType w:val="multilevel"/>
    <w:tmpl w:val="6A1C5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10513A7"/>
    <w:multiLevelType w:val="multilevel"/>
    <w:tmpl w:val="1F7418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16E52E8"/>
    <w:multiLevelType w:val="hybridMultilevel"/>
    <w:tmpl w:val="83A27FAA"/>
    <w:lvl w:ilvl="0" w:tplc="1009001B">
      <w:start w:val="1"/>
      <w:numFmt w:val="lowerRoman"/>
      <w:lvlText w:val="%1."/>
      <w:lvlJc w:val="right"/>
      <w:pPr>
        <w:ind w:left="1180" w:hanging="360"/>
      </w:pPr>
    </w:lvl>
    <w:lvl w:ilvl="1" w:tplc="10090019" w:tentative="1">
      <w:start w:val="1"/>
      <w:numFmt w:val="lowerLetter"/>
      <w:lvlText w:val="%2."/>
      <w:lvlJc w:val="left"/>
      <w:pPr>
        <w:ind w:left="1900" w:hanging="360"/>
      </w:pPr>
    </w:lvl>
    <w:lvl w:ilvl="2" w:tplc="1009001B" w:tentative="1">
      <w:start w:val="1"/>
      <w:numFmt w:val="lowerRoman"/>
      <w:lvlText w:val="%3."/>
      <w:lvlJc w:val="right"/>
      <w:pPr>
        <w:ind w:left="2620" w:hanging="180"/>
      </w:pPr>
    </w:lvl>
    <w:lvl w:ilvl="3" w:tplc="1009000F" w:tentative="1">
      <w:start w:val="1"/>
      <w:numFmt w:val="decimal"/>
      <w:lvlText w:val="%4."/>
      <w:lvlJc w:val="left"/>
      <w:pPr>
        <w:ind w:left="3340" w:hanging="360"/>
      </w:pPr>
    </w:lvl>
    <w:lvl w:ilvl="4" w:tplc="10090019" w:tentative="1">
      <w:start w:val="1"/>
      <w:numFmt w:val="lowerLetter"/>
      <w:lvlText w:val="%5."/>
      <w:lvlJc w:val="left"/>
      <w:pPr>
        <w:ind w:left="4060" w:hanging="360"/>
      </w:pPr>
    </w:lvl>
    <w:lvl w:ilvl="5" w:tplc="1009001B" w:tentative="1">
      <w:start w:val="1"/>
      <w:numFmt w:val="lowerRoman"/>
      <w:lvlText w:val="%6."/>
      <w:lvlJc w:val="right"/>
      <w:pPr>
        <w:ind w:left="4780" w:hanging="180"/>
      </w:pPr>
    </w:lvl>
    <w:lvl w:ilvl="6" w:tplc="1009000F" w:tentative="1">
      <w:start w:val="1"/>
      <w:numFmt w:val="decimal"/>
      <w:lvlText w:val="%7."/>
      <w:lvlJc w:val="left"/>
      <w:pPr>
        <w:ind w:left="5500" w:hanging="360"/>
      </w:pPr>
    </w:lvl>
    <w:lvl w:ilvl="7" w:tplc="10090019" w:tentative="1">
      <w:start w:val="1"/>
      <w:numFmt w:val="lowerLetter"/>
      <w:lvlText w:val="%8."/>
      <w:lvlJc w:val="left"/>
      <w:pPr>
        <w:ind w:left="6220" w:hanging="360"/>
      </w:pPr>
    </w:lvl>
    <w:lvl w:ilvl="8" w:tplc="1009001B" w:tentative="1">
      <w:start w:val="1"/>
      <w:numFmt w:val="lowerRoman"/>
      <w:lvlText w:val="%9."/>
      <w:lvlJc w:val="right"/>
      <w:pPr>
        <w:ind w:left="6940" w:hanging="180"/>
      </w:pPr>
    </w:lvl>
  </w:abstractNum>
  <w:abstractNum w:abstractNumId="22" w15:restartNumberingAfterBreak="0">
    <w:nsid w:val="42405F29"/>
    <w:multiLevelType w:val="hybridMultilevel"/>
    <w:tmpl w:val="DBF60978"/>
    <w:lvl w:ilvl="0" w:tplc="10090001">
      <w:start w:val="1"/>
      <w:numFmt w:val="bullet"/>
      <w:lvlText w:val=""/>
      <w:lvlJc w:val="left"/>
      <w:pPr>
        <w:ind w:left="1440" w:hanging="360"/>
      </w:pPr>
      <w:rPr>
        <w:rFonts w:ascii="Symbol" w:hAnsi="Symbol"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3" w15:restartNumberingAfterBreak="0">
    <w:nsid w:val="43FF3FF4"/>
    <w:multiLevelType w:val="multilevel"/>
    <w:tmpl w:val="59962A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62E2869"/>
    <w:multiLevelType w:val="hybridMultilevel"/>
    <w:tmpl w:val="D85E0BF6"/>
    <w:lvl w:ilvl="0" w:tplc="492EEDBA">
      <w:start w:val="61"/>
      <w:numFmt w:val="lowerLetter"/>
      <w:lvlText w:val="%1."/>
      <w:lvlJc w:val="left"/>
      <w:pPr>
        <w:ind w:left="1086" w:hanging="360"/>
      </w:pPr>
      <w:rPr>
        <w:rFonts w:hint="default"/>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25" w15:restartNumberingAfterBreak="0">
    <w:nsid w:val="480D621A"/>
    <w:multiLevelType w:val="hybridMultilevel"/>
    <w:tmpl w:val="AD5C24A4"/>
    <w:lvl w:ilvl="0" w:tplc="FA78744C">
      <w:start w:val="1"/>
      <w:numFmt w:val="lowerRoman"/>
      <w:lvlText w:val="%1."/>
      <w:lvlJc w:val="left"/>
      <w:pPr>
        <w:ind w:left="819" w:hanging="360"/>
      </w:pPr>
      <w:rPr>
        <w:rFonts w:ascii="Times New Roman" w:eastAsiaTheme="minorHAnsi" w:hAnsi="Times New Roman" w:cs="Times New Roman"/>
      </w:rPr>
    </w:lvl>
    <w:lvl w:ilvl="1" w:tplc="10090019">
      <w:start w:val="1"/>
      <w:numFmt w:val="lowerLetter"/>
      <w:lvlText w:val="%2."/>
      <w:lvlJc w:val="left"/>
      <w:pPr>
        <w:ind w:left="1539" w:hanging="360"/>
      </w:pPr>
    </w:lvl>
    <w:lvl w:ilvl="2" w:tplc="1009001B">
      <w:start w:val="1"/>
      <w:numFmt w:val="lowerRoman"/>
      <w:lvlText w:val="%3."/>
      <w:lvlJc w:val="right"/>
      <w:pPr>
        <w:ind w:left="2259" w:hanging="180"/>
      </w:pPr>
    </w:lvl>
    <w:lvl w:ilvl="3" w:tplc="1009000F" w:tentative="1">
      <w:start w:val="1"/>
      <w:numFmt w:val="decimal"/>
      <w:lvlText w:val="%4."/>
      <w:lvlJc w:val="left"/>
      <w:pPr>
        <w:ind w:left="2979" w:hanging="360"/>
      </w:pPr>
    </w:lvl>
    <w:lvl w:ilvl="4" w:tplc="10090019" w:tentative="1">
      <w:start w:val="1"/>
      <w:numFmt w:val="lowerLetter"/>
      <w:lvlText w:val="%5."/>
      <w:lvlJc w:val="left"/>
      <w:pPr>
        <w:ind w:left="3699" w:hanging="360"/>
      </w:pPr>
    </w:lvl>
    <w:lvl w:ilvl="5" w:tplc="1009001B" w:tentative="1">
      <w:start w:val="1"/>
      <w:numFmt w:val="lowerRoman"/>
      <w:lvlText w:val="%6."/>
      <w:lvlJc w:val="right"/>
      <w:pPr>
        <w:ind w:left="4419" w:hanging="180"/>
      </w:pPr>
    </w:lvl>
    <w:lvl w:ilvl="6" w:tplc="1009000F" w:tentative="1">
      <w:start w:val="1"/>
      <w:numFmt w:val="decimal"/>
      <w:lvlText w:val="%7."/>
      <w:lvlJc w:val="left"/>
      <w:pPr>
        <w:ind w:left="5139" w:hanging="360"/>
      </w:pPr>
    </w:lvl>
    <w:lvl w:ilvl="7" w:tplc="10090019" w:tentative="1">
      <w:start w:val="1"/>
      <w:numFmt w:val="lowerLetter"/>
      <w:lvlText w:val="%8."/>
      <w:lvlJc w:val="left"/>
      <w:pPr>
        <w:ind w:left="5859" w:hanging="360"/>
      </w:pPr>
    </w:lvl>
    <w:lvl w:ilvl="8" w:tplc="1009001B" w:tentative="1">
      <w:start w:val="1"/>
      <w:numFmt w:val="lowerRoman"/>
      <w:lvlText w:val="%9."/>
      <w:lvlJc w:val="right"/>
      <w:pPr>
        <w:ind w:left="6579" w:hanging="180"/>
      </w:pPr>
    </w:lvl>
  </w:abstractNum>
  <w:abstractNum w:abstractNumId="26" w15:restartNumberingAfterBreak="0">
    <w:nsid w:val="48B45612"/>
    <w:multiLevelType w:val="multilevel"/>
    <w:tmpl w:val="6C7C326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4C936787"/>
    <w:multiLevelType w:val="hybridMultilevel"/>
    <w:tmpl w:val="C3C29FD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F861B0F"/>
    <w:multiLevelType w:val="hybridMultilevel"/>
    <w:tmpl w:val="215C16BC"/>
    <w:lvl w:ilvl="0" w:tplc="08749B4C">
      <w:numFmt w:val="bullet"/>
      <w:lvlText w:val="•"/>
      <w:lvlJc w:val="left"/>
      <w:pPr>
        <w:ind w:left="1800" w:hanging="360"/>
      </w:pPr>
      <w:rPr>
        <w:rFonts w:ascii="Arial" w:eastAsia="Arial" w:hAnsi="Arial" w:cs="Aria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9" w15:restartNumberingAfterBreak="0">
    <w:nsid w:val="505A5B20"/>
    <w:multiLevelType w:val="multilevel"/>
    <w:tmpl w:val="5CF0E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2031059"/>
    <w:multiLevelType w:val="multilevel"/>
    <w:tmpl w:val="BA36244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3C870A1"/>
    <w:multiLevelType w:val="multilevel"/>
    <w:tmpl w:val="3B4AD662"/>
    <w:lvl w:ilvl="0">
      <w:start w:val="1"/>
      <w:numFmt w:val="lowerRoman"/>
      <w:lvlText w:val="%1."/>
      <w:lvlJc w:val="righ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2" w15:restartNumberingAfterBreak="0">
    <w:nsid w:val="5E2F76FF"/>
    <w:multiLevelType w:val="hybridMultilevel"/>
    <w:tmpl w:val="B17A3446"/>
    <w:lvl w:ilvl="0" w:tplc="8848D08E">
      <w:start w:val="1"/>
      <w:numFmt w:val="lowerLetter"/>
      <w:lvlText w:val="%1."/>
      <w:lvlJc w:val="left"/>
      <w:pPr>
        <w:ind w:left="360" w:hanging="360"/>
      </w:pPr>
      <w:rPr>
        <w:rFonts w:ascii="Times New Roman" w:eastAsiaTheme="minorHAnsi" w:hAnsi="Times New Roman" w:cs="Times New Roman"/>
      </w:rPr>
    </w:lvl>
    <w:lvl w:ilvl="1" w:tplc="2CD8ACEC">
      <w:start w:val="9"/>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60DF10CB"/>
    <w:multiLevelType w:val="hybridMultilevel"/>
    <w:tmpl w:val="FE3CF76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20E0309"/>
    <w:multiLevelType w:val="hybridMultilevel"/>
    <w:tmpl w:val="1FB4A0EE"/>
    <w:lvl w:ilvl="0" w:tplc="10090001">
      <w:start w:val="1"/>
      <w:numFmt w:val="bullet"/>
      <w:lvlText w:val=""/>
      <w:lvlJc w:val="left"/>
      <w:pPr>
        <w:ind w:left="1440" w:hanging="360"/>
      </w:pPr>
      <w:rPr>
        <w:rFonts w:ascii="Symbol" w:hAnsi="Symbol"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5" w15:restartNumberingAfterBreak="0">
    <w:nsid w:val="657B7AEF"/>
    <w:multiLevelType w:val="hybridMultilevel"/>
    <w:tmpl w:val="D848F89E"/>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6" w15:restartNumberingAfterBreak="0">
    <w:nsid w:val="6B7C4CED"/>
    <w:multiLevelType w:val="multilevel"/>
    <w:tmpl w:val="D97646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14B25C2"/>
    <w:multiLevelType w:val="multilevel"/>
    <w:tmpl w:val="7DA0FBD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8" w15:restartNumberingAfterBreak="0">
    <w:nsid w:val="71C44E3D"/>
    <w:multiLevelType w:val="multilevel"/>
    <w:tmpl w:val="763091F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2711F5A"/>
    <w:multiLevelType w:val="multilevel"/>
    <w:tmpl w:val="DACC5E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CDD6C87"/>
    <w:multiLevelType w:val="multilevel"/>
    <w:tmpl w:val="9DD6AE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39"/>
  </w:num>
  <w:num w:numId="3">
    <w:abstractNumId w:val="15"/>
  </w:num>
  <w:num w:numId="4">
    <w:abstractNumId w:val="26"/>
  </w:num>
  <w:num w:numId="5">
    <w:abstractNumId w:val="12"/>
  </w:num>
  <w:num w:numId="6">
    <w:abstractNumId w:val="13"/>
  </w:num>
  <w:num w:numId="7">
    <w:abstractNumId w:val="37"/>
  </w:num>
  <w:num w:numId="8">
    <w:abstractNumId w:val="40"/>
  </w:num>
  <w:num w:numId="9">
    <w:abstractNumId w:val="10"/>
  </w:num>
  <w:num w:numId="10">
    <w:abstractNumId w:val="36"/>
  </w:num>
  <w:num w:numId="11">
    <w:abstractNumId w:val="2"/>
  </w:num>
  <w:num w:numId="12">
    <w:abstractNumId w:val="19"/>
  </w:num>
  <w:num w:numId="13">
    <w:abstractNumId w:val="29"/>
  </w:num>
  <w:num w:numId="14">
    <w:abstractNumId w:val="20"/>
  </w:num>
  <w:num w:numId="15">
    <w:abstractNumId w:val="21"/>
  </w:num>
  <w:num w:numId="16">
    <w:abstractNumId w:val="5"/>
  </w:num>
  <w:num w:numId="17">
    <w:abstractNumId w:val="30"/>
  </w:num>
  <w:num w:numId="18">
    <w:abstractNumId w:val="38"/>
  </w:num>
  <w:num w:numId="19">
    <w:abstractNumId w:val="32"/>
  </w:num>
  <w:num w:numId="20">
    <w:abstractNumId w:val="25"/>
  </w:num>
  <w:num w:numId="21">
    <w:abstractNumId w:val="17"/>
  </w:num>
  <w:num w:numId="22">
    <w:abstractNumId w:val="24"/>
  </w:num>
  <w:num w:numId="23">
    <w:abstractNumId w:val="18"/>
  </w:num>
  <w:num w:numId="24">
    <w:abstractNumId w:val="8"/>
  </w:num>
  <w:num w:numId="25">
    <w:abstractNumId w:val="11"/>
  </w:num>
  <w:num w:numId="26">
    <w:abstractNumId w:val="9"/>
  </w:num>
  <w:num w:numId="27">
    <w:abstractNumId w:val="6"/>
  </w:num>
  <w:num w:numId="28">
    <w:abstractNumId w:val="14"/>
  </w:num>
  <w:num w:numId="29">
    <w:abstractNumId w:val="31"/>
  </w:num>
  <w:num w:numId="30">
    <w:abstractNumId w:val="35"/>
  </w:num>
  <w:num w:numId="31">
    <w:abstractNumId w:val="0"/>
  </w:num>
  <w:num w:numId="32">
    <w:abstractNumId w:val="3"/>
  </w:num>
  <w:num w:numId="33">
    <w:abstractNumId w:val="28"/>
  </w:num>
  <w:num w:numId="34">
    <w:abstractNumId w:val="34"/>
  </w:num>
  <w:num w:numId="35">
    <w:abstractNumId w:val="22"/>
  </w:num>
  <w:num w:numId="36">
    <w:abstractNumId w:val="7"/>
  </w:num>
  <w:num w:numId="37">
    <w:abstractNumId w:val="4"/>
  </w:num>
  <w:num w:numId="38">
    <w:abstractNumId w:val="1"/>
  </w:num>
  <w:num w:numId="39">
    <w:abstractNumId w:val="16"/>
  </w:num>
  <w:num w:numId="40">
    <w:abstractNumId w:val="27"/>
  </w:num>
  <w:num w:numId="41">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ine, Scott">
    <w15:presenceInfo w15:providerId="None" w15:userId="Laine, Sc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418B"/>
    <w:rsid w:val="00064309"/>
    <w:rsid w:val="000B56EE"/>
    <w:rsid w:val="000C0EDC"/>
    <w:rsid w:val="0014737C"/>
    <w:rsid w:val="001B7482"/>
    <w:rsid w:val="002001DF"/>
    <w:rsid w:val="002A4089"/>
    <w:rsid w:val="002E6EDA"/>
    <w:rsid w:val="003248EC"/>
    <w:rsid w:val="00326065"/>
    <w:rsid w:val="00357D8F"/>
    <w:rsid w:val="003664E4"/>
    <w:rsid w:val="003A00BA"/>
    <w:rsid w:val="003C7B58"/>
    <w:rsid w:val="00407044"/>
    <w:rsid w:val="0041240C"/>
    <w:rsid w:val="004E46A9"/>
    <w:rsid w:val="004F2147"/>
    <w:rsid w:val="005831BF"/>
    <w:rsid w:val="005A7763"/>
    <w:rsid w:val="00677C9D"/>
    <w:rsid w:val="00696119"/>
    <w:rsid w:val="006F5623"/>
    <w:rsid w:val="00700037"/>
    <w:rsid w:val="0089347A"/>
    <w:rsid w:val="008C5F84"/>
    <w:rsid w:val="008D1C41"/>
    <w:rsid w:val="00967A23"/>
    <w:rsid w:val="009A1BB3"/>
    <w:rsid w:val="009D65E7"/>
    <w:rsid w:val="009E5A97"/>
    <w:rsid w:val="009E5C55"/>
    <w:rsid w:val="00A61186"/>
    <w:rsid w:val="00A8232A"/>
    <w:rsid w:val="00B0173C"/>
    <w:rsid w:val="00B30FE6"/>
    <w:rsid w:val="00B37E60"/>
    <w:rsid w:val="00B94415"/>
    <w:rsid w:val="00B9533C"/>
    <w:rsid w:val="00BC3AB2"/>
    <w:rsid w:val="00C8418B"/>
    <w:rsid w:val="00CF2DFF"/>
    <w:rsid w:val="00D34F0D"/>
    <w:rsid w:val="00D95B00"/>
    <w:rsid w:val="00E84512"/>
    <w:rsid w:val="00E97EC9"/>
    <w:rsid w:val="00EE2B34"/>
    <w:rsid w:val="00EF3FDB"/>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3FE3C"/>
  <w15:docId w15:val="{940F7592-2A14-4518-AE65-F6D869C00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2E6EDA"/>
    <w:pPr>
      <w:keepNext/>
      <w:keepLines/>
      <w:spacing w:before="480" w:after="120"/>
      <w:outlineLvl w:val="0"/>
    </w:pPr>
    <w:rPr>
      <w:b/>
      <w:sz w:val="32"/>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8C5F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F84"/>
    <w:rPr>
      <w:rFonts w:ascii="Segoe UI" w:hAnsi="Segoe UI" w:cs="Segoe UI"/>
      <w:sz w:val="18"/>
      <w:szCs w:val="18"/>
    </w:rPr>
  </w:style>
  <w:style w:type="paragraph" w:styleId="ListParagraph">
    <w:name w:val="List Paragraph"/>
    <w:basedOn w:val="Normal"/>
    <w:uiPriority w:val="34"/>
    <w:qFormat/>
    <w:rsid w:val="008C5F84"/>
    <w:pPr>
      <w:widowControl w:val="0"/>
      <w:ind w:left="720"/>
      <w:contextualSpacing/>
    </w:pPr>
    <w:rPr>
      <w:rFonts w:asciiTheme="minorHAnsi" w:eastAsiaTheme="minorHAnsi" w:hAnsiTheme="minorHAnsi" w:cstheme="minorBidi"/>
      <w:lang w:val="en-US" w:eastAsia="en-US"/>
    </w:rPr>
  </w:style>
  <w:style w:type="paragraph" w:styleId="NoSpacing">
    <w:name w:val="No Spacing"/>
    <w:uiPriority w:val="1"/>
    <w:qFormat/>
    <w:rsid w:val="009E5A97"/>
    <w:pPr>
      <w:spacing w:after="0" w:line="240" w:lineRule="auto"/>
    </w:pPr>
  </w:style>
  <w:style w:type="character" w:styleId="Hyperlink">
    <w:name w:val="Hyperlink"/>
    <w:basedOn w:val="DefaultParagraphFont"/>
    <w:uiPriority w:val="99"/>
    <w:unhideWhenUsed/>
    <w:rsid w:val="0041240C"/>
    <w:rPr>
      <w:color w:val="0000FF" w:themeColor="hyperlink"/>
      <w:u w:val="single"/>
    </w:rPr>
  </w:style>
  <w:style w:type="character" w:customStyle="1" w:styleId="UnresolvedMention1">
    <w:name w:val="Unresolved Mention1"/>
    <w:basedOn w:val="DefaultParagraphFont"/>
    <w:uiPriority w:val="99"/>
    <w:semiHidden/>
    <w:unhideWhenUsed/>
    <w:rsid w:val="001B7482"/>
    <w:rPr>
      <w:color w:val="605E5C"/>
      <w:shd w:val="clear" w:color="auto" w:fill="E1DFDD"/>
    </w:rPr>
  </w:style>
  <w:style w:type="paragraph" w:styleId="Header">
    <w:name w:val="header"/>
    <w:basedOn w:val="Normal"/>
    <w:link w:val="HeaderChar"/>
    <w:uiPriority w:val="99"/>
    <w:unhideWhenUsed/>
    <w:rsid w:val="00967A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A23"/>
  </w:style>
  <w:style w:type="paragraph" w:styleId="Footer">
    <w:name w:val="footer"/>
    <w:basedOn w:val="Normal"/>
    <w:link w:val="FooterChar"/>
    <w:uiPriority w:val="99"/>
    <w:unhideWhenUsed/>
    <w:rsid w:val="00967A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A23"/>
  </w:style>
  <w:style w:type="character" w:styleId="CommentReference">
    <w:name w:val="annotation reference"/>
    <w:basedOn w:val="DefaultParagraphFont"/>
    <w:uiPriority w:val="99"/>
    <w:semiHidden/>
    <w:unhideWhenUsed/>
    <w:rsid w:val="00E97EC9"/>
    <w:rPr>
      <w:sz w:val="16"/>
      <w:szCs w:val="16"/>
    </w:rPr>
  </w:style>
  <w:style w:type="paragraph" w:styleId="CommentText">
    <w:name w:val="annotation text"/>
    <w:basedOn w:val="Normal"/>
    <w:link w:val="CommentTextChar"/>
    <w:uiPriority w:val="99"/>
    <w:semiHidden/>
    <w:unhideWhenUsed/>
    <w:rsid w:val="00E97EC9"/>
    <w:pPr>
      <w:spacing w:line="240" w:lineRule="auto"/>
    </w:pPr>
    <w:rPr>
      <w:sz w:val="20"/>
      <w:szCs w:val="20"/>
    </w:rPr>
  </w:style>
  <w:style w:type="character" w:customStyle="1" w:styleId="CommentTextChar">
    <w:name w:val="Comment Text Char"/>
    <w:basedOn w:val="DefaultParagraphFont"/>
    <w:link w:val="CommentText"/>
    <w:uiPriority w:val="99"/>
    <w:semiHidden/>
    <w:rsid w:val="00E97EC9"/>
    <w:rPr>
      <w:sz w:val="20"/>
      <w:szCs w:val="20"/>
    </w:rPr>
  </w:style>
  <w:style w:type="paragraph" w:styleId="CommentSubject">
    <w:name w:val="annotation subject"/>
    <w:basedOn w:val="CommentText"/>
    <w:next w:val="CommentText"/>
    <w:link w:val="CommentSubjectChar"/>
    <w:uiPriority w:val="99"/>
    <w:semiHidden/>
    <w:unhideWhenUsed/>
    <w:rsid w:val="00E97EC9"/>
    <w:rPr>
      <w:b/>
      <w:bCs/>
    </w:rPr>
  </w:style>
  <w:style w:type="character" w:customStyle="1" w:styleId="CommentSubjectChar">
    <w:name w:val="Comment Subject Char"/>
    <w:basedOn w:val="CommentTextChar"/>
    <w:link w:val="CommentSubject"/>
    <w:uiPriority w:val="99"/>
    <w:semiHidden/>
    <w:rsid w:val="00E97EC9"/>
    <w:rPr>
      <w:b/>
      <w:bCs/>
      <w:sz w:val="20"/>
      <w:szCs w:val="20"/>
    </w:rPr>
  </w:style>
  <w:style w:type="character" w:styleId="UnresolvedMention">
    <w:name w:val="Unresolved Mention"/>
    <w:basedOn w:val="DefaultParagraphFont"/>
    <w:uiPriority w:val="99"/>
    <w:semiHidden/>
    <w:unhideWhenUsed/>
    <w:rsid w:val="00E84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2084</Words>
  <Characters>11881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Puccetti, Maia</dc:creator>
  <cp:lastModifiedBy>Laine, Scott</cp:lastModifiedBy>
  <cp:revision>3</cp:revision>
  <dcterms:created xsi:type="dcterms:W3CDTF">2021-06-08T10:58:00Z</dcterms:created>
  <dcterms:modified xsi:type="dcterms:W3CDTF">2021-08-30T21:26:00Z</dcterms:modified>
</cp:coreProperties>
</file>