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83A3" w14:textId="77777777" w:rsidR="001E1F79" w:rsidRDefault="001E1F79" w:rsidP="00647808">
      <w:pPr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14B9DD9F" w14:textId="77777777" w:rsidR="00DF4BA3" w:rsidRPr="00DF4BA3" w:rsidRDefault="00DF4BA3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Default="00A9372F" w:rsidP="00647808">
      <w:pPr>
        <w:rPr>
          <w:rFonts w:ascii="Myriad Pro" w:hAnsi="Myriad Pro"/>
        </w:rPr>
      </w:pPr>
    </w:p>
    <w:p w14:paraId="09451A59" w14:textId="77777777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BD186E" w:rsidRPr="006A10F7">
        <w:rPr>
          <w:rFonts w:ascii="Myriad Pro" w:hAnsi="Myriad Pro"/>
        </w:rPr>
        <w:t>Black Student Achievement</w:t>
      </w:r>
      <w:r w:rsidRPr="006A10F7">
        <w:rPr>
          <w:rFonts w:ascii="Myriad Pro" w:hAnsi="Myriad Pro"/>
        </w:rPr>
        <w:t xml:space="preserve"> </w:t>
      </w:r>
      <w:r w:rsidR="00504F28">
        <w:rPr>
          <w:rFonts w:ascii="Myriad Pro" w:hAnsi="Myriad Pro"/>
        </w:rPr>
        <w:t xml:space="preserve">Community </w:t>
      </w:r>
      <w:r w:rsidRPr="006A10F7">
        <w:rPr>
          <w:rFonts w:ascii="Myriad Pro" w:hAnsi="Myriad Pro"/>
        </w:rPr>
        <w:t>Advisory Committee</w:t>
      </w:r>
    </w:p>
    <w:p w14:paraId="3B10767D" w14:textId="476795B5"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844492">
        <w:rPr>
          <w:rFonts w:ascii="Myriad Pro" w:hAnsi="Myriad Pro"/>
          <w:lang w:val="en-CA"/>
        </w:rPr>
        <w:t>Monday</w:t>
      </w:r>
      <w:r w:rsidR="00F144ED">
        <w:rPr>
          <w:rFonts w:ascii="Myriad Pro" w:hAnsi="Myriad Pro"/>
          <w:lang w:val="en-CA"/>
        </w:rPr>
        <w:t xml:space="preserve">, </w:t>
      </w:r>
      <w:r w:rsidR="00F61F9A">
        <w:rPr>
          <w:rFonts w:ascii="Myriad Pro" w:hAnsi="Myriad Pro"/>
          <w:lang w:val="en-CA"/>
        </w:rPr>
        <w:t>November 2,</w:t>
      </w:r>
      <w:r w:rsidR="00504F28">
        <w:rPr>
          <w:rFonts w:ascii="Myriad Pro" w:hAnsi="Myriad Pro"/>
          <w:lang w:val="en-CA"/>
        </w:rPr>
        <w:t xml:space="preserve"> 20</w:t>
      </w:r>
      <w:r w:rsidR="00740A49">
        <w:rPr>
          <w:rFonts w:ascii="Myriad Pro" w:hAnsi="Myriad Pro"/>
          <w:lang w:val="en-CA"/>
        </w:rPr>
        <w:t>20</w:t>
      </w:r>
    </w:p>
    <w:p w14:paraId="019E6F0F" w14:textId="38CB41D8"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  <w:t xml:space="preserve">7:00 </w:t>
      </w:r>
      <w:r w:rsidR="00CB08E4">
        <w:rPr>
          <w:rFonts w:ascii="Myriad Pro" w:hAnsi="Myriad Pro"/>
          <w:lang w:val="en-CA"/>
        </w:rPr>
        <w:t xml:space="preserve">– 9:00 </w:t>
      </w:r>
      <w:r w:rsidR="00BD186E" w:rsidRPr="006A10F7">
        <w:rPr>
          <w:rFonts w:ascii="Myriad Pro" w:hAnsi="Myriad Pro"/>
          <w:lang w:val="en-CA"/>
        </w:rPr>
        <w:t>p.m</w:t>
      </w:r>
      <w:r w:rsidR="0020363B">
        <w:rPr>
          <w:rFonts w:ascii="Myriad Pro" w:hAnsi="Myriad Pro"/>
          <w:lang w:val="en-CA"/>
        </w:rPr>
        <w:t>.</w:t>
      </w:r>
    </w:p>
    <w:p w14:paraId="7EB5B720" w14:textId="1F37A98C" w:rsidR="00485F8F" w:rsidRDefault="00E546FA" w:rsidP="00485F8F">
      <w:pPr>
        <w:rPr>
          <w:rFonts w:ascii="Arial" w:eastAsiaTheme="minorHAnsi" w:hAnsi="Arial" w:cs="Arial"/>
          <w:color w:val="000000"/>
          <w:szCs w:val="24"/>
          <w:lang w:val="en-CA"/>
        </w:rPr>
      </w:pPr>
      <w:r>
        <w:rPr>
          <w:rFonts w:ascii="Myriad Pro" w:hAnsi="Myriad Pro"/>
          <w:szCs w:val="24"/>
        </w:rPr>
        <w:t>Meeting Link</w:t>
      </w:r>
      <w:r w:rsidR="00647808" w:rsidRPr="00FA1F8E">
        <w:rPr>
          <w:rFonts w:ascii="Myriad Pro" w:hAnsi="Myriad Pro"/>
          <w:szCs w:val="24"/>
        </w:rPr>
        <w:t>:</w:t>
      </w:r>
      <w:r w:rsidR="00647808" w:rsidRPr="00FA1F8E">
        <w:rPr>
          <w:rFonts w:ascii="Myriad Pro" w:hAnsi="Myriad Pro"/>
          <w:szCs w:val="24"/>
        </w:rPr>
        <w:tab/>
      </w:r>
      <w:r w:rsidR="00740A49" w:rsidRPr="00FA1F8E">
        <w:rPr>
          <w:rFonts w:ascii="Myriad Pro" w:hAnsi="Myriad Pro"/>
          <w:szCs w:val="24"/>
        </w:rPr>
        <w:t xml:space="preserve">Virtual Zoom </w:t>
      </w:r>
      <w:r w:rsidR="00456A03">
        <w:rPr>
          <w:rFonts w:ascii="Myriad Pro" w:hAnsi="Myriad Pro"/>
          <w:szCs w:val="24"/>
        </w:rPr>
        <w:t xml:space="preserve">Webinar - </w:t>
      </w:r>
      <w:hyperlink r:id="rId8" w:history="1">
        <w:r w:rsidR="00485F8F">
          <w:rPr>
            <w:rStyle w:val="Hyperlink"/>
            <w:rFonts w:ascii="Arial" w:hAnsi="Arial" w:cs="Arial"/>
            <w:szCs w:val="24"/>
          </w:rPr>
          <w:t>Click here to log in</w:t>
        </w:r>
      </w:hyperlink>
      <w:bookmarkStart w:id="0" w:name="_GoBack"/>
      <w:bookmarkEnd w:id="0"/>
    </w:p>
    <w:p w14:paraId="4D5EF233" w14:textId="7143382F" w:rsidR="00E546FA" w:rsidRDefault="00E546FA" w:rsidP="00432D0B">
      <w:pPr>
        <w:spacing w:before="100" w:beforeAutospacing="1" w:after="100" w:afterAutospacing="1"/>
        <w:rPr>
          <w:rFonts w:ascii="Myriad Pro" w:hAnsi="Myriad Pro" w:cs="Arial"/>
          <w:color w:val="000000"/>
          <w:szCs w:val="24"/>
        </w:rPr>
      </w:pPr>
      <w:r>
        <w:rPr>
          <w:rFonts w:ascii="Myriad Pro" w:hAnsi="Myriad Pro" w:cs="Arial"/>
          <w:color w:val="000000"/>
          <w:szCs w:val="24"/>
        </w:rPr>
        <w:t>To join by phone, dial:</w:t>
      </w:r>
    </w:p>
    <w:p w14:paraId="5690B326" w14:textId="3F8ED712" w:rsidR="00456A03" w:rsidRDefault="00456A03" w:rsidP="00432D0B">
      <w:pPr>
        <w:spacing w:before="100" w:beforeAutospacing="1" w:after="100" w:afterAutospacing="1"/>
        <w:rPr>
          <w:rFonts w:ascii="Myriad Pro" w:hAnsi="Myriad Pro" w:cs="Arial"/>
          <w:color w:val="000000"/>
          <w:szCs w:val="24"/>
        </w:rPr>
      </w:pPr>
      <w:r w:rsidRPr="00456A03">
        <w:rPr>
          <w:rFonts w:ascii="Myriad Pro" w:hAnsi="Myriad Pro" w:cs="Arial"/>
          <w:color w:val="000000"/>
          <w:szCs w:val="24"/>
        </w:rPr>
        <w:t xml:space="preserve">Canada: +1 647 558 0588 or +1 647 374 4685 </w:t>
      </w:r>
      <w:r w:rsidR="00432D0B">
        <w:rPr>
          <w:rFonts w:ascii="Myriad Pro" w:hAnsi="Myriad Pro" w:cs="Arial"/>
          <w:color w:val="000000"/>
          <w:szCs w:val="24"/>
        </w:rPr>
        <w:t xml:space="preserve">  </w:t>
      </w:r>
      <w:r w:rsidRPr="00456A03">
        <w:rPr>
          <w:rFonts w:ascii="Myriad Pro" w:hAnsi="Myriad Pro" w:cs="Arial"/>
          <w:color w:val="000000"/>
          <w:szCs w:val="24"/>
        </w:rPr>
        <w:t>Webinar ID: 9</w:t>
      </w:r>
      <w:r w:rsidR="00485F8F">
        <w:rPr>
          <w:rFonts w:ascii="Myriad Pro" w:hAnsi="Myriad Pro" w:cs="Arial"/>
          <w:color w:val="000000"/>
          <w:szCs w:val="24"/>
        </w:rPr>
        <w:t>49 5811 8798</w:t>
      </w:r>
      <w:r w:rsidRPr="00456A03">
        <w:rPr>
          <w:rFonts w:ascii="Myriad Pro" w:hAnsi="Myriad Pro" w:cs="Arial"/>
          <w:color w:val="000000"/>
          <w:szCs w:val="24"/>
        </w:rPr>
        <w:t xml:space="preserve">     Passcode: </w:t>
      </w:r>
      <w:r w:rsidR="00485F8F">
        <w:rPr>
          <w:rFonts w:ascii="Myriad Pro" w:hAnsi="Myriad Pro" w:cs="Arial"/>
          <w:color w:val="000000"/>
          <w:szCs w:val="24"/>
        </w:rPr>
        <w:t>599236</w:t>
      </w:r>
    </w:p>
    <w:p w14:paraId="4997D57F" w14:textId="1525B3B7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 xml:space="preserve">Committee Co-Chairs:  </w:t>
      </w:r>
      <w:r w:rsidR="008B697C" w:rsidRPr="006A10F7">
        <w:rPr>
          <w:rFonts w:ascii="Myriad Pro" w:hAnsi="Myriad Pro"/>
        </w:rPr>
        <w:t>Trustee</w:t>
      </w:r>
      <w:r w:rsidR="00C8604C">
        <w:rPr>
          <w:rFonts w:ascii="Myriad Pro" w:hAnsi="Myriad Pro"/>
        </w:rPr>
        <w:t xml:space="preserve"> -</w:t>
      </w:r>
      <w:r w:rsidR="008B697C" w:rsidRPr="006A10F7">
        <w:rPr>
          <w:rFonts w:ascii="Myriad Pro" w:hAnsi="Myriad Pro"/>
        </w:rPr>
        <w:t xml:space="preserve"> </w:t>
      </w:r>
      <w:r w:rsidR="00504F28">
        <w:rPr>
          <w:rFonts w:ascii="Myriad Pro" w:hAnsi="Myriad Pro"/>
        </w:rPr>
        <w:t>Chris Moise</w:t>
      </w:r>
      <w:r w:rsidR="008B697C" w:rsidRPr="006A10F7">
        <w:rPr>
          <w:rFonts w:ascii="Myriad Pro" w:hAnsi="Myriad Pro"/>
        </w:rPr>
        <w:t xml:space="preserve">, Community </w:t>
      </w:r>
      <w:r w:rsidR="00C8604C">
        <w:rPr>
          <w:rFonts w:ascii="Myriad Pro" w:hAnsi="Myriad Pro"/>
        </w:rPr>
        <w:t xml:space="preserve">- </w:t>
      </w:r>
      <w:r w:rsidR="00D24CDB">
        <w:rPr>
          <w:rFonts w:ascii="Myriad Pro" w:hAnsi="Myriad Pro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12D3239B">
                <wp:simplePos x="0" y="0"/>
                <wp:positionH relativeFrom="column">
                  <wp:posOffset>-121920</wp:posOffset>
                </wp:positionH>
                <wp:positionV relativeFrom="paragraph">
                  <wp:posOffset>124461</wp:posOffset>
                </wp:positionV>
                <wp:extent cx="6248400" cy="9677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FA1F8E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2E4B5B8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9.8pt;width:49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N1Iw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FA1F8E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4"/>
                          <w:szCs w:val="4"/>
                          <w:lang w:val="en-US"/>
                        </w:rPr>
                      </w:pPr>
                    </w:p>
                    <w:p w14:paraId="62E4B5B8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Mississaugas</w:t>
                      </w:r>
                      <w:proofErr w:type="spellEnd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32EF5985" w14:textId="77777777" w:rsidR="009B580F" w:rsidRPr="0056063F" w:rsidRDefault="009B580F" w:rsidP="00647808">
      <w:pPr>
        <w:widowControl w:val="0"/>
        <w:ind w:right="6451"/>
        <w:rPr>
          <w:rFonts w:ascii="Myriad Pro" w:eastAsia="Times New Roman" w:hAnsi="Myriad Pro"/>
          <w:b/>
          <w:sz w:val="6"/>
          <w:szCs w:val="6"/>
        </w:rPr>
      </w:pPr>
    </w:p>
    <w:p w14:paraId="234A1D3C" w14:textId="3E93A770" w:rsidR="00647808" w:rsidRPr="006A10F7" w:rsidRDefault="00740A49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F5226B" wp14:editId="6C1A4795">
            <wp:simplePos x="0" y="0"/>
            <wp:positionH relativeFrom="column">
              <wp:posOffset>-15240</wp:posOffset>
            </wp:positionH>
            <wp:positionV relativeFrom="paragraph">
              <wp:posOffset>3021965</wp:posOffset>
            </wp:positionV>
            <wp:extent cx="5943600" cy="12312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08" w:rsidRPr="006A10F7">
        <w:rPr>
          <w:rFonts w:ascii="Myriad Pro" w:eastAsia="Times New Roman" w:hAnsi="Myriad Pro"/>
          <w:b/>
          <w:szCs w:val="36"/>
        </w:rPr>
        <w:t>AGENDA</w:t>
      </w:r>
      <w:r w:rsidR="00647808"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707"/>
        <w:gridCol w:w="1599"/>
        <w:gridCol w:w="1146"/>
      </w:tblGrid>
      <w:tr w:rsidR="00647808" w:rsidRPr="00B16CCC" w14:paraId="148569BA" w14:textId="77777777" w:rsidTr="00CB5B05">
        <w:trPr>
          <w:trHeight w:val="347"/>
        </w:trPr>
        <w:tc>
          <w:tcPr>
            <w:tcW w:w="538" w:type="dxa"/>
            <w:shd w:val="clear" w:color="auto" w:fill="auto"/>
          </w:tcPr>
          <w:p w14:paraId="6D503912" w14:textId="77777777" w:rsidR="00647808" w:rsidRPr="006A10F7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707" w:type="dxa"/>
            <w:shd w:val="clear" w:color="auto" w:fill="auto"/>
          </w:tcPr>
          <w:p w14:paraId="39AA632C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599" w:type="dxa"/>
            <w:shd w:val="clear" w:color="auto" w:fill="auto"/>
          </w:tcPr>
          <w:p w14:paraId="58AB5DBC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14:paraId="4137CB77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A85231" w:rsidRPr="009476D6" w14:paraId="54CEAAD6" w14:textId="77777777" w:rsidTr="00C8604C">
        <w:trPr>
          <w:trHeight w:val="436"/>
        </w:trPr>
        <w:tc>
          <w:tcPr>
            <w:tcW w:w="538" w:type="dxa"/>
            <w:shd w:val="clear" w:color="auto" w:fill="auto"/>
          </w:tcPr>
          <w:p w14:paraId="5D35C1B6" w14:textId="77777777"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14:paraId="72554558" w14:textId="77777777" w:rsidR="00A85231" w:rsidRPr="009476D6" w:rsidRDefault="00A85231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Welcome and Land Acknowledgement/ Introductions</w:t>
            </w:r>
          </w:p>
        </w:tc>
        <w:tc>
          <w:tcPr>
            <w:tcW w:w="1599" w:type="dxa"/>
            <w:shd w:val="clear" w:color="auto" w:fill="auto"/>
          </w:tcPr>
          <w:p w14:paraId="4C524631" w14:textId="77777777"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B5B9E25" w14:textId="77777777" w:rsidR="00A85231" w:rsidRPr="009476D6" w:rsidRDefault="00A85231" w:rsidP="00DC085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 min.</w:t>
            </w:r>
          </w:p>
        </w:tc>
      </w:tr>
      <w:tr w:rsidR="00482505" w:rsidRPr="009476D6" w14:paraId="3C0FDC2C" w14:textId="77777777" w:rsidTr="00C8604C">
        <w:trPr>
          <w:trHeight w:val="415"/>
        </w:trPr>
        <w:tc>
          <w:tcPr>
            <w:tcW w:w="538" w:type="dxa"/>
            <w:shd w:val="clear" w:color="auto" w:fill="auto"/>
          </w:tcPr>
          <w:p w14:paraId="177CB2D4" w14:textId="77777777" w:rsidR="00482505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482505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25E535C0" w14:textId="77777777" w:rsidR="00482505" w:rsidRPr="009476D6" w:rsidRDefault="00482505" w:rsidP="00F40AA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Call to Order/Confirmation of Quorum</w:t>
            </w:r>
          </w:p>
        </w:tc>
        <w:tc>
          <w:tcPr>
            <w:tcW w:w="1599" w:type="dxa"/>
            <w:shd w:val="clear" w:color="auto" w:fill="auto"/>
          </w:tcPr>
          <w:p w14:paraId="654BCC35" w14:textId="77777777" w:rsidR="00482505" w:rsidRPr="009476D6" w:rsidRDefault="00482505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7E5F5B5" w14:textId="77777777" w:rsidR="00482505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4</w:t>
            </w:r>
            <w:r w:rsidR="00482505" w:rsidRPr="009476D6">
              <w:rPr>
                <w:rFonts w:ascii="Myriad Pro" w:hAnsi="Myriad Pro"/>
                <w:szCs w:val="24"/>
              </w:rPr>
              <w:t xml:space="preserve"> min</w:t>
            </w:r>
          </w:p>
        </w:tc>
      </w:tr>
      <w:tr w:rsidR="00647808" w:rsidRPr="009476D6" w14:paraId="4D5077C8" w14:textId="77777777" w:rsidTr="00CB5B05">
        <w:trPr>
          <w:trHeight w:val="427"/>
        </w:trPr>
        <w:tc>
          <w:tcPr>
            <w:tcW w:w="538" w:type="dxa"/>
            <w:shd w:val="clear" w:color="auto" w:fill="auto"/>
          </w:tcPr>
          <w:p w14:paraId="477E5F66" w14:textId="77777777"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3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561E969B" w14:textId="77777777" w:rsidR="00FA6C43" w:rsidRPr="009476D6" w:rsidRDefault="004563CF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Approval of Agenda</w:t>
            </w:r>
          </w:p>
        </w:tc>
        <w:tc>
          <w:tcPr>
            <w:tcW w:w="1599" w:type="dxa"/>
            <w:shd w:val="clear" w:color="auto" w:fill="auto"/>
          </w:tcPr>
          <w:p w14:paraId="6E84AE3E" w14:textId="77777777"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731D7CFA" w14:textId="77777777" w:rsidR="00647808" w:rsidRPr="009476D6" w:rsidRDefault="00647808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 min.</w:t>
            </w:r>
          </w:p>
        </w:tc>
      </w:tr>
      <w:tr w:rsidR="00647808" w:rsidRPr="009476D6" w14:paraId="3FE74CF6" w14:textId="77777777" w:rsidTr="00CB5B05">
        <w:trPr>
          <w:trHeight w:val="419"/>
        </w:trPr>
        <w:tc>
          <w:tcPr>
            <w:tcW w:w="538" w:type="dxa"/>
            <w:shd w:val="clear" w:color="auto" w:fill="auto"/>
          </w:tcPr>
          <w:p w14:paraId="23102254" w14:textId="77777777"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4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3D01AEDB" w14:textId="77777777" w:rsidR="00FA6C43" w:rsidRPr="009476D6" w:rsidRDefault="00647808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Declarations o</w:t>
            </w:r>
            <w:r w:rsidR="004563CF" w:rsidRPr="009476D6">
              <w:rPr>
                <w:rFonts w:ascii="Myriad Pro" w:hAnsi="Myriad Pro"/>
                <w:szCs w:val="24"/>
              </w:rPr>
              <w:t>f possible conflict of interests</w:t>
            </w:r>
          </w:p>
        </w:tc>
        <w:tc>
          <w:tcPr>
            <w:tcW w:w="1599" w:type="dxa"/>
            <w:shd w:val="clear" w:color="auto" w:fill="auto"/>
          </w:tcPr>
          <w:p w14:paraId="049DE632" w14:textId="77777777"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3894CF73" w14:textId="77777777" w:rsidR="00647808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</w:t>
            </w:r>
            <w:r w:rsidR="00CE50CF" w:rsidRPr="009476D6">
              <w:rPr>
                <w:rFonts w:ascii="Myriad Pro" w:hAnsi="Myriad Pro"/>
                <w:szCs w:val="24"/>
              </w:rPr>
              <w:t xml:space="preserve"> </w:t>
            </w:r>
            <w:r w:rsidR="00647808" w:rsidRPr="009476D6">
              <w:rPr>
                <w:rFonts w:ascii="Myriad Pro" w:hAnsi="Myriad Pro"/>
                <w:szCs w:val="24"/>
              </w:rPr>
              <w:t>min.</w:t>
            </w:r>
          </w:p>
        </w:tc>
      </w:tr>
      <w:tr w:rsidR="00B61CAA" w:rsidRPr="009476D6" w14:paraId="405D76DB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27805F92" w14:textId="77777777" w:rsidR="00B61CAA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02DF3497" w14:textId="4954B1A3" w:rsidR="00F61F9A" w:rsidRPr="00451C9F" w:rsidRDefault="00A85231" w:rsidP="00451C9F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Co-Chair Update –</w:t>
            </w:r>
            <w:r>
              <w:rPr>
                <w:rFonts w:ascii="Myriad Pro" w:hAnsi="Myriad Pro"/>
                <w:szCs w:val="24"/>
              </w:rPr>
              <w:t xml:space="preserve"> Alexis Dawson, </w:t>
            </w:r>
            <w:r w:rsidR="001A5220">
              <w:rPr>
                <w:rFonts w:ascii="Myriad Pro" w:hAnsi="Myriad Pro"/>
                <w:szCs w:val="24"/>
              </w:rPr>
              <w:t xml:space="preserve">Trustee </w:t>
            </w:r>
            <w:r w:rsidRPr="009476D6">
              <w:rPr>
                <w:rFonts w:ascii="Myriad Pro" w:hAnsi="Myriad Pro"/>
                <w:szCs w:val="24"/>
              </w:rPr>
              <w:t>Chris Moise</w:t>
            </w:r>
          </w:p>
        </w:tc>
        <w:tc>
          <w:tcPr>
            <w:tcW w:w="1599" w:type="dxa"/>
            <w:shd w:val="clear" w:color="auto" w:fill="auto"/>
          </w:tcPr>
          <w:p w14:paraId="47F14272" w14:textId="77777777" w:rsidR="00B61CAA" w:rsidRPr="009476D6" w:rsidRDefault="00B61CAA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D8EF519" w14:textId="0B3FB9D7" w:rsidR="00B61CAA" w:rsidRDefault="00740A49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A85231">
              <w:rPr>
                <w:rFonts w:ascii="Myriad Pro" w:hAnsi="Myriad Pro"/>
                <w:szCs w:val="24"/>
              </w:rPr>
              <w:t>0</w:t>
            </w:r>
            <w:r w:rsidR="00B61CAA">
              <w:rPr>
                <w:rFonts w:ascii="Myriad Pro" w:hAnsi="Myriad Pro"/>
                <w:szCs w:val="24"/>
              </w:rPr>
              <w:t xml:space="preserve"> min.</w:t>
            </w:r>
          </w:p>
        </w:tc>
      </w:tr>
      <w:tr w:rsidR="00A85231" w:rsidRPr="009476D6" w14:paraId="60827446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5CA580EE" w14:textId="77777777" w:rsidR="00A85231" w:rsidRPr="00A9372F" w:rsidRDefault="00A85231" w:rsidP="00A608A2">
            <w:pPr>
              <w:rPr>
                <w:rFonts w:ascii="Myriad Pro" w:hAnsi="Myriad Pro"/>
                <w:szCs w:val="24"/>
              </w:rPr>
            </w:pPr>
            <w:r w:rsidRPr="00A9372F">
              <w:rPr>
                <w:rFonts w:ascii="Myriad Pro" w:hAnsi="Myriad Pro"/>
                <w:szCs w:val="24"/>
              </w:rPr>
              <w:t>6.</w:t>
            </w:r>
          </w:p>
        </w:tc>
        <w:tc>
          <w:tcPr>
            <w:tcW w:w="6707" w:type="dxa"/>
            <w:shd w:val="clear" w:color="auto" w:fill="auto"/>
          </w:tcPr>
          <w:p w14:paraId="54500E57" w14:textId="295B2E3E" w:rsidR="002248A3" w:rsidRPr="00A9372F" w:rsidRDefault="00740A49" w:rsidP="009476D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Community Updates </w:t>
            </w:r>
          </w:p>
        </w:tc>
        <w:tc>
          <w:tcPr>
            <w:tcW w:w="1599" w:type="dxa"/>
            <w:shd w:val="clear" w:color="auto" w:fill="auto"/>
          </w:tcPr>
          <w:p w14:paraId="1E42FE51" w14:textId="77777777" w:rsidR="00A85231" w:rsidRPr="009476D6" w:rsidRDefault="00A85231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B2333AF" w14:textId="71DAB1FE" w:rsidR="00A85231" w:rsidRDefault="0053548C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</w:t>
            </w:r>
            <w:r w:rsidR="006A2DB3">
              <w:rPr>
                <w:rFonts w:ascii="Myriad Pro" w:hAnsi="Myriad Pro"/>
                <w:szCs w:val="24"/>
              </w:rPr>
              <w:t>0 min</w:t>
            </w:r>
          </w:p>
        </w:tc>
      </w:tr>
      <w:tr w:rsidR="006045C0" w:rsidRPr="009476D6" w14:paraId="0A63B9EA" w14:textId="77777777" w:rsidTr="00CB5B05">
        <w:trPr>
          <w:trHeight w:val="410"/>
        </w:trPr>
        <w:tc>
          <w:tcPr>
            <w:tcW w:w="538" w:type="dxa"/>
            <w:shd w:val="clear" w:color="auto" w:fill="auto"/>
          </w:tcPr>
          <w:p w14:paraId="07B38803" w14:textId="77777777" w:rsidR="006045C0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7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707" w:type="dxa"/>
            <w:shd w:val="clear" w:color="auto" w:fill="auto"/>
          </w:tcPr>
          <w:p w14:paraId="0D7581C2" w14:textId="5FAA6BED" w:rsidR="00FB5405" w:rsidRPr="009476D6" w:rsidRDefault="00740A49" w:rsidP="009476D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Staff Update – </w:t>
            </w:r>
            <w:r w:rsidR="00317F1B">
              <w:rPr>
                <w:rFonts w:ascii="Myriad Pro" w:hAnsi="Myriad Pro"/>
                <w:szCs w:val="24"/>
              </w:rPr>
              <w:t xml:space="preserve">Curtis Ennis, </w:t>
            </w:r>
            <w:r>
              <w:rPr>
                <w:rFonts w:ascii="Myriad Pro" w:hAnsi="Myriad Pro"/>
                <w:szCs w:val="24"/>
              </w:rPr>
              <w:t>Jackie Spence</w:t>
            </w:r>
          </w:p>
        </w:tc>
        <w:tc>
          <w:tcPr>
            <w:tcW w:w="1599" w:type="dxa"/>
            <w:shd w:val="clear" w:color="auto" w:fill="auto"/>
          </w:tcPr>
          <w:p w14:paraId="6FFF9876" w14:textId="77777777" w:rsidR="006045C0" w:rsidRPr="009476D6" w:rsidRDefault="006045C0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3B88CE6B" w14:textId="146AA905" w:rsidR="006045C0" w:rsidRPr="009476D6" w:rsidRDefault="00FA1F8E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3</w:t>
            </w:r>
            <w:r w:rsidR="00F144ED">
              <w:rPr>
                <w:rFonts w:ascii="Myriad Pro" w:hAnsi="Myriad Pro"/>
                <w:szCs w:val="24"/>
              </w:rPr>
              <w:t>0 min</w:t>
            </w:r>
          </w:p>
        </w:tc>
      </w:tr>
      <w:tr w:rsidR="008D3854" w:rsidRPr="009476D6" w14:paraId="7F6BCC12" w14:textId="77777777" w:rsidTr="00CB5B05">
        <w:trPr>
          <w:trHeight w:val="416"/>
        </w:trPr>
        <w:tc>
          <w:tcPr>
            <w:tcW w:w="538" w:type="dxa"/>
            <w:shd w:val="clear" w:color="auto" w:fill="auto"/>
          </w:tcPr>
          <w:p w14:paraId="2EDFEDB9" w14:textId="77777777" w:rsidR="008D3854" w:rsidRDefault="00F144ED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8</w:t>
            </w:r>
          </w:p>
        </w:tc>
        <w:tc>
          <w:tcPr>
            <w:tcW w:w="6707" w:type="dxa"/>
            <w:shd w:val="clear" w:color="auto" w:fill="auto"/>
          </w:tcPr>
          <w:p w14:paraId="5FAF9005" w14:textId="77777777" w:rsidR="0001317F" w:rsidRPr="009476D6" w:rsidRDefault="00F144ED" w:rsidP="001D37F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</w:p>
        </w:tc>
        <w:tc>
          <w:tcPr>
            <w:tcW w:w="1599" w:type="dxa"/>
            <w:shd w:val="clear" w:color="auto" w:fill="auto"/>
          </w:tcPr>
          <w:p w14:paraId="6D350A66" w14:textId="77777777" w:rsidR="008D3854" w:rsidRPr="009476D6" w:rsidRDefault="008D3854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6DCCB31" w14:textId="77777777" w:rsidR="008D3854" w:rsidRPr="009476D6" w:rsidRDefault="008D3854" w:rsidP="00482505">
            <w:pPr>
              <w:rPr>
                <w:rFonts w:ascii="Myriad Pro" w:hAnsi="Myriad Pro"/>
                <w:szCs w:val="24"/>
              </w:rPr>
            </w:pPr>
          </w:p>
        </w:tc>
      </w:tr>
      <w:tr w:rsidR="00F40AA6" w:rsidRPr="009476D6" w14:paraId="73CA2B9F" w14:textId="77777777" w:rsidTr="00CB5B05">
        <w:tc>
          <w:tcPr>
            <w:tcW w:w="538" w:type="dxa"/>
            <w:shd w:val="clear" w:color="auto" w:fill="auto"/>
          </w:tcPr>
          <w:p w14:paraId="6580D45C" w14:textId="77777777" w:rsidR="00F40AA6" w:rsidRPr="009476D6" w:rsidRDefault="00F40AA6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707" w:type="dxa"/>
            <w:shd w:val="clear" w:color="auto" w:fill="auto"/>
          </w:tcPr>
          <w:p w14:paraId="1A5FB726" w14:textId="77777777" w:rsidR="00F40AA6" w:rsidRPr="009476D6" w:rsidRDefault="00F40AA6" w:rsidP="008C562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Adjournment</w:t>
            </w:r>
          </w:p>
          <w:p w14:paraId="6501EB98" w14:textId="77777777" w:rsidR="002B0535" w:rsidRPr="0088487A" w:rsidRDefault="002B0535" w:rsidP="0006483D">
            <w:pPr>
              <w:rPr>
                <w:rFonts w:ascii="Myriad Pro" w:hAnsi="Myriad Pro"/>
                <w:sz w:val="10"/>
                <w:szCs w:val="10"/>
              </w:rPr>
            </w:pPr>
          </w:p>
        </w:tc>
        <w:tc>
          <w:tcPr>
            <w:tcW w:w="1599" w:type="dxa"/>
            <w:shd w:val="clear" w:color="auto" w:fill="auto"/>
          </w:tcPr>
          <w:p w14:paraId="15B8084E" w14:textId="77777777" w:rsidR="00F40AA6" w:rsidRPr="009476D6" w:rsidRDefault="00F40AA6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02342E5" w14:textId="77777777" w:rsidR="00F40AA6" w:rsidRPr="009476D6" w:rsidRDefault="00F40AA6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14:paraId="1FE1BD96" w14:textId="037BC726" w:rsidR="00A540A6" w:rsidRDefault="00A540A6" w:rsidP="0041162A"/>
    <w:sectPr w:rsidR="00A540A6" w:rsidSect="00E546FA">
      <w:headerReference w:type="default" r:id="rId10"/>
      <w:footerReference w:type="default" r:id="rId11"/>
      <w:pgSz w:w="12240" w:h="15840"/>
      <w:pgMar w:top="1622" w:right="1191" w:bottom="1021" w:left="124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A7AA" w14:textId="77777777" w:rsidR="00FD3DFE" w:rsidRDefault="00FD3DFE" w:rsidP="00647808">
      <w:r>
        <w:separator/>
      </w:r>
    </w:p>
  </w:endnote>
  <w:endnote w:type="continuationSeparator" w:id="0">
    <w:p w14:paraId="674A975B" w14:textId="77777777" w:rsidR="00FD3DFE" w:rsidRDefault="00FD3DFE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7742" w14:textId="77777777" w:rsidR="00FD3DFE" w:rsidRDefault="00FD3DFE" w:rsidP="00647808">
      <w:r>
        <w:separator/>
      </w:r>
    </w:p>
  </w:footnote>
  <w:footnote w:type="continuationSeparator" w:id="0">
    <w:p w14:paraId="449D9DF1" w14:textId="77777777" w:rsidR="00FD3DFE" w:rsidRDefault="00FD3DFE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6522F20B">
          <wp:simplePos x="0" y="0"/>
          <wp:positionH relativeFrom="column">
            <wp:posOffset>-257175</wp:posOffset>
          </wp:positionH>
          <wp:positionV relativeFrom="paragraph">
            <wp:posOffset>-160656</wp:posOffset>
          </wp:positionV>
          <wp:extent cx="6696075" cy="1133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"/>
  </w:num>
  <w:num w:numId="4">
    <w:abstractNumId w:val="2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10"/>
  </w:num>
  <w:num w:numId="9">
    <w:abstractNumId w:val="21"/>
  </w:num>
  <w:num w:numId="10">
    <w:abstractNumId w:val="29"/>
  </w:num>
  <w:num w:numId="11">
    <w:abstractNumId w:val="9"/>
  </w:num>
  <w:num w:numId="12">
    <w:abstractNumId w:val="15"/>
  </w:num>
  <w:num w:numId="13">
    <w:abstractNumId w:val="23"/>
  </w:num>
  <w:num w:numId="14">
    <w:abstractNumId w:val="11"/>
  </w:num>
  <w:num w:numId="15">
    <w:abstractNumId w:val="28"/>
  </w:num>
  <w:num w:numId="16">
    <w:abstractNumId w:val="0"/>
  </w:num>
  <w:num w:numId="17">
    <w:abstractNumId w:val="33"/>
  </w:num>
  <w:num w:numId="18">
    <w:abstractNumId w:val="8"/>
  </w:num>
  <w:num w:numId="19">
    <w:abstractNumId w:val="12"/>
  </w:num>
  <w:num w:numId="20">
    <w:abstractNumId w:val="26"/>
  </w:num>
  <w:num w:numId="21">
    <w:abstractNumId w:val="34"/>
  </w:num>
  <w:num w:numId="22">
    <w:abstractNumId w:val="17"/>
  </w:num>
  <w:num w:numId="23">
    <w:abstractNumId w:val="16"/>
  </w:num>
  <w:num w:numId="24">
    <w:abstractNumId w:val="24"/>
  </w:num>
  <w:num w:numId="25">
    <w:abstractNumId w:val="31"/>
  </w:num>
  <w:num w:numId="26">
    <w:abstractNumId w:val="18"/>
  </w:num>
  <w:num w:numId="27">
    <w:abstractNumId w:val="1"/>
  </w:num>
  <w:num w:numId="28">
    <w:abstractNumId w:val="25"/>
  </w:num>
  <w:num w:numId="29">
    <w:abstractNumId w:val="35"/>
  </w:num>
  <w:num w:numId="30">
    <w:abstractNumId w:val="13"/>
  </w:num>
  <w:num w:numId="31">
    <w:abstractNumId w:val="7"/>
  </w:num>
  <w:num w:numId="32">
    <w:abstractNumId w:val="32"/>
  </w:num>
  <w:num w:numId="33">
    <w:abstractNumId w:val="4"/>
  </w:num>
  <w:num w:numId="34">
    <w:abstractNumId w:val="6"/>
  </w:num>
  <w:num w:numId="35">
    <w:abstractNumId w:val="14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A2C"/>
    <w:rsid w:val="00114549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6185"/>
    <w:rsid w:val="001A5220"/>
    <w:rsid w:val="001A6EB5"/>
    <w:rsid w:val="001B1613"/>
    <w:rsid w:val="001B3E10"/>
    <w:rsid w:val="001D37F2"/>
    <w:rsid w:val="001D4AFF"/>
    <w:rsid w:val="001E1F79"/>
    <w:rsid w:val="001F74F0"/>
    <w:rsid w:val="00201223"/>
    <w:rsid w:val="0020363B"/>
    <w:rsid w:val="002045BF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10DA8"/>
    <w:rsid w:val="00612E22"/>
    <w:rsid w:val="00614B3A"/>
    <w:rsid w:val="00615F24"/>
    <w:rsid w:val="00622996"/>
    <w:rsid w:val="00642B4B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609C6"/>
    <w:rsid w:val="00967667"/>
    <w:rsid w:val="00967F5C"/>
    <w:rsid w:val="00970895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45CF"/>
    <w:rsid w:val="00B7588E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50B1"/>
    <w:rsid w:val="00BF19CB"/>
    <w:rsid w:val="00BF2B0E"/>
    <w:rsid w:val="00BF66D4"/>
    <w:rsid w:val="00C04EEC"/>
    <w:rsid w:val="00C052A2"/>
    <w:rsid w:val="00C06F0F"/>
    <w:rsid w:val="00C204C4"/>
    <w:rsid w:val="00C366BF"/>
    <w:rsid w:val="00C42BB9"/>
    <w:rsid w:val="00C434EB"/>
    <w:rsid w:val="00C47872"/>
    <w:rsid w:val="00C517B4"/>
    <w:rsid w:val="00C53B38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C7CD4"/>
    <w:rsid w:val="00EE5AEB"/>
    <w:rsid w:val="00EF6ACB"/>
    <w:rsid w:val="00EF7677"/>
    <w:rsid w:val="00F04EB0"/>
    <w:rsid w:val="00F050EE"/>
    <w:rsid w:val="00F05831"/>
    <w:rsid w:val="00F144ED"/>
    <w:rsid w:val="00F1763E"/>
    <w:rsid w:val="00F23FB7"/>
    <w:rsid w:val="00F40AA6"/>
    <w:rsid w:val="00F50E73"/>
    <w:rsid w:val="00F53E00"/>
    <w:rsid w:val="00F565A0"/>
    <w:rsid w:val="00F61F9A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4958118798?pwd=a3EvUTIvVWEwS1BCaENVZFREdTRa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F899-AE87-4123-B5BF-F3173BB6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Orekoya, Oyin</cp:lastModifiedBy>
  <cp:revision>2</cp:revision>
  <cp:lastPrinted>2020-01-14T21:11:00Z</cp:lastPrinted>
  <dcterms:created xsi:type="dcterms:W3CDTF">2020-10-28T14:52:00Z</dcterms:created>
  <dcterms:modified xsi:type="dcterms:W3CDTF">2020-10-28T14:52:00Z</dcterms:modified>
</cp:coreProperties>
</file>