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EA" w:rsidRPr="00000A69" w:rsidRDefault="00000A69" w:rsidP="00000A69">
      <w:pPr>
        <w:spacing w:after="360"/>
        <w:jc w:val="center"/>
        <w:rPr>
          <w:rFonts w:ascii="Arial" w:hAnsi="Arial" w:cs="Arial"/>
          <w:b/>
          <w:sz w:val="28"/>
          <w:szCs w:val="28"/>
        </w:rPr>
      </w:pPr>
      <w:r w:rsidRPr="00000A69">
        <w:rPr>
          <w:rFonts w:ascii="Arial" w:hAnsi="Arial" w:cs="Arial"/>
          <w:b/>
          <w:sz w:val="28"/>
          <w:szCs w:val="28"/>
        </w:rPr>
        <w:t>SEAC Meeting of June 13, 2016</w:t>
      </w:r>
    </w:p>
    <w:p w:rsidR="007375EA" w:rsidRPr="00000A69" w:rsidRDefault="00000A69" w:rsidP="00000A69">
      <w:pPr>
        <w:spacing w:before="120" w:after="360" w:line="276" w:lineRule="auto"/>
        <w:ind w:left="360" w:hanging="360"/>
        <w:rPr>
          <w:rFonts w:ascii="Arial" w:hAnsi="Arial" w:cs="Arial"/>
          <w:b/>
          <w:sz w:val="28"/>
          <w:szCs w:val="28"/>
        </w:rPr>
      </w:pPr>
      <w:r w:rsidRPr="00000A69">
        <w:rPr>
          <w:rFonts w:ascii="Arial" w:hAnsi="Arial" w:cs="Arial"/>
          <w:b/>
          <w:sz w:val="28"/>
          <w:szCs w:val="28"/>
        </w:rPr>
        <w:t xml:space="preserve">Topic: </w:t>
      </w:r>
      <w:r w:rsidR="007375EA" w:rsidRPr="00000A69">
        <w:rPr>
          <w:rFonts w:ascii="Arial" w:hAnsi="Arial" w:cs="Arial"/>
          <w:b/>
          <w:sz w:val="28"/>
          <w:szCs w:val="28"/>
        </w:rPr>
        <w:t xml:space="preserve"> SEAC Association Membership Application</w:t>
      </w:r>
    </w:p>
    <w:p w:rsidR="007375EA" w:rsidRPr="00873B62" w:rsidRDefault="00873B62" w:rsidP="00873B62">
      <w:pPr>
        <w:spacing w:after="360" w:line="276" w:lineRule="auto"/>
        <w:rPr>
          <w:rFonts w:ascii="Arial" w:hAnsi="Arial" w:cs="Arial"/>
          <w:sz w:val="24"/>
          <w:szCs w:val="24"/>
        </w:rPr>
      </w:pPr>
      <w:r w:rsidRPr="009E5919">
        <w:rPr>
          <w:rFonts w:ascii="Arial" w:hAnsi="Arial" w:cs="Arial"/>
          <w:sz w:val="24"/>
          <w:szCs w:val="24"/>
        </w:rPr>
        <w:t xml:space="preserve">On the Toronto District School Board SEAC, </w:t>
      </w:r>
      <w:r w:rsidRPr="009E5919">
        <w:rPr>
          <w:rFonts w:ascii="Arial" w:hAnsi="Arial" w:cs="Arial"/>
          <w:sz w:val="24"/>
          <w:szCs w:val="24"/>
          <w:lang w:val="en-US"/>
        </w:rPr>
        <w:t>t</w:t>
      </w:r>
      <w:r w:rsidRPr="009E5919">
        <w:rPr>
          <w:rFonts w:ascii="Arial" w:hAnsi="Arial" w:cs="Arial"/>
          <w:sz w:val="24"/>
          <w:szCs w:val="24"/>
        </w:rPr>
        <w:t xml:space="preserve">here are </w:t>
      </w:r>
      <w:r>
        <w:rPr>
          <w:rFonts w:ascii="Arial" w:hAnsi="Arial" w:cs="Arial"/>
          <w:sz w:val="24"/>
          <w:szCs w:val="24"/>
        </w:rPr>
        <w:t>twelve</w:t>
      </w:r>
      <w:r w:rsidRPr="009E5919">
        <w:rPr>
          <w:rFonts w:ascii="Arial" w:hAnsi="Arial" w:cs="Arial"/>
          <w:sz w:val="24"/>
          <w:szCs w:val="24"/>
        </w:rPr>
        <w:t xml:space="preserve"> positions for SEAC </w:t>
      </w:r>
      <w:r>
        <w:rPr>
          <w:rFonts w:ascii="Arial" w:hAnsi="Arial" w:cs="Arial"/>
          <w:sz w:val="24"/>
          <w:szCs w:val="24"/>
        </w:rPr>
        <w:t>Local Associations and t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here are</w:t>
      </w:r>
      <w:r w:rsidRPr="009E5919">
        <w:rPr>
          <w:rFonts w:ascii="Arial" w:hAnsi="Arial" w:cs="Arial"/>
          <w:sz w:val="24"/>
          <w:szCs w:val="24"/>
        </w:rPr>
        <w:t xml:space="preserve"> two </w:t>
      </w:r>
      <w:r>
        <w:rPr>
          <w:rFonts w:ascii="Arial" w:hAnsi="Arial" w:cs="Arial"/>
          <w:sz w:val="24"/>
          <w:szCs w:val="24"/>
        </w:rPr>
        <w:t>vacancies</w:t>
      </w:r>
      <w:r w:rsidRPr="009E5919">
        <w:rPr>
          <w:rFonts w:ascii="Arial" w:hAnsi="Arial" w:cs="Arial"/>
          <w:sz w:val="24"/>
          <w:szCs w:val="24"/>
        </w:rPr>
        <w:t>. The vacancies have been posted on the SEAC pages of the TDSB website since</w:t>
      </w:r>
      <w:r>
        <w:rPr>
          <w:rFonts w:ascii="Arial" w:hAnsi="Arial" w:cs="Arial"/>
          <w:sz w:val="24"/>
          <w:szCs w:val="24"/>
        </w:rPr>
        <w:t xml:space="preserve"> the f</w:t>
      </w:r>
      <w:r w:rsidRPr="009E5919">
        <w:rPr>
          <w:rFonts w:ascii="Arial" w:hAnsi="Arial" w:cs="Arial"/>
          <w:sz w:val="24"/>
          <w:szCs w:val="24"/>
        </w:rPr>
        <w:t xml:space="preserve">all of 2014. </w:t>
      </w:r>
      <w:r w:rsidR="007375EA" w:rsidRPr="00000A69">
        <w:rPr>
          <w:rFonts w:ascii="Arial" w:hAnsi="Arial" w:cs="Arial"/>
          <w:sz w:val="24"/>
          <w:szCs w:val="24"/>
          <w:lang w:val="en-US"/>
        </w:rPr>
        <w:t>An application to join TDSB SEAC was received from Integration Action for Inclusion in Education and Community. Discussion about the nomination was followed by a recommendation to the board:</w:t>
      </w:r>
    </w:p>
    <w:p w:rsidR="007375EA" w:rsidRPr="00000A69" w:rsidRDefault="007375EA" w:rsidP="007375EA">
      <w:pPr>
        <w:spacing w:before="120" w:after="120" w:line="276" w:lineRule="auto"/>
        <w:ind w:left="360"/>
        <w:rPr>
          <w:rFonts w:ascii="Arial" w:hAnsi="Arial" w:cs="Arial"/>
          <w:sz w:val="24"/>
          <w:szCs w:val="24"/>
        </w:rPr>
      </w:pPr>
      <w:r w:rsidRPr="00000A69">
        <w:rPr>
          <w:rFonts w:ascii="Arial" w:hAnsi="Arial" w:cs="Arial"/>
          <w:b/>
          <w:sz w:val="24"/>
          <w:szCs w:val="24"/>
        </w:rPr>
        <w:t xml:space="preserve">***MOTION: </w:t>
      </w:r>
      <w:r w:rsidRPr="00000A69">
        <w:rPr>
          <w:rFonts w:ascii="Arial" w:hAnsi="Arial" w:cs="Arial"/>
          <w:sz w:val="24"/>
          <w:szCs w:val="24"/>
        </w:rPr>
        <w:t>On motio</w:t>
      </w:r>
      <w:r w:rsidR="00000A69">
        <w:rPr>
          <w:rFonts w:ascii="Arial" w:hAnsi="Arial" w:cs="Arial"/>
          <w:sz w:val="24"/>
          <w:szCs w:val="24"/>
        </w:rPr>
        <w:t xml:space="preserve">n of Lisa </w:t>
      </w:r>
      <w:proofErr w:type="spellStart"/>
      <w:r w:rsidR="00000A69">
        <w:rPr>
          <w:rFonts w:ascii="Arial" w:hAnsi="Arial" w:cs="Arial"/>
          <w:sz w:val="24"/>
          <w:szCs w:val="24"/>
        </w:rPr>
        <w:t>Kness</w:t>
      </w:r>
      <w:proofErr w:type="spellEnd"/>
      <w:r w:rsidR="00000A69">
        <w:rPr>
          <w:rFonts w:ascii="Arial" w:hAnsi="Arial" w:cs="Arial"/>
          <w:sz w:val="24"/>
          <w:szCs w:val="24"/>
        </w:rPr>
        <w:t>, seconded by</w:t>
      </w:r>
      <w:r w:rsidRPr="00000A69">
        <w:rPr>
          <w:rFonts w:ascii="Arial" w:hAnsi="Arial" w:cs="Arial"/>
          <w:b/>
          <w:sz w:val="24"/>
          <w:szCs w:val="24"/>
        </w:rPr>
        <w:t xml:space="preserve"> </w:t>
      </w:r>
      <w:r w:rsidR="00000A69" w:rsidRPr="00000A69">
        <w:rPr>
          <w:rFonts w:ascii="Arial" w:hAnsi="Arial" w:cs="Arial"/>
          <w:sz w:val="24"/>
          <w:szCs w:val="24"/>
        </w:rPr>
        <w:t xml:space="preserve">Paula </w:t>
      </w:r>
      <w:proofErr w:type="spellStart"/>
      <w:r w:rsidR="00000A69" w:rsidRPr="00000A69">
        <w:rPr>
          <w:rFonts w:ascii="Arial" w:hAnsi="Arial" w:cs="Arial"/>
          <w:sz w:val="24"/>
          <w:szCs w:val="24"/>
        </w:rPr>
        <w:t>Boutis</w:t>
      </w:r>
      <w:proofErr w:type="spellEnd"/>
    </w:p>
    <w:p w:rsidR="007375EA" w:rsidRPr="00000A69" w:rsidRDefault="007375EA" w:rsidP="00000A69">
      <w:pPr>
        <w:spacing w:before="120" w:after="120"/>
        <w:ind w:left="360"/>
        <w:rPr>
          <w:rFonts w:ascii="Arial" w:hAnsi="Arial" w:cs="Arial"/>
          <w:b/>
          <w:i/>
          <w:sz w:val="24"/>
          <w:szCs w:val="24"/>
        </w:rPr>
      </w:pPr>
      <w:r w:rsidRPr="00000A69">
        <w:rPr>
          <w:rFonts w:ascii="Arial" w:hAnsi="Arial" w:cs="Arial"/>
          <w:b/>
          <w:i/>
          <w:sz w:val="24"/>
          <w:szCs w:val="24"/>
        </w:rPr>
        <w:t>Whereas there are 2 association vacancies on TDSB SEAC and</w:t>
      </w:r>
    </w:p>
    <w:p w:rsidR="007375EA" w:rsidRPr="00000A69" w:rsidRDefault="007375EA" w:rsidP="00000A69">
      <w:pPr>
        <w:spacing w:before="120" w:after="120"/>
        <w:ind w:left="360"/>
        <w:rPr>
          <w:rFonts w:ascii="Arial" w:hAnsi="Arial" w:cs="Arial"/>
          <w:b/>
          <w:i/>
          <w:sz w:val="24"/>
          <w:szCs w:val="24"/>
        </w:rPr>
      </w:pPr>
      <w:r w:rsidRPr="00000A69">
        <w:rPr>
          <w:rFonts w:ascii="Arial" w:hAnsi="Arial" w:cs="Arial"/>
          <w:b/>
          <w:i/>
          <w:sz w:val="24"/>
          <w:szCs w:val="24"/>
        </w:rPr>
        <w:t>Whereas SEAC has received a nomination from “Integration Action for Inclusion in Education and Community”</w:t>
      </w:r>
      <w:r w:rsidR="00000A69">
        <w:rPr>
          <w:rFonts w:ascii="Arial" w:hAnsi="Arial" w:cs="Arial"/>
          <w:b/>
          <w:i/>
          <w:sz w:val="24"/>
          <w:szCs w:val="24"/>
        </w:rPr>
        <w:t>,</w:t>
      </w:r>
      <w:r w:rsidRPr="00000A69">
        <w:rPr>
          <w:rFonts w:ascii="Arial" w:hAnsi="Arial" w:cs="Arial"/>
          <w:b/>
          <w:i/>
          <w:sz w:val="24"/>
          <w:szCs w:val="24"/>
        </w:rPr>
        <w:t xml:space="preserve"> and</w:t>
      </w:r>
    </w:p>
    <w:p w:rsidR="007375EA" w:rsidRPr="00000A69" w:rsidRDefault="007375EA" w:rsidP="00000A69">
      <w:pPr>
        <w:spacing w:before="120" w:after="120"/>
        <w:ind w:left="360"/>
        <w:rPr>
          <w:rFonts w:ascii="Arial" w:hAnsi="Arial" w:cs="Arial"/>
          <w:b/>
          <w:i/>
          <w:sz w:val="24"/>
          <w:szCs w:val="24"/>
        </w:rPr>
      </w:pPr>
      <w:r w:rsidRPr="00000A69">
        <w:rPr>
          <w:rFonts w:ascii="Arial" w:hAnsi="Arial" w:cs="Arial"/>
          <w:b/>
          <w:i/>
          <w:sz w:val="24"/>
          <w:szCs w:val="24"/>
        </w:rPr>
        <w:t xml:space="preserve">Whereas Clayton Eaton, the President of the Board for Integration Action for Inclusion, has nominated Kim Southern Paulsen as representative, therefore </w:t>
      </w:r>
    </w:p>
    <w:p w:rsidR="007375EA" w:rsidRPr="00000A69" w:rsidRDefault="007375EA" w:rsidP="00000A69">
      <w:pPr>
        <w:spacing w:before="120" w:after="360" w:line="276" w:lineRule="auto"/>
        <w:ind w:left="360"/>
        <w:rPr>
          <w:rFonts w:ascii="Arial" w:hAnsi="Arial" w:cs="Arial"/>
          <w:b/>
          <w:i/>
          <w:sz w:val="24"/>
          <w:szCs w:val="24"/>
        </w:rPr>
      </w:pPr>
      <w:r w:rsidRPr="00000A69">
        <w:rPr>
          <w:rFonts w:ascii="Arial" w:hAnsi="Arial" w:cs="Arial"/>
          <w:b/>
          <w:i/>
          <w:sz w:val="24"/>
          <w:szCs w:val="24"/>
        </w:rPr>
        <w:t xml:space="preserve">SEAC recommends that the Toronto District School Board appoint Integration Action for Inclusion as a TDSB member association on the TDSB Special Education Advisory Committee for the 2015 to 2018 term, with Kim Southern Paulsen as its representative.  </w:t>
      </w:r>
    </w:p>
    <w:p w:rsidR="007375EA" w:rsidRPr="00000A69" w:rsidRDefault="007375EA" w:rsidP="007375E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000A69">
        <w:rPr>
          <w:rFonts w:ascii="Arial" w:hAnsi="Arial" w:cs="Arial"/>
          <w:sz w:val="24"/>
          <w:szCs w:val="24"/>
        </w:rPr>
        <w:t>The motion carried.</w:t>
      </w:r>
    </w:p>
    <w:p w:rsidR="007375EA" w:rsidRDefault="007375EA"/>
    <w:sectPr w:rsidR="007375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EA"/>
    <w:rsid w:val="00000A69"/>
    <w:rsid w:val="004277B4"/>
    <w:rsid w:val="007375EA"/>
    <w:rsid w:val="00873B62"/>
    <w:rsid w:val="00FC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EA"/>
    <w:pPr>
      <w:spacing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EA"/>
    <w:pPr>
      <w:spacing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Ratsep, Margo</dc:creator>
  <cp:lastModifiedBy>Ratsep, Margo</cp:lastModifiedBy>
  <cp:revision>3</cp:revision>
  <dcterms:created xsi:type="dcterms:W3CDTF">2017-02-21T20:48:00Z</dcterms:created>
  <dcterms:modified xsi:type="dcterms:W3CDTF">2017-02-21T22:05:00Z</dcterms:modified>
</cp:coreProperties>
</file>