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74" w:rsidRDefault="00043574" w:rsidP="00043574">
      <w:pPr>
        <w:spacing w:after="360"/>
        <w:jc w:val="center"/>
        <w:rPr>
          <w:rFonts w:cs="Arial"/>
          <w:b/>
          <w:sz w:val="28"/>
          <w:szCs w:val="28"/>
        </w:rPr>
      </w:pPr>
      <w:r w:rsidRPr="003530D0">
        <w:rPr>
          <w:rFonts w:cs="Arial"/>
          <w:b/>
          <w:sz w:val="28"/>
          <w:szCs w:val="28"/>
        </w:rPr>
        <w:t xml:space="preserve">SEAC Meeting </w:t>
      </w:r>
      <w:r>
        <w:rPr>
          <w:rFonts w:cs="Arial"/>
          <w:b/>
          <w:sz w:val="28"/>
          <w:szCs w:val="28"/>
        </w:rPr>
        <w:t>November 7, 2016</w:t>
      </w:r>
    </w:p>
    <w:p w:rsidR="00043574" w:rsidRDefault="00043574" w:rsidP="00043574">
      <w:pPr>
        <w:spacing w:after="360"/>
        <w:rPr>
          <w:rFonts w:cs="Arial"/>
          <w:b/>
          <w:sz w:val="28"/>
          <w:szCs w:val="28"/>
        </w:rPr>
      </w:pPr>
      <w:r>
        <w:rPr>
          <w:rFonts w:cs="Arial"/>
          <w:b/>
          <w:sz w:val="28"/>
          <w:szCs w:val="28"/>
        </w:rPr>
        <w:t>Topic: NW Community Alternate Membership Application</w:t>
      </w:r>
    </w:p>
    <w:p w:rsidR="00043574" w:rsidRPr="0045043F" w:rsidRDefault="00043574" w:rsidP="00043574">
      <w:pPr>
        <w:spacing w:after="360"/>
        <w:rPr>
          <w:rFonts w:cs="Arial"/>
          <w:sz w:val="24"/>
          <w:szCs w:val="24"/>
        </w:rPr>
      </w:pPr>
      <w:r w:rsidRPr="0045043F">
        <w:rPr>
          <w:rFonts w:cs="Arial"/>
          <w:sz w:val="24"/>
          <w:szCs w:val="24"/>
        </w:rPr>
        <w:t xml:space="preserve">On the Toronto District School Board SEAC, </w:t>
      </w:r>
      <w:r w:rsidRPr="0045043F">
        <w:rPr>
          <w:rFonts w:cs="Arial"/>
          <w:sz w:val="24"/>
          <w:szCs w:val="24"/>
          <w:lang w:val="en-US"/>
        </w:rPr>
        <w:t>t</w:t>
      </w:r>
      <w:r w:rsidRPr="0045043F">
        <w:rPr>
          <w:rFonts w:cs="Arial"/>
          <w:sz w:val="24"/>
          <w:szCs w:val="24"/>
        </w:rPr>
        <w:t xml:space="preserve">here are eight positions for SEAC Community </w:t>
      </w:r>
      <w:r w:rsidRPr="0045043F">
        <w:rPr>
          <w:rFonts w:cs="Arial"/>
          <w:sz w:val="24"/>
          <w:szCs w:val="24"/>
          <w:u w:val="single"/>
        </w:rPr>
        <w:t>Alternate</w:t>
      </w:r>
      <w:r w:rsidRPr="0045043F">
        <w:rPr>
          <w:rFonts w:cs="Arial"/>
          <w:sz w:val="24"/>
          <w:szCs w:val="24"/>
        </w:rPr>
        <w:t xml:space="preserve"> Representative (2 per quadrant).  There are two vacancies for the NW Community Alternate.  The vacancies have been posted on the SEAC pages of the TDSB website since the fall of 2014. </w:t>
      </w:r>
    </w:p>
    <w:p w:rsidR="00043574" w:rsidRPr="0045043F" w:rsidRDefault="00043574" w:rsidP="00043574">
      <w:pPr>
        <w:ind w:left="360" w:hanging="360"/>
        <w:rPr>
          <w:sz w:val="24"/>
          <w:szCs w:val="24"/>
        </w:rPr>
      </w:pPr>
      <w:r w:rsidRPr="0045043F">
        <w:rPr>
          <w:b/>
          <w:sz w:val="24"/>
          <w:szCs w:val="24"/>
        </w:rPr>
        <w:t>***MOTION 1:</w:t>
      </w:r>
      <w:r w:rsidRPr="0045043F">
        <w:rPr>
          <w:sz w:val="24"/>
          <w:szCs w:val="24"/>
        </w:rPr>
        <w:t xml:space="preserve"> Regarding the application from Valerie Gonzales-Chavez for a position as an Alternate Community Representative for the North West quadrant and moved by David </w:t>
      </w:r>
      <w:proofErr w:type="spellStart"/>
      <w:r w:rsidRPr="0045043F">
        <w:rPr>
          <w:sz w:val="24"/>
          <w:szCs w:val="24"/>
        </w:rPr>
        <w:t>Lepofsky</w:t>
      </w:r>
      <w:proofErr w:type="spellEnd"/>
      <w:r w:rsidRPr="0045043F">
        <w:rPr>
          <w:sz w:val="24"/>
          <w:szCs w:val="24"/>
        </w:rPr>
        <w:t xml:space="preserve">: </w:t>
      </w:r>
    </w:p>
    <w:p w:rsidR="00043574" w:rsidRPr="0045043F" w:rsidRDefault="00043574" w:rsidP="00043574">
      <w:pPr>
        <w:ind w:left="360"/>
        <w:rPr>
          <w:b/>
          <w:sz w:val="24"/>
          <w:szCs w:val="24"/>
        </w:rPr>
      </w:pPr>
      <w:r w:rsidRPr="0045043F">
        <w:rPr>
          <w:b/>
          <w:i/>
          <w:sz w:val="24"/>
          <w:szCs w:val="24"/>
        </w:rPr>
        <w:t>Whereas there are 2 North West Community Alternate representative vacancies on TDSB Special Education Advisory Committee (SEAC) and</w:t>
      </w:r>
    </w:p>
    <w:p w:rsidR="00043574" w:rsidRPr="0045043F" w:rsidRDefault="00043574" w:rsidP="00043574">
      <w:pPr>
        <w:ind w:left="360"/>
        <w:rPr>
          <w:b/>
          <w:i/>
          <w:sz w:val="24"/>
          <w:szCs w:val="24"/>
        </w:rPr>
      </w:pPr>
      <w:r w:rsidRPr="0045043F">
        <w:rPr>
          <w:b/>
          <w:i/>
          <w:sz w:val="24"/>
          <w:szCs w:val="24"/>
        </w:rPr>
        <w:t>Whereas Valerie Gonzalez-Chavez has applied for one of the vacancies and meets the Ministry of Education and board criteria for eligibility, therefore,</w:t>
      </w:r>
    </w:p>
    <w:p w:rsidR="00043574" w:rsidRPr="0045043F" w:rsidRDefault="00043574" w:rsidP="00043574">
      <w:pPr>
        <w:ind w:left="360"/>
        <w:rPr>
          <w:b/>
          <w:i/>
          <w:sz w:val="24"/>
          <w:szCs w:val="24"/>
        </w:rPr>
      </w:pPr>
      <w:r w:rsidRPr="0045043F">
        <w:rPr>
          <w:b/>
          <w:i/>
          <w:sz w:val="24"/>
          <w:szCs w:val="24"/>
        </w:rPr>
        <w:t>SEAC recommends that the Toronto District School Board appoint Valerie Gonzales-Chavez as an Alternate Community Representative for the North West Region on the TDSB Special Education Advisory Committee for the 2015 to 2018 term.</w:t>
      </w:r>
    </w:p>
    <w:p w:rsidR="00043574" w:rsidRDefault="00043574" w:rsidP="00043574">
      <w:pPr>
        <w:spacing w:before="240" w:after="240"/>
        <w:rPr>
          <w:sz w:val="24"/>
          <w:szCs w:val="24"/>
        </w:rPr>
      </w:pPr>
      <w:r w:rsidRPr="0045043F">
        <w:rPr>
          <w:sz w:val="24"/>
          <w:szCs w:val="24"/>
        </w:rPr>
        <w:t>The motion carried.</w:t>
      </w:r>
    </w:p>
    <w:p w:rsidR="00FC6F48" w:rsidRPr="00043574" w:rsidRDefault="00FC6F48" w:rsidP="00043574">
      <w:pPr>
        <w:spacing w:after="200"/>
        <w:rPr>
          <w:sz w:val="24"/>
          <w:szCs w:val="24"/>
        </w:rPr>
      </w:pPr>
      <w:bookmarkStart w:id="0" w:name="_GoBack"/>
      <w:bookmarkEnd w:id="0"/>
    </w:p>
    <w:sectPr w:rsidR="00FC6F48" w:rsidRPr="000435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74"/>
    <w:rsid w:val="00043574"/>
    <w:rsid w:val="004277B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7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7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1</cp:revision>
  <dcterms:created xsi:type="dcterms:W3CDTF">2017-02-23T17:56:00Z</dcterms:created>
  <dcterms:modified xsi:type="dcterms:W3CDTF">2017-02-23T18:00:00Z</dcterms:modified>
</cp:coreProperties>
</file>