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215B" w14:textId="77777777" w:rsidR="00273000" w:rsidRDefault="001D3F9A">
      <w:pPr>
        <w:widowControl w:val="0"/>
        <w:pBdr>
          <w:top w:val="nil"/>
          <w:left w:val="nil"/>
          <w:bottom w:val="nil"/>
          <w:right w:val="nil"/>
          <w:between w:val="nil"/>
        </w:pBdr>
        <w:spacing w:before="0" w:after="0"/>
        <w:ind w:left="0" w:hanging="2"/>
      </w:pPr>
      <w:r>
        <w:pict w14:anchorId="7D422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v:path o:extrusionok="t"/>
            <o:lock v:ext="edit" selection="t"/>
          </v:shape>
        </w:pict>
      </w:r>
    </w:p>
    <w:p w14:paraId="15AE9C11" w14:textId="77777777" w:rsidR="00273000" w:rsidRDefault="00FC14A8">
      <w:pPr>
        <w:tabs>
          <w:tab w:val="left" w:pos="2880"/>
        </w:tabs>
        <w:ind w:left="0" w:hanging="2"/>
      </w:pPr>
      <w:r>
        <w:rPr>
          <w:noProof/>
          <w:lang w:val="en-US"/>
        </w:rPr>
        <w:drawing>
          <wp:inline distT="0" distB="0" distL="114300" distR="114300" wp14:anchorId="6D6B0988" wp14:editId="3E598CD5">
            <wp:extent cx="7653655" cy="1104265"/>
            <wp:effectExtent l="0" t="0" r="0" b="0"/>
            <wp:docPr id="1026" name="image2.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2.png" descr="Community Advisory Committees Header"/>
                    <pic:cNvPicPr preferRelativeResize="0"/>
                  </pic:nvPicPr>
                  <pic:blipFill>
                    <a:blip r:embed="rId9"/>
                    <a:srcRect/>
                    <a:stretch>
                      <a:fillRect/>
                    </a:stretch>
                  </pic:blipFill>
                  <pic:spPr>
                    <a:xfrm>
                      <a:off x="0" y="0"/>
                      <a:ext cx="7653655" cy="1104265"/>
                    </a:xfrm>
                    <a:prstGeom prst="rect">
                      <a:avLst/>
                    </a:prstGeom>
                    <a:ln/>
                  </pic:spPr>
                </pic:pic>
              </a:graphicData>
            </a:graphic>
          </wp:inline>
        </w:drawing>
      </w:r>
    </w:p>
    <w:p w14:paraId="66A60354" w14:textId="77777777" w:rsidR="00273000" w:rsidRPr="00EA7FF1" w:rsidRDefault="00FC14A8">
      <w:pPr>
        <w:tabs>
          <w:tab w:val="left" w:pos="2880"/>
        </w:tabs>
        <w:ind w:left="0" w:hanging="2"/>
        <w:rPr>
          <w:rFonts w:ascii="Times New Roman" w:eastAsia="Times New Roman" w:hAnsi="Times New Roman" w:cs="Times New Roman"/>
        </w:rPr>
      </w:pPr>
      <w:bookmarkStart w:id="0" w:name="_Hlk101774942"/>
      <w:r w:rsidRPr="00EA7FF1">
        <w:rPr>
          <w:rFonts w:ascii="Times New Roman" w:eastAsia="Times New Roman" w:hAnsi="Times New Roman" w:cs="Times New Roman"/>
          <w:b/>
        </w:rPr>
        <w:t>Name of Committee</w:t>
      </w:r>
      <w:r w:rsidRPr="00EA7FF1">
        <w:rPr>
          <w:rFonts w:ascii="Times New Roman" w:eastAsia="Times New Roman" w:hAnsi="Times New Roman" w:cs="Times New Roman"/>
        </w:rPr>
        <w:t>:</w:t>
      </w:r>
      <w:r w:rsidRPr="00EA7FF1">
        <w:rPr>
          <w:rFonts w:ascii="Times New Roman" w:eastAsia="Times New Roman" w:hAnsi="Times New Roman" w:cs="Times New Roman"/>
        </w:rPr>
        <w:tab/>
        <w:t>Black Student Achievement Community Advisory Committee</w:t>
      </w:r>
    </w:p>
    <w:p w14:paraId="09DA8E7A" w14:textId="0CDDB591" w:rsidR="00273000" w:rsidRPr="00EA7FF1" w:rsidRDefault="00FC14A8">
      <w:pPr>
        <w:tabs>
          <w:tab w:val="left" w:pos="2880"/>
        </w:tabs>
        <w:ind w:left="0" w:hanging="2"/>
        <w:rPr>
          <w:rFonts w:ascii="Times New Roman" w:eastAsia="Times New Roman" w:hAnsi="Times New Roman" w:cs="Times New Roman"/>
        </w:rPr>
      </w:pPr>
      <w:r w:rsidRPr="00EA7FF1">
        <w:rPr>
          <w:rFonts w:ascii="Times New Roman" w:eastAsia="Times New Roman" w:hAnsi="Times New Roman" w:cs="Times New Roman"/>
          <w:b/>
        </w:rPr>
        <w:t>Meeting Date</w:t>
      </w:r>
      <w:r w:rsidRPr="00EA7FF1">
        <w:rPr>
          <w:rFonts w:ascii="Times New Roman" w:eastAsia="Times New Roman" w:hAnsi="Times New Roman" w:cs="Times New Roman"/>
        </w:rPr>
        <w:t>:</w:t>
      </w:r>
      <w:r w:rsidRPr="00EA7FF1">
        <w:rPr>
          <w:rFonts w:ascii="Times New Roman" w:eastAsia="Times New Roman" w:hAnsi="Times New Roman" w:cs="Times New Roman"/>
        </w:rPr>
        <w:tab/>
      </w:r>
      <w:r w:rsidR="00D41BB9" w:rsidRPr="00EA7FF1">
        <w:rPr>
          <w:rFonts w:ascii="Times New Roman" w:eastAsia="Times New Roman" w:hAnsi="Times New Roman" w:cs="Times New Roman"/>
        </w:rPr>
        <w:t>April 4</w:t>
      </w:r>
      <w:r w:rsidR="00D41BB9" w:rsidRPr="00EA7FF1">
        <w:rPr>
          <w:rFonts w:ascii="Times New Roman" w:eastAsia="Times New Roman" w:hAnsi="Times New Roman" w:cs="Times New Roman"/>
          <w:vertAlign w:val="superscript"/>
        </w:rPr>
        <w:t>th</w:t>
      </w:r>
      <w:r w:rsidRPr="00EA7FF1">
        <w:rPr>
          <w:rFonts w:ascii="Times New Roman" w:eastAsia="Times New Roman" w:hAnsi="Times New Roman" w:cs="Times New Roman"/>
        </w:rPr>
        <w:t>, 2022</w:t>
      </w:r>
    </w:p>
    <w:p w14:paraId="20989372" w14:textId="0B6F0B43" w:rsidR="00273000" w:rsidRPr="00EA7FF1" w:rsidRDefault="00FC14A8">
      <w:pPr>
        <w:pBdr>
          <w:bottom w:val="single" w:sz="12" w:space="1" w:color="000000"/>
        </w:pBdr>
        <w:ind w:left="0" w:hanging="2"/>
        <w:rPr>
          <w:rFonts w:ascii="Times New Roman" w:eastAsia="Times New Roman" w:hAnsi="Times New Roman" w:cs="Times New Roman"/>
        </w:rPr>
      </w:pPr>
      <w:r w:rsidRPr="00EA7FF1">
        <w:rPr>
          <w:rFonts w:ascii="Times New Roman" w:eastAsia="Times New Roman" w:hAnsi="Times New Roman" w:cs="Times New Roman"/>
        </w:rPr>
        <w:t xml:space="preserve">A meeting of the Black Student Achievement Community Advisory Committee convened on </w:t>
      </w:r>
      <w:r w:rsidR="00D41BB9" w:rsidRPr="00EA7FF1">
        <w:rPr>
          <w:rFonts w:ascii="Times New Roman" w:eastAsia="Times New Roman" w:hAnsi="Times New Roman" w:cs="Times New Roman"/>
        </w:rPr>
        <w:t>April 4</w:t>
      </w:r>
      <w:r w:rsidR="00D41BB9" w:rsidRPr="00EA7FF1">
        <w:rPr>
          <w:rFonts w:ascii="Times New Roman" w:eastAsia="Times New Roman" w:hAnsi="Times New Roman" w:cs="Times New Roman"/>
          <w:vertAlign w:val="superscript"/>
        </w:rPr>
        <w:t>th</w:t>
      </w:r>
      <w:r w:rsidRPr="00EA7FF1">
        <w:rPr>
          <w:rFonts w:ascii="Times New Roman" w:eastAsia="Times New Roman" w:hAnsi="Times New Roman" w:cs="Times New Roman"/>
        </w:rPr>
        <w:t xml:space="preserve">, </w:t>
      </w:r>
      <w:r w:rsidR="00D41BB9" w:rsidRPr="00EA7FF1">
        <w:rPr>
          <w:rFonts w:ascii="Times New Roman" w:eastAsia="Times New Roman" w:hAnsi="Times New Roman" w:cs="Times New Roman"/>
        </w:rPr>
        <w:t>2022,</w:t>
      </w:r>
      <w:r w:rsidRPr="00EA7FF1">
        <w:rPr>
          <w:rFonts w:ascii="Times New Roman" w:eastAsia="Times New Roman" w:hAnsi="Times New Roman" w:cs="Times New Roman"/>
        </w:rPr>
        <w:t xml:space="preserve"> from </w:t>
      </w:r>
      <w:r w:rsidR="00C5407A">
        <w:rPr>
          <w:rFonts w:ascii="Times New Roman" w:eastAsia="Times New Roman" w:hAnsi="Times New Roman" w:cs="Times New Roman"/>
        </w:rPr>
        <w:t>7:00 p.m.</w:t>
      </w:r>
      <w:r w:rsidRPr="00EA7FF1">
        <w:rPr>
          <w:rFonts w:ascii="Times New Roman" w:eastAsia="Times New Roman" w:hAnsi="Times New Roman" w:cs="Times New Roman"/>
        </w:rPr>
        <w:t xml:space="preserve"> to </w:t>
      </w:r>
      <w:r w:rsidR="00C5407A">
        <w:rPr>
          <w:rFonts w:ascii="Times New Roman" w:eastAsia="Times New Roman" w:hAnsi="Times New Roman" w:cs="Times New Roman"/>
        </w:rPr>
        <w:t>9:18 p.m.</w:t>
      </w:r>
      <w:r w:rsidRPr="00EA7FF1">
        <w:rPr>
          <w:rFonts w:ascii="Times New Roman" w:eastAsia="Times New Roman" w:hAnsi="Times New Roman" w:cs="Times New Roman"/>
        </w:rPr>
        <w:t xml:space="preserve"> in a virtual zoom meeting with Co-Chairs Alexis Dawson and Trustee Chris Moise presiding.</w:t>
      </w:r>
    </w:p>
    <w:tbl>
      <w:tblPr>
        <w:tblStyle w:val="1"/>
        <w:tblW w:w="13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162"/>
        <w:gridCol w:w="6237"/>
        <w:gridCol w:w="4265"/>
        <w:gridCol w:w="13"/>
      </w:tblGrid>
      <w:tr w:rsidR="00273000" w:rsidRPr="00EA7FF1" w14:paraId="70DEEC5C" w14:textId="77777777" w:rsidTr="00B1312C">
        <w:tc>
          <w:tcPr>
            <w:tcW w:w="2235" w:type="dxa"/>
          </w:tcPr>
          <w:bookmarkEnd w:id="0"/>
          <w:p w14:paraId="185D4DF0" w14:textId="77777777" w:rsidR="00273000" w:rsidRPr="00EA7FF1" w:rsidRDefault="00FC14A8">
            <w:pPr>
              <w:spacing w:line="240" w:lineRule="auto"/>
              <w:ind w:left="0" w:hanging="2"/>
              <w:rPr>
                <w:rFonts w:ascii="Times New Roman" w:eastAsia="Times New Roman" w:hAnsi="Times New Roman" w:cs="Times New Roman"/>
              </w:rPr>
            </w:pPr>
            <w:r w:rsidRPr="00EA7FF1">
              <w:rPr>
                <w:rFonts w:ascii="Times New Roman" w:eastAsia="Times New Roman" w:hAnsi="Times New Roman" w:cs="Times New Roman"/>
                <w:b/>
              </w:rPr>
              <w:t>Voting Members:</w:t>
            </w:r>
          </w:p>
        </w:tc>
        <w:tc>
          <w:tcPr>
            <w:tcW w:w="11677" w:type="dxa"/>
            <w:gridSpan w:val="4"/>
          </w:tcPr>
          <w:p w14:paraId="4E83BBA4" w14:textId="3728EE56" w:rsidR="00273000" w:rsidRPr="00EA7FF1" w:rsidRDefault="00FC14A8">
            <w:pPr>
              <w:spacing w:before="0" w:after="0" w:line="240" w:lineRule="auto"/>
              <w:ind w:left="0" w:hanging="2"/>
              <w:rPr>
                <w:rFonts w:ascii="Times New Roman" w:eastAsia="Times New Roman" w:hAnsi="Times New Roman" w:cs="Times New Roman"/>
              </w:rPr>
            </w:pPr>
            <w:r w:rsidRPr="00EA7FF1">
              <w:rPr>
                <w:rFonts w:ascii="Times New Roman" w:eastAsia="Times New Roman" w:hAnsi="Times New Roman" w:cs="Times New Roman"/>
              </w:rPr>
              <w:t>Trustee Chris Moise (Trustee Co-Chair),</w:t>
            </w:r>
            <w:r w:rsidR="00552C39" w:rsidRPr="00EA7FF1">
              <w:rPr>
                <w:rFonts w:ascii="Times New Roman" w:eastAsia="Times New Roman" w:hAnsi="Times New Roman" w:cs="Times New Roman"/>
              </w:rPr>
              <w:t xml:space="preserve"> Alexis Dawson (Co-Chair, Community)</w:t>
            </w:r>
            <w:r w:rsidRPr="00EA7FF1">
              <w:rPr>
                <w:rFonts w:ascii="Times New Roman" w:eastAsia="Times New Roman" w:hAnsi="Times New Roman" w:cs="Times New Roman"/>
              </w:rPr>
              <w:t xml:space="preserve"> Sharon Beason (Canadian Parent for French), Tina Beason (Community), Dennis Keshinro (EPAC Rep.), Sophia Ruddock (</w:t>
            </w:r>
            <w:r w:rsidR="00034D54">
              <w:rPr>
                <w:rFonts w:ascii="Times New Roman" w:eastAsia="Times New Roman" w:hAnsi="Times New Roman" w:cs="Times New Roman"/>
              </w:rPr>
              <w:t>Parent</w:t>
            </w:r>
            <w:r w:rsidRPr="00EA7FF1">
              <w:rPr>
                <w:rFonts w:ascii="Times New Roman" w:eastAsia="Times New Roman" w:hAnsi="Times New Roman" w:cs="Times New Roman"/>
              </w:rPr>
              <w:t xml:space="preserve">) Mikael Blacksmith Ben-Moodie (Police), </w:t>
            </w:r>
            <w:proofErr w:type="spellStart"/>
            <w:r w:rsidRPr="00EA7FF1">
              <w:rPr>
                <w:rFonts w:ascii="Times New Roman" w:eastAsia="Times New Roman" w:hAnsi="Times New Roman" w:cs="Times New Roman"/>
              </w:rPr>
              <w:t>Yasmina</w:t>
            </w:r>
            <w:proofErr w:type="spellEnd"/>
            <w:r w:rsidRPr="00EA7FF1">
              <w:rPr>
                <w:rFonts w:ascii="Times New Roman" w:eastAsia="Times New Roman" w:hAnsi="Times New Roman" w:cs="Times New Roman"/>
              </w:rPr>
              <w:t xml:space="preserve"> </w:t>
            </w:r>
            <w:proofErr w:type="spellStart"/>
            <w:r w:rsidRPr="00EA7FF1">
              <w:rPr>
                <w:rFonts w:ascii="Times New Roman" w:eastAsia="Times New Roman" w:hAnsi="Times New Roman" w:cs="Times New Roman"/>
              </w:rPr>
              <w:t>Drame</w:t>
            </w:r>
            <w:proofErr w:type="spellEnd"/>
            <w:r w:rsidRPr="00EA7FF1">
              <w:rPr>
                <w:rFonts w:ascii="Times New Roman" w:eastAsia="Times New Roman" w:hAnsi="Times New Roman" w:cs="Times New Roman"/>
              </w:rPr>
              <w:t xml:space="preserve"> (Corrections), </w:t>
            </w:r>
            <w:r w:rsidR="00D41BB9" w:rsidRPr="00EA7FF1">
              <w:rPr>
                <w:rFonts w:ascii="Times New Roman" w:eastAsia="Times New Roman" w:hAnsi="Times New Roman" w:cs="Times New Roman"/>
              </w:rPr>
              <w:t>Raymund Guiste</w:t>
            </w:r>
          </w:p>
          <w:p w14:paraId="2EC2590C" w14:textId="2A474360" w:rsidR="00273000" w:rsidRPr="00EA7FF1" w:rsidRDefault="00FC14A8">
            <w:pPr>
              <w:spacing w:before="0" w:after="0" w:line="240" w:lineRule="auto"/>
              <w:ind w:left="0" w:hanging="2"/>
              <w:rPr>
                <w:rFonts w:ascii="Times New Roman" w:eastAsia="Times New Roman" w:hAnsi="Times New Roman" w:cs="Times New Roman"/>
              </w:rPr>
            </w:pPr>
            <w:r w:rsidRPr="00EA7FF1">
              <w:rPr>
                <w:rFonts w:ascii="Times New Roman" w:eastAsia="Times New Roman" w:hAnsi="Times New Roman" w:cs="Times New Roman"/>
                <w:b/>
              </w:rPr>
              <w:t xml:space="preserve">Regrets: </w:t>
            </w:r>
            <w:r w:rsidR="00D41BB9" w:rsidRPr="00EA7FF1">
              <w:rPr>
                <w:rFonts w:ascii="Times New Roman" w:eastAsia="Times New Roman" w:hAnsi="Times New Roman" w:cs="Times New Roman"/>
                <w:b/>
              </w:rPr>
              <w:t xml:space="preserve"> Kwasi </w:t>
            </w:r>
            <w:proofErr w:type="spellStart"/>
            <w:r w:rsidR="00D41BB9" w:rsidRPr="00EA7FF1">
              <w:rPr>
                <w:rFonts w:ascii="Times New Roman" w:eastAsia="Times New Roman" w:hAnsi="Times New Roman" w:cs="Times New Roman"/>
                <w:b/>
              </w:rPr>
              <w:t>Adu-Poku</w:t>
            </w:r>
            <w:proofErr w:type="spellEnd"/>
            <w:r w:rsidR="00D41BB9" w:rsidRPr="00EA7FF1">
              <w:rPr>
                <w:rFonts w:ascii="Times New Roman" w:eastAsia="Times New Roman" w:hAnsi="Times New Roman" w:cs="Times New Roman"/>
                <w:b/>
              </w:rPr>
              <w:t xml:space="preserve"> (Black/African History)</w:t>
            </w:r>
            <w:r w:rsidR="0042743D">
              <w:rPr>
                <w:rFonts w:ascii="Times New Roman" w:eastAsia="Times New Roman" w:hAnsi="Times New Roman" w:cs="Times New Roman"/>
                <w:b/>
              </w:rPr>
              <w:t>, Mikhail Burke (Education Guidance)</w:t>
            </w:r>
          </w:p>
        </w:tc>
      </w:tr>
      <w:tr w:rsidR="00273000" w:rsidRPr="00EA7FF1" w14:paraId="24EA5546" w14:textId="77777777" w:rsidTr="00B1312C">
        <w:trPr>
          <w:trHeight w:val="750"/>
        </w:trPr>
        <w:tc>
          <w:tcPr>
            <w:tcW w:w="2235" w:type="dxa"/>
          </w:tcPr>
          <w:p w14:paraId="331E7ECF" w14:textId="77777777" w:rsidR="00273000" w:rsidRPr="00EA7FF1" w:rsidRDefault="00FC14A8">
            <w:pPr>
              <w:spacing w:line="240" w:lineRule="auto"/>
              <w:ind w:left="0" w:hanging="2"/>
              <w:rPr>
                <w:rFonts w:ascii="Times New Roman" w:eastAsia="Times New Roman" w:hAnsi="Times New Roman" w:cs="Times New Roman"/>
              </w:rPr>
            </w:pPr>
            <w:r w:rsidRPr="00EA7FF1">
              <w:rPr>
                <w:rFonts w:ascii="Times New Roman" w:eastAsia="Times New Roman" w:hAnsi="Times New Roman" w:cs="Times New Roman"/>
                <w:b/>
              </w:rPr>
              <w:t>Staff Representatives:</w:t>
            </w:r>
          </w:p>
        </w:tc>
        <w:tc>
          <w:tcPr>
            <w:tcW w:w="11677" w:type="dxa"/>
            <w:gridSpan w:val="4"/>
          </w:tcPr>
          <w:p w14:paraId="33F38891" w14:textId="77777777" w:rsidR="00273000" w:rsidRPr="00EA7FF1" w:rsidRDefault="00FC14A8">
            <w:pPr>
              <w:spacing w:before="0" w:after="0" w:line="240" w:lineRule="auto"/>
              <w:ind w:left="0" w:hanging="2"/>
              <w:rPr>
                <w:rFonts w:ascii="Times New Roman" w:eastAsia="Times New Roman" w:hAnsi="Times New Roman" w:cs="Times New Roman"/>
              </w:rPr>
            </w:pPr>
            <w:r w:rsidRPr="00EA7FF1">
              <w:rPr>
                <w:rFonts w:ascii="Times New Roman" w:eastAsia="Times New Roman" w:hAnsi="Times New Roman" w:cs="Times New Roman"/>
              </w:rPr>
              <w:t>Executive Superintendent Audley Salmon, System Superintendent Lorraine Linton</w:t>
            </w:r>
          </w:p>
          <w:p w14:paraId="20CAF373" w14:textId="77777777" w:rsidR="00273000" w:rsidRPr="00EA7FF1" w:rsidRDefault="00FC14A8">
            <w:pPr>
              <w:spacing w:before="0" w:after="0" w:line="240" w:lineRule="auto"/>
              <w:ind w:left="0" w:hanging="2"/>
              <w:rPr>
                <w:rFonts w:ascii="Times New Roman" w:eastAsia="Times New Roman" w:hAnsi="Times New Roman" w:cs="Times New Roman"/>
              </w:rPr>
            </w:pPr>
            <w:r w:rsidRPr="00EA7FF1">
              <w:rPr>
                <w:rFonts w:ascii="Times New Roman" w:eastAsia="Times New Roman" w:hAnsi="Times New Roman" w:cs="Times New Roman"/>
              </w:rPr>
              <w:t xml:space="preserve">Administrative Support: Lisa White  </w:t>
            </w:r>
          </w:p>
        </w:tc>
      </w:tr>
      <w:tr w:rsidR="00273000" w:rsidRPr="00EA7FF1" w14:paraId="221FC6D1" w14:textId="77777777" w:rsidTr="00B1312C">
        <w:tc>
          <w:tcPr>
            <w:tcW w:w="2235" w:type="dxa"/>
          </w:tcPr>
          <w:p w14:paraId="4CD637BE" w14:textId="77777777" w:rsidR="00273000" w:rsidRPr="00EA7FF1" w:rsidRDefault="00FC14A8">
            <w:pPr>
              <w:ind w:left="0" w:hanging="2"/>
              <w:rPr>
                <w:rFonts w:ascii="Times New Roman" w:eastAsia="Times New Roman" w:hAnsi="Times New Roman" w:cs="Times New Roman"/>
              </w:rPr>
            </w:pPr>
            <w:r w:rsidRPr="00EA7FF1">
              <w:rPr>
                <w:rFonts w:ascii="Times New Roman" w:eastAsia="Times New Roman" w:hAnsi="Times New Roman" w:cs="Times New Roman"/>
                <w:b/>
              </w:rPr>
              <w:t>Staff/Community</w:t>
            </w:r>
          </w:p>
        </w:tc>
        <w:tc>
          <w:tcPr>
            <w:tcW w:w="11677" w:type="dxa"/>
            <w:gridSpan w:val="4"/>
          </w:tcPr>
          <w:p w14:paraId="2BE4E516" w14:textId="7DE44456" w:rsidR="00273000" w:rsidRDefault="00FC14A8" w:rsidP="00D41BB9">
            <w:pPr>
              <w:spacing w:before="0" w:after="0" w:line="240" w:lineRule="auto"/>
              <w:ind w:left="0" w:hanging="2"/>
              <w:rPr>
                <w:rFonts w:ascii="Times New Roman" w:eastAsia="Times New Roman" w:hAnsi="Times New Roman" w:cs="Times New Roman"/>
              </w:rPr>
            </w:pPr>
            <w:r w:rsidRPr="00EA7FF1">
              <w:rPr>
                <w:rFonts w:ascii="Times New Roman" w:eastAsia="Times New Roman" w:hAnsi="Times New Roman" w:cs="Times New Roman"/>
              </w:rPr>
              <w:t xml:space="preserve">Michelle Aarts (Trustee), Andrea Cross, Ayan </w:t>
            </w:r>
            <w:proofErr w:type="spellStart"/>
            <w:r w:rsidRPr="00EA7FF1">
              <w:rPr>
                <w:rFonts w:ascii="Times New Roman" w:eastAsia="Times New Roman" w:hAnsi="Times New Roman" w:cs="Times New Roman"/>
              </w:rPr>
              <w:t>Kailie</w:t>
            </w:r>
            <w:proofErr w:type="spellEnd"/>
            <w:r w:rsidRPr="00EA7FF1">
              <w:rPr>
                <w:rFonts w:ascii="Times New Roman" w:eastAsia="Times New Roman" w:hAnsi="Times New Roman" w:cs="Times New Roman"/>
              </w:rPr>
              <w:t>, Cherie Mordecai-Steer, Mahnaz Mirkhond-Chegini, Monique Willacey, Patrick Nunziata (Trustee) Randy Samuel, Ro</w:t>
            </w:r>
            <w:r w:rsidR="008E0848">
              <w:rPr>
                <w:rFonts w:ascii="Times New Roman" w:eastAsia="Times New Roman" w:hAnsi="Times New Roman" w:cs="Times New Roman"/>
              </w:rPr>
              <w:t>sa</w:t>
            </w:r>
            <w:r w:rsidRPr="00EA7FF1">
              <w:rPr>
                <w:rFonts w:ascii="Times New Roman" w:eastAsia="Times New Roman" w:hAnsi="Times New Roman" w:cs="Times New Roman"/>
              </w:rPr>
              <w:t>lie Griffith, Yvette Blackburn, Jamea Zuberi</w:t>
            </w:r>
            <w:r w:rsidR="00552C39" w:rsidRPr="00EA7FF1">
              <w:rPr>
                <w:rFonts w:ascii="Times New Roman" w:eastAsia="Times New Roman" w:hAnsi="Times New Roman" w:cs="Times New Roman"/>
              </w:rPr>
              <w:t xml:space="preserve">, Amani, Moe, </w:t>
            </w:r>
            <w:r w:rsidR="00803731" w:rsidRPr="00EA7FF1">
              <w:rPr>
                <w:rFonts w:ascii="Times New Roman" w:eastAsia="Times New Roman" w:hAnsi="Times New Roman" w:cs="Times New Roman"/>
              </w:rPr>
              <w:t>Valarie Taitt</w:t>
            </w:r>
          </w:p>
          <w:p w14:paraId="512561A5" w14:textId="593EBA54" w:rsidR="0042743D" w:rsidRPr="00EA7FF1" w:rsidRDefault="0042743D" w:rsidP="00D41BB9">
            <w:pPr>
              <w:spacing w:before="0" w:after="0" w:line="240" w:lineRule="auto"/>
              <w:ind w:left="0" w:hanging="2"/>
              <w:rPr>
                <w:rFonts w:ascii="Times New Roman" w:eastAsia="Times New Roman" w:hAnsi="Times New Roman" w:cs="Times New Roman"/>
              </w:rPr>
            </w:pPr>
            <w:r w:rsidRPr="00EA7FF1">
              <w:rPr>
                <w:rFonts w:ascii="Times New Roman" w:eastAsia="Times New Roman" w:hAnsi="Times New Roman" w:cs="Times New Roman"/>
                <w:b/>
              </w:rPr>
              <w:t xml:space="preserve">Regrets:  </w:t>
            </w:r>
            <w:r>
              <w:rPr>
                <w:rFonts w:ascii="Times New Roman" w:eastAsia="Times New Roman" w:hAnsi="Times New Roman" w:cs="Times New Roman"/>
                <w:b/>
              </w:rPr>
              <w:t>Trustee Dan MacLean</w:t>
            </w:r>
          </w:p>
        </w:tc>
      </w:tr>
      <w:tr w:rsidR="00273000" w:rsidRPr="00EA7FF1" w14:paraId="426A5362" w14:textId="77777777" w:rsidTr="00B1312C">
        <w:tc>
          <w:tcPr>
            <w:tcW w:w="2235" w:type="dxa"/>
          </w:tcPr>
          <w:p w14:paraId="381B0B87" w14:textId="77777777" w:rsidR="00273000" w:rsidRPr="00EA7FF1" w:rsidRDefault="00FC14A8">
            <w:pPr>
              <w:ind w:left="0" w:hanging="2"/>
              <w:rPr>
                <w:rFonts w:ascii="Times New Roman" w:eastAsia="Times New Roman" w:hAnsi="Times New Roman" w:cs="Times New Roman"/>
              </w:rPr>
            </w:pPr>
            <w:r w:rsidRPr="00EA7FF1">
              <w:rPr>
                <w:rFonts w:ascii="Times New Roman" w:eastAsia="Times New Roman" w:hAnsi="Times New Roman" w:cs="Times New Roman"/>
                <w:b/>
              </w:rPr>
              <w:t>Guests:</w:t>
            </w:r>
          </w:p>
        </w:tc>
        <w:tc>
          <w:tcPr>
            <w:tcW w:w="11677" w:type="dxa"/>
            <w:gridSpan w:val="4"/>
          </w:tcPr>
          <w:p w14:paraId="64F2671B" w14:textId="2F09B4A2" w:rsidR="00273000" w:rsidRPr="00EA7FF1" w:rsidRDefault="00FC14A8" w:rsidP="00D41BB9">
            <w:pPr>
              <w:spacing w:before="0" w:after="0" w:line="240" w:lineRule="auto"/>
              <w:ind w:left="0" w:hanging="2"/>
              <w:rPr>
                <w:rFonts w:ascii="Times New Roman" w:eastAsia="Times New Roman" w:hAnsi="Times New Roman" w:cs="Times New Roman"/>
              </w:rPr>
            </w:pPr>
            <w:r w:rsidRPr="00EA7FF1">
              <w:rPr>
                <w:rFonts w:ascii="Times New Roman" w:eastAsia="Times New Roman" w:hAnsi="Times New Roman" w:cs="Times New Roman"/>
              </w:rPr>
              <w:t xml:space="preserve"> </w:t>
            </w:r>
            <w:proofErr w:type="spellStart"/>
            <w:r w:rsidR="00D41BB9" w:rsidRPr="00EA7FF1">
              <w:rPr>
                <w:rFonts w:ascii="Times New Roman" w:eastAsia="Times New Roman" w:hAnsi="Times New Roman" w:cs="Times New Roman"/>
              </w:rPr>
              <w:t>Irit</w:t>
            </w:r>
            <w:proofErr w:type="spellEnd"/>
            <w:r w:rsidR="00D41BB9" w:rsidRPr="00EA7FF1">
              <w:rPr>
                <w:rFonts w:ascii="Times New Roman" w:eastAsia="Times New Roman" w:hAnsi="Times New Roman" w:cs="Times New Roman"/>
              </w:rPr>
              <w:t xml:space="preserve"> </w:t>
            </w:r>
            <w:proofErr w:type="spellStart"/>
            <w:r w:rsidR="00D41BB9" w:rsidRPr="00EA7FF1">
              <w:rPr>
                <w:rFonts w:ascii="Times New Roman" w:eastAsia="Times New Roman" w:hAnsi="Times New Roman" w:cs="Times New Roman"/>
              </w:rPr>
              <w:t>Kelman</w:t>
            </w:r>
            <w:proofErr w:type="spellEnd"/>
            <w:r w:rsidR="00D41BB9" w:rsidRPr="00EA7FF1">
              <w:rPr>
                <w:rFonts w:ascii="Times New Roman" w:eastAsia="Times New Roman" w:hAnsi="Times New Roman" w:cs="Times New Roman"/>
              </w:rPr>
              <w:t xml:space="preserve"> (Senior Manager, Human Rights)</w:t>
            </w:r>
          </w:p>
        </w:tc>
      </w:tr>
      <w:tr w:rsidR="00273000" w:rsidRPr="00EA7FF1" w14:paraId="479B7D17" w14:textId="77777777" w:rsidTr="00B1312C">
        <w:trPr>
          <w:gridAfter w:val="1"/>
          <w:wAfter w:w="13" w:type="dxa"/>
          <w:trHeight w:val="675"/>
        </w:trPr>
        <w:tc>
          <w:tcPr>
            <w:tcW w:w="3397" w:type="dxa"/>
            <w:gridSpan w:val="2"/>
          </w:tcPr>
          <w:p w14:paraId="040DAD39" w14:textId="77777777" w:rsidR="00273000" w:rsidRPr="00EA7FF1" w:rsidRDefault="00FC14A8">
            <w:pPr>
              <w:ind w:left="0" w:hanging="2"/>
              <w:jc w:val="center"/>
              <w:rPr>
                <w:rFonts w:ascii="Times New Roman" w:eastAsia="Times New Roman" w:hAnsi="Times New Roman" w:cs="Times New Roman"/>
              </w:rPr>
            </w:pPr>
            <w:r w:rsidRPr="00EA7FF1">
              <w:rPr>
                <w:rFonts w:ascii="Times New Roman" w:eastAsia="Times New Roman" w:hAnsi="Times New Roman" w:cs="Times New Roman"/>
                <w:b/>
              </w:rPr>
              <w:t>ITEM</w:t>
            </w:r>
          </w:p>
        </w:tc>
        <w:tc>
          <w:tcPr>
            <w:tcW w:w="6237" w:type="dxa"/>
          </w:tcPr>
          <w:p w14:paraId="1BBB1649" w14:textId="77777777" w:rsidR="00273000" w:rsidRPr="00EA7FF1" w:rsidRDefault="00FC14A8">
            <w:pPr>
              <w:ind w:left="0" w:hanging="2"/>
              <w:jc w:val="center"/>
              <w:rPr>
                <w:rFonts w:ascii="Times New Roman" w:eastAsia="Times New Roman" w:hAnsi="Times New Roman" w:cs="Times New Roman"/>
              </w:rPr>
            </w:pPr>
            <w:r w:rsidRPr="00EA7FF1">
              <w:rPr>
                <w:rFonts w:ascii="Times New Roman" w:eastAsia="Times New Roman" w:hAnsi="Times New Roman" w:cs="Times New Roman"/>
                <w:b/>
              </w:rPr>
              <w:t>DISCUSSION</w:t>
            </w:r>
          </w:p>
        </w:tc>
        <w:tc>
          <w:tcPr>
            <w:tcW w:w="4265" w:type="dxa"/>
          </w:tcPr>
          <w:p w14:paraId="7352B94C" w14:textId="77777777" w:rsidR="00273000" w:rsidRPr="00EA7FF1" w:rsidRDefault="00FC14A8">
            <w:pPr>
              <w:ind w:left="0" w:hanging="2"/>
              <w:jc w:val="center"/>
              <w:rPr>
                <w:rFonts w:ascii="Times New Roman" w:eastAsia="Times New Roman" w:hAnsi="Times New Roman" w:cs="Times New Roman"/>
              </w:rPr>
            </w:pPr>
            <w:r w:rsidRPr="00EA7FF1">
              <w:rPr>
                <w:rFonts w:ascii="Times New Roman" w:eastAsia="Times New Roman" w:hAnsi="Times New Roman" w:cs="Times New Roman"/>
                <w:b/>
              </w:rPr>
              <w:t>ACTION/ RECOMMENDATION / MOTION</w:t>
            </w:r>
          </w:p>
        </w:tc>
      </w:tr>
      <w:tr w:rsidR="00273000" w:rsidRPr="00EA7FF1" w14:paraId="1EA67E51" w14:textId="77777777" w:rsidTr="00B1312C">
        <w:trPr>
          <w:gridAfter w:val="1"/>
          <w:wAfter w:w="13" w:type="dxa"/>
        </w:trPr>
        <w:tc>
          <w:tcPr>
            <w:tcW w:w="3397" w:type="dxa"/>
            <w:gridSpan w:val="2"/>
          </w:tcPr>
          <w:p w14:paraId="331AA529" w14:textId="77777777" w:rsidR="00273000" w:rsidRPr="00EA7FF1"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b/>
                <w:color w:val="000000"/>
              </w:rPr>
              <w:t>Call to Order / Quorum</w:t>
            </w:r>
          </w:p>
        </w:tc>
        <w:tc>
          <w:tcPr>
            <w:tcW w:w="6237" w:type="dxa"/>
          </w:tcPr>
          <w:p w14:paraId="203EEC84" w14:textId="048DF6F8" w:rsidR="00273000" w:rsidRPr="00EA7FF1"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color w:val="000000"/>
              </w:rPr>
              <w:t xml:space="preserve">Quorum was reached at </w:t>
            </w:r>
            <w:r w:rsidR="00C5407A">
              <w:rPr>
                <w:rFonts w:ascii="Times New Roman" w:eastAsia="Times New Roman" w:hAnsi="Times New Roman" w:cs="Times New Roman"/>
                <w:color w:val="000000"/>
              </w:rPr>
              <w:t>7:03 pm</w:t>
            </w:r>
            <w:r w:rsidRPr="00EA7FF1">
              <w:rPr>
                <w:rFonts w:ascii="Times New Roman" w:eastAsia="Times New Roman" w:hAnsi="Times New Roman" w:cs="Times New Roman"/>
                <w:color w:val="000000"/>
              </w:rPr>
              <w:t xml:space="preserve"> </w:t>
            </w:r>
          </w:p>
          <w:p w14:paraId="21ACCA30" w14:textId="7F0A1251" w:rsidR="00273000" w:rsidRPr="00EA7FF1" w:rsidRDefault="00C5407A" w:rsidP="0073740B">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meeting</w:t>
            </w:r>
            <w:r w:rsidR="00FC14A8" w:rsidRPr="00EA7FF1">
              <w:rPr>
                <w:rFonts w:ascii="Times New Roman" w:eastAsia="Times New Roman" w:hAnsi="Times New Roman" w:cs="Times New Roman"/>
                <w:color w:val="000000"/>
              </w:rPr>
              <w:t xml:space="preserve"> was called to order</w:t>
            </w:r>
            <w:r w:rsidR="009E6C69" w:rsidRPr="00EA7FF1">
              <w:rPr>
                <w:rFonts w:ascii="Times New Roman" w:eastAsia="Times New Roman" w:hAnsi="Times New Roman" w:cs="Times New Roman"/>
                <w:color w:val="000000"/>
              </w:rPr>
              <w:t>.</w:t>
            </w:r>
          </w:p>
        </w:tc>
        <w:tc>
          <w:tcPr>
            <w:tcW w:w="4265" w:type="dxa"/>
          </w:tcPr>
          <w:p w14:paraId="7CD5518D"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273000" w:rsidRPr="00EA7FF1" w14:paraId="54AD5018" w14:textId="77777777" w:rsidTr="00B1312C">
        <w:trPr>
          <w:gridAfter w:val="1"/>
          <w:wAfter w:w="13" w:type="dxa"/>
        </w:trPr>
        <w:tc>
          <w:tcPr>
            <w:tcW w:w="3397" w:type="dxa"/>
            <w:gridSpan w:val="2"/>
          </w:tcPr>
          <w:p w14:paraId="7448B912" w14:textId="77777777" w:rsidR="00273000" w:rsidRPr="00EA7FF1"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b/>
                <w:color w:val="000000"/>
              </w:rPr>
              <w:t>Approval of Agenda</w:t>
            </w:r>
          </w:p>
        </w:tc>
        <w:tc>
          <w:tcPr>
            <w:tcW w:w="6237" w:type="dxa"/>
          </w:tcPr>
          <w:p w14:paraId="3998FAEB" w14:textId="1D689E5F" w:rsidR="009E6C69" w:rsidRPr="00EA7FF1" w:rsidRDefault="00C5407A">
            <w:pPr>
              <w:pBdr>
                <w:top w:val="nil"/>
                <w:left w:val="nil"/>
                <w:bottom w:val="nil"/>
                <w:right w:val="nil"/>
                <w:between w:val="nil"/>
              </w:pBd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color w:val="000000"/>
              </w:rPr>
              <w:t>The motion</w:t>
            </w:r>
            <w:r w:rsidR="00FC14A8" w:rsidRPr="00EA7FF1">
              <w:rPr>
                <w:rFonts w:ascii="Times New Roman" w:eastAsia="Times New Roman" w:hAnsi="Times New Roman" w:cs="Times New Roman"/>
                <w:color w:val="000000"/>
              </w:rPr>
              <w:t xml:space="preserve"> to accept the agenda was moved by </w:t>
            </w:r>
            <w:r w:rsidR="006E542B" w:rsidRPr="00EA7FF1">
              <w:rPr>
                <w:rFonts w:ascii="Times New Roman" w:eastAsia="Times New Roman" w:hAnsi="Times New Roman" w:cs="Times New Roman"/>
                <w:color w:val="000000"/>
              </w:rPr>
              <w:t xml:space="preserve">Co-Chair </w:t>
            </w:r>
            <w:r w:rsidR="00FC14A8" w:rsidRPr="00EA7FF1">
              <w:rPr>
                <w:rFonts w:ascii="Times New Roman" w:eastAsia="Times New Roman" w:hAnsi="Times New Roman" w:cs="Times New Roman"/>
                <w:color w:val="000000"/>
              </w:rPr>
              <w:t xml:space="preserve">Trustee </w:t>
            </w:r>
            <w:r w:rsidR="006E542B" w:rsidRPr="00EA7FF1">
              <w:rPr>
                <w:rFonts w:ascii="Times New Roman" w:eastAsia="Times New Roman" w:hAnsi="Times New Roman" w:cs="Times New Roman"/>
                <w:color w:val="000000"/>
              </w:rPr>
              <w:t>Moise</w:t>
            </w:r>
            <w:r w:rsidR="009E6C69" w:rsidRPr="00EA7FF1">
              <w:rPr>
                <w:rFonts w:ascii="Times New Roman" w:eastAsia="Times New Roman" w:hAnsi="Times New Roman" w:cs="Times New Roman"/>
                <w:color w:val="000000"/>
              </w:rPr>
              <w:t xml:space="preserve">, </w:t>
            </w:r>
            <w:r w:rsidR="00FC14A8" w:rsidRPr="00EA7FF1">
              <w:rPr>
                <w:rFonts w:ascii="Times New Roman" w:eastAsia="Times New Roman" w:hAnsi="Times New Roman" w:cs="Times New Roman"/>
                <w:color w:val="000000"/>
              </w:rPr>
              <w:t xml:space="preserve">seconded by </w:t>
            </w:r>
            <w:r w:rsidR="006E542B" w:rsidRPr="00EA7FF1">
              <w:rPr>
                <w:rFonts w:ascii="Times New Roman" w:eastAsia="Times New Roman" w:hAnsi="Times New Roman" w:cs="Times New Roman"/>
                <w:color w:val="000000"/>
              </w:rPr>
              <w:t>Sophia Rudock</w:t>
            </w:r>
            <w:r w:rsidR="00FC14A8" w:rsidRPr="00EA7FF1">
              <w:rPr>
                <w:rFonts w:ascii="Times New Roman" w:eastAsia="Times New Roman" w:hAnsi="Times New Roman" w:cs="Times New Roman"/>
              </w:rPr>
              <w:t xml:space="preserve">. </w:t>
            </w:r>
          </w:p>
          <w:p w14:paraId="24F0EAF7" w14:textId="0ABE1785" w:rsidR="00273000" w:rsidRPr="00EA7FF1"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rPr>
              <w:t>Motion carried.</w:t>
            </w:r>
          </w:p>
        </w:tc>
        <w:tc>
          <w:tcPr>
            <w:tcW w:w="4265" w:type="dxa"/>
          </w:tcPr>
          <w:p w14:paraId="4972D049"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B1312C" w:rsidRPr="00EA7FF1" w14:paraId="4B43E9FD" w14:textId="77777777" w:rsidTr="00B1312C">
        <w:trPr>
          <w:gridAfter w:val="1"/>
          <w:wAfter w:w="13" w:type="dxa"/>
        </w:trPr>
        <w:tc>
          <w:tcPr>
            <w:tcW w:w="3397" w:type="dxa"/>
            <w:gridSpan w:val="2"/>
          </w:tcPr>
          <w:p w14:paraId="678B6B64" w14:textId="387AC979" w:rsidR="00B1312C" w:rsidRPr="00EA7FF1" w:rsidRDefault="00B1312C">
            <w:pPr>
              <w:pBdr>
                <w:top w:val="nil"/>
                <w:left w:val="nil"/>
                <w:bottom w:val="nil"/>
                <w:right w:val="nil"/>
                <w:between w:val="nil"/>
              </w:pBdr>
              <w:spacing w:before="0" w:after="0" w:line="240" w:lineRule="auto"/>
              <w:ind w:left="0" w:hanging="2"/>
              <w:rPr>
                <w:rFonts w:ascii="Times New Roman" w:eastAsia="Times New Roman" w:hAnsi="Times New Roman" w:cs="Times New Roman"/>
                <w:b/>
                <w:color w:val="000000"/>
              </w:rPr>
            </w:pPr>
            <w:r w:rsidRPr="00EA7FF1">
              <w:rPr>
                <w:rFonts w:ascii="Times New Roman" w:eastAsia="Times New Roman" w:hAnsi="Times New Roman" w:cs="Times New Roman"/>
                <w:b/>
                <w:color w:val="000000"/>
              </w:rPr>
              <w:t>Approval of February Minutes</w:t>
            </w:r>
          </w:p>
        </w:tc>
        <w:tc>
          <w:tcPr>
            <w:tcW w:w="6237" w:type="dxa"/>
          </w:tcPr>
          <w:p w14:paraId="6AA3C8CC" w14:textId="0BEBBD31" w:rsidR="00B1312C" w:rsidRPr="00EA7FF1" w:rsidRDefault="00C5407A">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motion</w:t>
            </w:r>
            <w:r w:rsidR="006E542B" w:rsidRPr="00EA7FF1">
              <w:rPr>
                <w:rFonts w:ascii="Times New Roman" w:eastAsia="Times New Roman" w:hAnsi="Times New Roman" w:cs="Times New Roman"/>
                <w:color w:val="000000"/>
              </w:rPr>
              <w:t xml:space="preserve"> to accept the February minutes was moved by Co-Chair Alexis Dawson</w:t>
            </w:r>
            <w:r w:rsidR="009E6C69" w:rsidRPr="00EA7FF1">
              <w:rPr>
                <w:rFonts w:ascii="Times New Roman" w:eastAsia="Times New Roman" w:hAnsi="Times New Roman" w:cs="Times New Roman"/>
                <w:color w:val="000000"/>
              </w:rPr>
              <w:t xml:space="preserve">, </w:t>
            </w:r>
            <w:r w:rsidR="006E542B" w:rsidRPr="00EA7FF1">
              <w:rPr>
                <w:rFonts w:ascii="Times New Roman" w:eastAsia="Times New Roman" w:hAnsi="Times New Roman" w:cs="Times New Roman"/>
                <w:color w:val="000000"/>
              </w:rPr>
              <w:t>seconded by Co-Chair Chris Moise</w:t>
            </w:r>
            <w:r w:rsidR="006E542B" w:rsidRPr="00EA7FF1">
              <w:rPr>
                <w:rFonts w:ascii="Times New Roman" w:eastAsia="Times New Roman" w:hAnsi="Times New Roman" w:cs="Times New Roman"/>
              </w:rPr>
              <w:t>. Motion carried.</w:t>
            </w:r>
          </w:p>
        </w:tc>
        <w:tc>
          <w:tcPr>
            <w:tcW w:w="4265" w:type="dxa"/>
          </w:tcPr>
          <w:p w14:paraId="285B2269" w14:textId="77777777" w:rsidR="00B1312C" w:rsidRPr="00EA7FF1" w:rsidRDefault="00B1312C">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B1312C" w:rsidRPr="00EA7FF1" w14:paraId="556F43E8" w14:textId="77777777" w:rsidTr="00B1312C">
        <w:trPr>
          <w:gridAfter w:val="1"/>
          <w:wAfter w:w="13" w:type="dxa"/>
        </w:trPr>
        <w:tc>
          <w:tcPr>
            <w:tcW w:w="3397" w:type="dxa"/>
            <w:gridSpan w:val="2"/>
          </w:tcPr>
          <w:p w14:paraId="25E72EEC" w14:textId="48CDABE2" w:rsidR="00B1312C" w:rsidRPr="00EA7FF1" w:rsidRDefault="00B1312C">
            <w:pPr>
              <w:pBdr>
                <w:top w:val="nil"/>
                <w:left w:val="nil"/>
                <w:bottom w:val="nil"/>
                <w:right w:val="nil"/>
                <w:between w:val="nil"/>
              </w:pBdr>
              <w:spacing w:before="0" w:after="0" w:line="240" w:lineRule="auto"/>
              <w:ind w:left="0" w:hanging="2"/>
              <w:rPr>
                <w:rFonts w:ascii="Times New Roman" w:eastAsia="Times New Roman" w:hAnsi="Times New Roman" w:cs="Times New Roman"/>
                <w:b/>
                <w:color w:val="000000"/>
              </w:rPr>
            </w:pPr>
            <w:r w:rsidRPr="00EA7FF1">
              <w:rPr>
                <w:rFonts w:ascii="Times New Roman" w:eastAsia="Times New Roman" w:hAnsi="Times New Roman" w:cs="Times New Roman"/>
                <w:b/>
                <w:color w:val="000000"/>
              </w:rPr>
              <w:t>Approval of March Minutes</w:t>
            </w:r>
          </w:p>
        </w:tc>
        <w:tc>
          <w:tcPr>
            <w:tcW w:w="6237" w:type="dxa"/>
          </w:tcPr>
          <w:p w14:paraId="30FFDD64" w14:textId="0275D128" w:rsidR="00B1312C" w:rsidRPr="00EA7FF1" w:rsidRDefault="00C5407A">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motion</w:t>
            </w:r>
            <w:r w:rsidR="006E542B" w:rsidRPr="00EA7FF1">
              <w:rPr>
                <w:rFonts w:ascii="Times New Roman" w:eastAsia="Times New Roman" w:hAnsi="Times New Roman" w:cs="Times New Roman"/>
                <w:color w:val="000000"/>
              </w:rPr>
              <w:t xml:space="preserve"> to accept the March minutes was moved by Co-Chair Trustee Chris Moise</w:t>
            </w:r>
            <w:r w:rsidR="009E6C69" w:rsidRPr="00EA7FF1">
              <w:rPr>
                <w:rFonts w:ascii="Times New Roman" w:eastAsia="Times New Roman" w:hAnsi="Times New Roman" w:cs="Times New Roman"/>
                <w:color w:val="000000"/>
              </w:rPr>
              <w:t>,</w:t>
            </w:r>
            <w:r w:rsidR="006E542B" w:rsidRPr="00EA7FF1">
              <w:rPr>
                <w:rFonts w:ascii="Times New Roman" w:eastAsia="Times New Roman" w:hAnsi="Times New Roman" w:cs="Times New Roman"/>
                <w:color w:val="000000"/>
              </w:rPr>
              <w:t xml:space="preserve"> seconded by Co-Chair Alexis Dawson</w:t>
            </w:r>
            <w:r w:rsidR="006E542B" w:rsidRPr="00EA7FF1">
              <w:rPr>
                <w:rFonts w:ascii="Times New Roman" w:eastAsia="Times New Roman" w:hAnsi="Times New Roman" w:cs="Times New Roman"/>
              </w:rPr>
              <w:t>. Motion carried.</w:t>
            </w:r>
          </w:p>
        </w:tc>
        <w:tc>
          <w:tcPr>
            <w:tcW w:w="4265" w:type="dxa"/>
          </w:tcPr>
          <w:p w14:paraId="62DD0E02" w14:textId="77777777" w:rsidR="00B1312C" w:rsidRPr="00EA7FF1" w:rsidRDefault="00B1312C">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273000" w:rsidRPr="00EA7FF1" w14:paraId="0EA2D642" w14:textId="77777777" w:rsidTr="00B1312C">
        <w:trPr>
          <w:gridAfter w:val="1"/>
          <w:wAfter w:w="13" w:type="dxa"/>
        </w:trPr>
        <w:tc>
          <w:tcPr>
            <w:tcW w:w="3397" w:type="dxa"/>
            <w:gridSpan w:val="2"/>
          </w:tcPr>
          <w:p w14:paraId="17E67ED0" w14:textId="77777777" w:rsidR="00273000" w:rsidRPr="00EA7FF1"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b/>
                <w:color w:val="000000"/>
              </w:rPr>
              <w:t>Declaration of possible conflicts of interest</w:t>
            </w:r>
          </w:p>
        </w:tc>
        <w:tc>
          <w:tcPr>
            <w:tcW w:w="6237" w:type="dxa"/>
          </w:tcPr>
          <w:p w14:paraId="009BC017" w14:textId="240EED0C" w:rsidR="00273000" w:rsidRPr="00EA7FF1" w:rsidRDefault="00B1312C" w:rsidP="00B1312C">
            <w:pPr>
              <w:pStyle w:val="NoSpacing"/>
              <w:ind w:leftChars="0" w:left="0" w:firstLineChars="0" w:firstLine="0"/>
              <w:rPr>
                <w:rFonts w:ascii="Times New Roman" w:hAnsi="Times New Roman" w:cs="Times New Roman"/>
                <w:szCs w:val="24"/>
              </w:rPr>
            </w:pPr>
            <w:r w:rsidRPr="00EA7FF1">
              <w:rPr>
                <w:rFonts w:ascii="Times New Roman" w:hAnsi="Times New Roman" w:cs="Times New Roman"/>
                <w:szCs w:val="24"/>
              </w:rPr>
              <w:t xml:space="preserve">Alexis Dawson is a board member of the Ontario National Alliance of Black School Educators (ONABSE) and ONABSE receives some funding from the TDSB for </w:t>
            </w:r>
            <w:r w:rsidR="00C5407A">
              <w:rPr>
                <w:rFonts w:ascii="Times New Roman" w:hAnsi="Times New Roman" w:cs="Times New Roman"/>
                <w:szCs w:val="24"/>
              </w:rPr>
              <w:t xml:space="preserve">the </w:t>
            </w:r>
            <w:r w:rsidRPr="00EA7FF1">
              <w:rPr>
                <w:rFonts w:ascii="Times New Roman" w:hAnsi="Times New Roman" w:cs="Times New Roman"/>
                <w:szCs w:val="24"/>
              </w:rPr>
              <w:t xml:space="preserve">annual conference. She also is </w:t>
            </w:r>
            <w:r w:rsidR="00C5407A">
              <w:rPr>
                <w:rFonts w:ascii="Times New Roman" w:hAnsi="Times New Roman" w:cs="Times New Roman"/>
                <w:szCs w:val="24"/>
              </w:rPr>
              <w:t xml:space="preserve">an </w:t>
            </w:r>
            <w:r w:rsidRPr="00EA7FF1">
              <w:rPr>
                <w:rFonts w:ascii="Times New Roman" w:hAnsi="Times New Roman" w:cs="Times New Roman"/>
                <w:szCs w:val="24"/>
              </w:rPr>
              <w:t>independent consultant, and she sometimes facilitates workshops for school councils in the TDSB.</w:t>
            </w:r>
          </w:p>
        </w:tc>
        <w:tc>
          <w:tcPr>
            <w:tcW w:w="4265" w:type="dxa"/>
          </w:tcPr>
          <w:p w14:paraId="7224F39E"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273000" w:rsidRPr="00EA7FF1" w14:paraId="59E433D0" w14:textId="77777777" w:rsidTr="00B1312C">
        <w:trPr>
          <w:gridAfter w:val="1"/>
          <w:wAfter w:w="13" w:type="dxa"/>
        </w:trPr>
        <w:tc>
          <w:tcPr>
            <w:tcW w:w="3397" w:type="dxa"/>
            <w:gridSpan w:val="2"/>
          </w:tcPr>
          <w:p w14:paraId="18026989" w14:textId="77777777" w:rsidR="00273000" w:rsidRPr="00EA7FF1"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b/>
              </w:rPr>
              <w:t xml:space="preserve">           </w:t>
            </w:r>
            <w:r w:rsidRPr="00EA7FF1">
              <w:rPr>
                <w:rFonts w:ascii="Times New Roman" w:eastAsia="Times New Roman" w:hAnsi="Times New Roman" w:cs="Times New Roman"/>
                <w:b/>
                <w:color w:val="000000"/>
              </w:rPr>
              <w:t>Co-Chairs Update</w:t>
            </w:r>
          </w:p>
          <w:p w14:paraId="2F977228"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00323A6"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c>
          <w:tcPr>
            <w:tcW w:w="6237" w:type="dxa"/>
          </w:tcPr>
          <w:p w14:paraId="737B7D34" w14:textId="2E026E95" w:rsidR="00273000" w:rsidRPr="00EA7FF1"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u w:val="single"/>
              </w:rPr>
            </w:pPr>
            <w:r w:rsidRPr="00EA7FF1">
              <w:rPr>
                <w:rFonts w:ascii="Times New Roman" w:eastAsia="Times New Roman" w:hAnsi="Times New Roman" w:cs="Times New Roman"/>
                <w:b/>
                <w:color w:val="000000"/>
                <w:u w:val="single"/>
              </w:rPr>
              <w:t>Co-Chair Alexis Dawson</w:t>
            </w:r>
          </w:p>
          <w:p w14:paraId="5B7894AD"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4FCAEB52" w14:textId="4254895D" w:rsidR="00547DED" w:rsidRPr="00EA7FF1" w:rsidRDefault="00547DED">
            <w:pPr>
              <w:pBdr>
                <w:top w:val="nil"/>
                <w:left w:val="nil"/>
                <w:bottom w:val="nil"/>
                <w:right w:val="nil"/>
                <w:between w:val="nil"/>
              </w:pBdr>
              <w:spacing w:before="0" w:after="0" w:line="240" w:lineRule="auto"/>
              <w:ind w:left="0" w:hanging="2"/>
              <w:rPr>
                <w:rFonts w:ascii="Times New Roman" w:eastAsia="Times New Roman" w:hAnsi="Times New Roman" w:cs="Times New Roman"/>
              </w:rPr>
            </w:pPr>
            <w:bookmarkStart w:id="1" w:name="_Hlk100088984"/>
            <w:r w:rsidRPr="00EA7FF1">
              <w:rPr>
                <w:rFonts w:ascii="Times New Roman" w:eastAsia="Times New Roman" w:hAnsi="Times New Roman" w:cs="Times New Roman"/>
              </w:rPr>
              <w:t xml:space="preserve">Sent out </w:t>
            </w:r>
            <w:r w:rsidR="00C5407A">
              <w:rPr>
                <w:rFonts w:ascii="Times New Roman" w:eastAsia="Times New Roman" w:hAnsi="Times New Roman" w:cs="Times New Roman"/>
              </w:rPr>
              <w:t xml:space="preserve">a </w:t>
            </w:r>
            <w:r w:rsidR="00757328" w:rsidRPr="00EA7FF1">
              <w:rPr>
                <w:rFonts w:ascii="Times New Roman" w:eastAsia="Times New Roman" w:hAnsi="Times New Roman" w:cs="Times New Roman"/>
              </w:rPr>
              <w:t xml:space="preserve">newsletter with </w:t>
            </w:r>
            <w:r w:rsidRPr="00EA7FF1">
              <w:rPr>
                <w:rFonts w:ascii="Times New Roman" w:eastAsia="Times New Roman" w:hAnsi="Times New Roman" w:cs="Times New Roman"/>
              </w:rPr>
              <w:t xml:space="preserve">information </w:t>
            </w:r>
            <w:r w:rsidR="00757328" w:rsidRPr="00EA7FF1">
              <w:rPr>
                <w:rFonts w:ascii="Times New Roman" w:eastAsia="Times New Roman" w:hAnsi="Times New Roman" w:cs="Times New Roman"/>
              </w:rPr>
              <w:t xml:space="preserve">with </w:t>
            </w:r>
            <w:r w:rsidRPr="00EA7FF1">
              <w:rPr>
                <w:rFonts w:ascii="Times New Roman" w:eastAsia="Times New Roman" w:hAnsi="Times New Roman" w:cs="Times New Roman"/>
              </w:rPr>
              <w:t>regard</w:t>
            </w:r>
            <w:r w:rsidR="00757328" w:rsidRPr="00EA7FF1">
              <w:rPr>
                <w:rFonts w:ascii="Times New Roman" w:eastAsia="Times New Roman" w:hAnsi="Times New Roman" w:cs="Times New Roman"/>
              </w:rPr>
              <w:t>s to</w:t>
            </w:r>
            <w:r w:rsidRPr="00EA7FF1">
              <w:rPr>
                <w:rFonts w:ascii="Times New Roman" w:eastAsia="Times New Roman" w:hAnsi="Times New Roman" w:cs="Times New Roman"/>
              </w:rPr>
              <w:t xml:space="preserve"> the budget </w:t>
            </w:r>
            <w:r w:rsidR="00757328" w:rsidRPr="00EA7FF1">
              <w:rPr>
                <w:rFonts w:ascii="Times New Roman" w:eastAsia="Times New Roman" w:hAnsi="Times New Roman" w:cs="Times New Roman"/>
              </w:rPr>
              <w:t xml:space="preserve">along </w:t>
            </w:r>
            <w:r w:rsidRPr="00EA7FF1">
              <w:rPr>
                <w:rFonts w:ascii="Times New Roman" w:eastAsia="Times New Roman" w:hAnsi="Times New Roman" w:cs="Times New Roman"/>
              </w:rPr>
              <w:t>with the attachment</w:t>
            </w:r>
            <w:r w:rsidR="00757328" w:rsidRPr="00EA7FF1">
              <w:rPr>
                <w:rFonts w:ascii="Times New Roman" w:eastAsia="Times New Roman" w:hAnsi="Times New Roman" w:cs="Times New Roman"/>
              </w:rPr>
              <w:t>, as well as upcoming events.</w:t>
            </w:r>
          </w:p>
          <w:bookmarkEnd w:id="1"/>
          <w:p w14:paraId="610D656B" w14:textId="21F25A5F" w:rsidR="00E9360B" w:rsidRPr="00EA7FF1" w:rsidRDefault="00E9360B" w:rsidP="00E9360B">
            <w:pPr>
              <w:ind w:left="0" w:hanging="2"/>
              <w:rPr>
                <w:rFonts w:ascii="Times New Roman" w:eastAsia="Times New Roman" w:hAnsi="Times New Roman" w:cs="Times New Roman"/>
                <w:position w:val="0"/>
                <w:lang w:eastAsia="en-CA"/>
              </w:rPr>
            </w:pPr>
            <w:r w:rsidRPr="00EA7FF1">
              <w:rPr>
                <w:rFonts w:ascii="Times New Roman" w:eastAsia="Times New Roman" w:hAnsi="Times New Roman" w:cs="Times New Roman"/>
                <w:color w:val="000000"/>
              </w:rPr>
              <w:fldChar w:fldCharType="begin"/>
            </w:r>
            <w:r w:rsidRPr="00EA7FF1">
              <w:rPr>
                <w:rFonts w:ascii="Times New Roman" w:eastAsia="Times New Roman" w:hAnsi="Times New Roman" w:cs="Times New Roman"/>
                <w:color w:val="000000"/>
              </w:rPr>
              <w:instrText xml:space="preserve"> HYPERLINK "https://www.tdsb.on.ca/Portals/0/docs/Multi-Year%20Strategic%20Plan_AODA_Oct%202019_Appendix%20A.pdf" </w:instrText>
            </w:r>
            <w:r w:rsidRPr="00EA7FF1">
              <w:rPr>
                <w:rFonts w:ascii="Times New Roman" w:eastAsia="Times New Roman" w:hAnsi="Times New Roman" w:cs="Times New Roman"/>
                <w:color w:val="000000"/>
              </w:rPr>
              <w:fldChar w:fldCharType="separate"/>
            </w:r>
            <w:r w:rsidRPr="00EA7FF1">
              <w:rPr>
                <w:rStyle w:val="Hyperlink"/>
                <w:rFonts w:ascii="Times New Roman" w:eastAsia="Times New Roman" w:hAnsi="Times New Roman" w:cs="Times New Roman"/>
              </w:rPr>
              <w:t>Action Plan “Toward the Excellence in the Education of Black Students”. </w:t>
            </w:r>
            <w:r w:rsidRPr="00EA7FF1">
              <w:rPr>
                <w:rFonts w:ascii="Times New Roman" w:eastAsia="Times New Roman" w:hAnsi="Times New Roman" w:cs="Times New Roman"/>
                <w:color w:val="000000"/>
              </w:rPr>
              <w:fldChar w:fldCharType="end"/>
            </w:r>
            <w:r w:rsidRPr="00EA7FF1">
              <w:rPr>
                <w:rFonts w:ascii="Times New Roman" w:eastAsia="Times New Roman" w:hAnsi="Times New Roman" w:cs="Times New Roman"/>
                <w:color w:val="000000"/>
              </w:rPr>
              <w:t> (</w:t>
            </w:r>
            <w:r w:rsidR="004E500F" w:rsidRPr="00EA7FF1">
              <w:rPr>
                <w:rFonts w:ascii="Times New Roman" w:eastAsia="Times New Roman" w:hAnsi="Times New Roman" w:cs="Times New Roman"/>
                <w:color w:val="000000"/>
              </w:rPr>
              <w:t>See</w:t>
            </w:r>
            <w:r w:rsidRPr="00EA7FF1">
              <w:rPr>
                <w:rFonts w:ascii="Times New Roman" w:eastAsia="Times New Roman" w:hAnsi="Times New Roman" w:cs="Times New Roman"/>
                <w:color w:val="000000"/>
              </w:rPr>
              <w:t xml:space="preserve"> pg. 33-36)</w:t>
            </w:r>
          </w:p>
          <w:p w14:paraId="683575B4" w14:textId="2B742193" w:rsidR="00FD7069" w:rsidRPr="00EA7FF1" w:rsidRDefault="00757328">
            <w:pPr>
              <w:pBdr>
                <w:top w:val="nil"/>
                <w:left w:val="nil"/>
                <w:bottom w:val="nil"/>
                <w:right w:val="nil"/>
                <w:between w:val="nil"/>
              </w:pBdr>
              <w:spacing w:before="0" w:after="0" w:line="240" w:lineRule="auto"/>
              <w:ind w:left="0" w:hanging="2"/>
              <w:rPr>
                <w:rFonts w:ascii="Times New Roman" w:eastAsia="Times New Roman" w:hAnsi="Times New Roman" w:cs="Times New Roman"/>
              </w:rPr>
            </w:pPr>
            <w:bookmarkStart w:id="2" w:name="_Hlk100089051"/>
            <w:r w:rsidRPr="00EA7FF1">
              <w:rPr>
                <w:rFonts w:ascii="Times New Roman" w:eastAsia="Times New Roman" w:hAnsi="Times New Roman" w:cs="Times New Roman"/>
              </w:rPr>
              <w:t xml:space="preserve">Human Rights will be presenting </w:t>
            </w:r>
            <w:r w:rsidR="00C5407A">
              <w:rPr>
                <w:rFonts w:ascii="Times New Roman" w:eastAsia="Times New Roman" w:hAnsi="Times New Roman" w:cs="Times New Roman"/>
              </w:rPr>
              <w:t>its</w:t>
            </w:r>
            <w:r w:rsidRPr="00EA7FF1">
              <w:rPr>
                <w:rFonts w:ascii="Times New Roman" w:eastAsia="Times New Roman" w:hAnsi="Times New Roman" w:cs="Times New Roman"/>
              </w:rPr>
              <w:t xml:space="preserve"> </w:t>
            </w:r>
            <w:r w:rsidR="004E500F" w:rsidRPr="00EA7FF1">
              <w:rPr>
                <w:rFonts w:ascii="Times New Roman" w:eastAsia="Times New Roman" w:hAnsi="Times New Roman" w:cs="Times New Roman"/>
              </w:rPr>
              <w:t xml:space="preserve">full </w:t>
            </w:r>
            <w:r w:rsidRPr="00EA7FF1">
              <w:rPr>
                <w:rFonts w:ascii="Times New Roman" w:eastAsia="Times New Roman" w:hAnsi="Times New Roman" w:cs="Times New Roman"/>
              </w:rPr>
              <w:t>2020/2021 report to the Trustees at the PSSC meeting on Wednesday</w:t>
            </w:r>
            <w:r w:rsidR="00C5407A">
              <w:rPr>
                <w:rFonts w:ascii="Times New Roman" w:eastAsia="Times New Roman" w:hAnsi="Times New Roman" w:cs="Times New Roman"/>
              </w:rPr>
              <w:t>,</w:t>
            </w:r>
            <w:r w:rsidRPr="00EA7FF1">
              <w:rPr>
                <w:rFonts w:ascii="Times New Roman" w:eastAsia="Times New Roman" w:hAnsi="Times New Roman" w:cs="Times New Roman"/>
              </w:rPr>
              <w:t xml:space="preserve"> April 6</w:t>
            </w:r>
            <w:r w:rsidRPr="00EA7FF1">
              <w:rPr>
                <w:rFonts w:ascii="Times New Roman" w:eastAsia="Times New Roman" w:hAnsi="Times New Roman" w:cs="Times New Roman"/>
                <w:vertAlign w:val="superscript"/>
              </w:rPr>
              <w:t>th</w:t>
            </w:r>
            <w:r w:rsidRPr="00EA7FF1">
              <w:rPr>
                <w:rFonts w:ascii="Times New Roman" w:eastAsia="Times New Roman" w:hAnsi="Times New Roman" w:cs="Times New Roman"/>
              </w:rPr>
              <w:t>, 2022</w:t>
            </w:r>
            <w:r w:rsidR="00FD7069" w:rsidRPr="00EA7FF1">
              <w:rPr>
                <w:rFonts w:ascii="Times New Roman" w:eastAsia="Times New Roman" w:hAnsi="Times New Roman" w:cs="Times New Roman"/>
              </w:rPr>
              <w:t xml:space="preserve">. </w:t>
            </w:r>
          </w:p>
          <w:bookmarkEnd w:id="2"/>
          <w:p w14:paraId="22FF6672" w14:textId="6F584397" w:rsidR="00757328" w:rsidRPr="00EA7FF1" w:rsidRDefault="00262D81">
            <w:pPr>
              <w:pBdr>
                <w:top w:val="nil"/>
                <w:left w:val="nil"/>
                <w:bottom w:val="nil"/>
                <w:right w:val="nil"/>
                <w:between w:val="nil"/>
              </w:pBdr>
              <w:spacing w:before="0" w:after="0" w:line="240" w:lineRule="auto"/>
              <w:ind w:left="0" w:hanging="2"/>
              <w:rPr>
                <w:rFonts w:ascii="Times New Roman" w:eastAsia="Times New Roman" w:hAnsi="Times New Roman" w:cs="Times New Roman"/>
              </w:rPr>
            </w:pPr>
            <w:r w:rsidRPr="00EA7FF1">
              <w:rPr>
                <w:rFonts w:ascii="Times New Roman" w:eastAsia="Times New Roman" w:hAnsi="Times New Roman" w:cs="Times New Roman"/>
              </w:rPr>
              <w:fldChar w:fldCharType="begin"/>
            </w:r>
            <w:r w:rsidRPr="00EA7FF1">
              <w:rPr>
                <w:rFonts w:ascii="Times New Roman" w:eastAsia="Times New Roman" w:hAnsi="Times New Roman" w:cs="Times New Roman"/>
              </w:rPr>
              <w:instrText xml:space="preserve"> HYPERLINK "https://www.tdsb.on.ca/Leadership/Boardroom/Agenda-Minutes" </w:instrText>
            </w:r>
            <w:r w:rsidRPr="00EA7FF1">
              <w:rPr>
                <w:rFonts w:ascii="Times New Roman" w:eastAsia="Times New Roman" w:hAnsi="Times New Roman" w:cs="Times New Roman"/>
              </w:rPr>
              <w:fldChar w:fldCharType="separate"/>
            </w:r>
            <w:r w:rsidRPr="00EA7FF1">
              <w:rPr>
                <w:rStyle w:val="Hyperlink"/>
                <w:rFonts w:ascii="Times New Roman" w:eastAsia="Times New Roman" w:hAnsi="Times New Roman" w:cs="Times New Roman"/>
              </w:rPr>
              <w:t>https://www.tdsb.on.ca/Leadership/Boardroom/Agenda-Minutes</w:t>
            </w:r>
            <w:r w:rsidRPr="00EA7FF1">
              <w:rPr>
                <w:rFonts w:ascii="Times New Roman" w:eastAsia="Times New Roman" w:hAnsi="Times New Roman" w:cs="Times New Roman"/>
              </w:rPr>
              <w:fldChar w:fldCharType="end"/>
            </w:r>
          </w:p>
          <w:p w14:paraId="6B6A1762" w14:textId="0F337982" w:rsidR="00262D81" w:rsidRPr="00EA7FF1" w:rsidRDefault="00262D81">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44C92DAB" w14:textId="2382E46A" w:rsidR="00F85E65" w:rsidRPr="00EA7FF1" w:rsidRDefault="00EC0C3F" w:rsidP="00C50FCF">
            <w:pPr>
              <w:pBdr>
                <w:top w:val="nil"/>
                <w:left w:val="nil"/>
                <w:bottom w:val="nil"/>
                <w:right w:val="nil"/>
                <w:between w:val="nil"/>
              </w:pBdr>
              <w:spacing w:before="0" w:after="0" w:line="240" w:lineRule="auto"/>
              <w:ind w:left="0" w:hanging="2"/>
              <w:rPr>
                <w:rFonts w:ascii="Times New Roman" w:eastAsia="Times New Roman" w:hAnsi="Times New Roman" w:cs="Times New Roman"/>
              </w:rPr>
            </w:pPr>
            <w:r w:rsidRPr="00EA7FF1">
              <w:rPr>
                <w:rFonts w:ascii="Times New Roman" w:eastAsia="Times New Roman" w:hAnsi="Times New Roman" w:cs="Times New Roman"/>
              </w:rPr>
              <w:t xml:space="preserve">If you are not receiving the newsletter, please contact Lisa White at </w:t>
            </w:r>
            <w:hyperlink r:id="rId10" w:history="1">
              <w:r w:rsidRPr="00EA7FF1">
                <w:rPr>
                  <w:rStyle w:val="Hyperlink"/>
                  <w:rFonts w:ascii="Times New Roman" w:eastAsia="Times New Roman" w:hAnsi="Times New Roman" w:cs="Times New Roman"/>
                </w:rPr>
                <w:t>lisa.white@tdsb.on.ca</w:t>
              </w:r>
            </w:hyperlink>
            <w:r w:rsidRPr="00EA7FF1">
              <w:rPr>
                <w:rFonts w:ascii="Times New Roman" w:eastAsia="Times New Roman" w:hAnsi="Times New Roman" w:cs="Times New Roman"/>
              </w:rPr>
              <w:t>.</w:t>
            </w:r>
          </w:p>
          <w:p w14:paraId="76C0956D" w14:textId="406D9E58" w:rsidR="00C50FCF" w:rsidRDefault="00C50FCF" w:rsidP="00C50FCF">
            <w:pPr>
              <w:pBdr>
                <w:top w:val="nil"/>
                <w:left w:val="nil"/>
                <w:bottom w:val="nil"/>
                <w:right w:val="nil"/>
                <w:between w:val="nil"/>
              </w:pBdr>
              <w:spacing w:before="0" w:after="0" w:line="240" w:lineRule="auto"/>
              <w:ind w:leftChars="0" w:left="0" w:firstLineChars="0" w:firstLine="0"/>
              <w:rPr>
                <w:rFonts w:ascii="Times New Roman" w:eastAsia="Times New Roman" w:hAnsi="Times New Roman" w:cs="Times New Roman"/>
              </w:rPr>
            </w:pPr>
          </w:p>
          <w:p w14:paraId="4860659E" w14:textId="77777777" w:rsidR="0073740B" w:rsidRPr="00EA7FF1" w:rsidRDefault="0073740B" w:rsidP="00C50FCF">
            <w:pPr>
              <w:pBdr>
                <w:top w:val="nil"/>
                <w:left w:val="nil"/>
                <w:bottom w:val="nil"/>
                <w:right w:val="nil"/>
                <w:between w:val="nil"/>
              </w:pBdr>
              <w:spacing w:before="0" w:after="0" w:line="240" w:lineRule="auto"/>
              <w:ind w:leftChars="0" w:left="0" w:firstLineChars="0" w:firstLine="0"/>
              <w:rPr>
                <w:rFonts w:ascii="Times New Roman" w:eastAsia="Times New Roman" w:hAnsi="Times New Roman" w:cs="Times New Roman"/>
              </w:rPr>
            </w:pPr>
          </w:p>
          <w:p w14:paraId="600C1368" w14:textId="66E49508" w:rsidR="00757328" w:rsidRPr="00EA7FF1" w:rsidRDefault="00757328" w:rsidP="0075732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u w:val="single"/>
              </w:rPr>
            </w:pPr>
            <w:r w:rsidRPr="00EA7FF1">
              <w:rPr>
                <w:rFonts w:ascii="Times New Roman" w:eastAsia="Times New Roman" w:hAnsi="Times New Roman" w:cs="Times New Roman"/>
                <w:b/>
                <w:color w:val="000000"/>
                <w:u w:val="single"/>
              </w:rPr>
              <w:lastRenderedPageBreak/>
              <w:t>Co-Chair Trustee Chris Moise</w:t>
            </w:r>
          </w:p>
          <w:p w14:paraId="04A1411B" w14:textId="77777777" w:rsidR="00757328" w:rsidRPr="00EA7FF1" w:rsidRDefault="00757328">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78C8D1FA" w14:textId="3383A6C6" w:rsidR="00757328" w:rsidRPr="00EA7FF1" w:rsidRDefault="00E9360B">
            <w:pPr>
              <w:pBdr>
                <w:top w:val="nil"/>
                <w:left w:val="nil"/>
                <w:bottom w:val="nil"/>
                <w:right w:val="nil"/>
                <w:between w:val="nil"/>
              </w:pBdr>
              <w:spacing w:before="0" w:after="0" w:line="240" w:lineRule="auto"/>
              <w:ind w:left="0" w:hanging="2"/>
              <w:rPr>
                <w:rFonts w:ascii="Times New Roman" w:eastAsia="Times New Roman" w:hAnsi="Times New Roman" w:cs="Times New Roman"/>
              </w:rPr>
            </w:pPr>
            <w:bookmarkStart w:id="3" w:name="_Hlk100089116"/>
            <w:r w:rsidRPr="00EA7FF1">
              <w:rPr>
                <w:rFonts w:ascii="Times New Roman" w:eastAsia="Times New Roman" w:hAnsi="Times New Roman" w:cs="Times New Roman"/>
              </w:rPr>
              <w:t xml:space="preserve">Reported that the 2SLGBTQ </w:t>
            </w:r>
            <w:r w:rsidR="00F85E65" w:rsidRPr="00EA7FF1">
              <w:rPr>
                <w:rFonts w:ascii="Times New Roman" w:eastAsia="Times New Roman" w:hAnsi="Times New Roman" w:cs="Times New Roman"/>
              </w:rPr>
              <w:t xml:space="preserve">committee </w:t>
            </w:r>
            <w:r w:rsidRPr="00EA7FF1">
              <w:rPr>
                <w:rFonts w:ascii="Times New Roman" w:eastAsia="Times New Roman" w:hAnsi="Times New Roman" w:cs="Times New Roman"/>
              </w:rPr>
              <w:t>will be spending a portion of their next meeting speaking about racism and hate.</w:t>
            </w:r>
          </w:p>
          <w:p w14:paraId="400FA324" w14:textId="29122496" w:rsidR="00757328" w:rsidRPr="00EA7FF1" w:rsidRDefault="00E9360B" w:rsidP="00C50FCF">
            <w:pPr>
              <w:pBdr>
                <w:top w:val="nil"/>
                <w:left w:val="nil"/>
                <w:bottom w:val="nil"/>
                <w:right w:val="nil"/>
                <w:between w:val="nil"/>
              </w:pBdr>
              <w:spacing w:before="0" w:after="0" w:line="240" w:lineRule="auto"/>
              <w:ind w:left="0" w:hanging="2"/>
              <w:rPr>
                <w:rFonts w:ascii="Times New Roman" w:eastAsia="Times New Roman" w:hAnsi="Times New Roman" w:cs="Times New Roman"/>
              </w:rPr>
            </w:pPr>
            <w:r w:rsidRPr="00EA7FF1">
              <w:rPr>
                <w:rFonts w:ascii="Times New Roman" w:eastAsia="Times New Roman" w:hAnsi="Times New Roman" w:cs="Times New Roman"/>
              </w:rPr>
              <w:t>They will also discuss Pride. If anyone is interested in participating feel free to join the meeting on April 26</w:t>
            </w:r>
            <w:r w:rsidRPr="00EA7FF1">
              <w:rPr>
                <w:rFonts w:ascii="Times New Roman" w:eastAsia="Times New Roman" w:hAnsi="Times New Roman" w:cs="Times New Roman"/>
                <w:vertAlign w:val="superscript"/>
              </w:rPr>
              <w:t>th</w:t>
            </w:r>
            <w:r w:rsidRPr="00EA7FF1">
              <w:rPr>
                <w:rFonts w:ascii="Times New Roman" w:eastAsia="Times New Roman" w:hAnsi="Times New Roman" w:cs="Times New Roman"/>
              </w:rPr>
              <w:t>.</w:t>
            </w:r>
            <w:bookmarkEnd w:id="3"/>
          </w:p>
        </w:tc>
        <w:tc>
          <w:tcPr>
            <w:tcW w:w="4265" w:type="dxa"/>
          </w:tcPr>
          <w:p w14:paraId="32F28295" w14:textId="77777777" w:rsidR="00273000" w:rsidRPr="00EA7FF1"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color w:val="000000"/>
              </w:rPr>
              <w:lastRenderedPageBreak/>
              <w:t xml:space="preserve">               </w:t>
            </w:r>
          </w:p>
          <w:p w14:paraId="1C885430"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51288E9"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231B1376"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0C64DE9"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2A7DEC1"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D19564C"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001086B1"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150BE921"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04FB4CA4"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7B7F2CF"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26EABE92"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169DA05D"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81DC18A"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89695FC"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7404CFFE"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77AC2F3E" w14:textId="5DA4E00B"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239D53FD"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5ABCB21" w14:textId="2976CE69" w:rsidR="00273000" w:rsidRPr="00EA7FF1" w:rsidRDefault="00FC14A8" w:rsidP="00BB34DE">
            <w:pPr>
              <w:pBdr>
                <w:top w:val="nil"/>
                <w:left w:val="nil"/>
                <w:bottom w:val="nil"/>
                <w:right w:val="nil"/>
                <w:between w:val="nil"/>
              </w:pBdr>
              <w:tabs>
                <w:tab w:val="center" w:pos="2023"/>
              </w:tabs>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color w:val="000000"/>
              </w:rPr>
              <w:lastRenderedPageBreak/>
              <w:t xml:space="preserve">   </w:t>
            </w:r>
            <w:r w:rsidR="00BB34DE" w:rsidRPr="00EA7FF1">
              <w:rPr>
                <w:rFonts w:ascii="Times New Roman" w:eastAsia="Times New Roman" w:hAnsi="Times New Roman" w:cs="Times New Roman"/>
                <w:color w:val="000000"/>
              </w:rPr>
              <w:tab/>
            </w:r>
          </w:p>
          <w:p w14:paraId="0A9C9000"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34D0FC4"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2E629BC9"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17FF2FBC"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3D6FE3D" w14:textId="77777777" w:rsidR="00273000" w:rsidRPr="00EA7FF1" w:rsidRDefault="00273000">
            <w:pPr>
              <w:pBdr>
                <w:top w:val="nil"/>
                <w:left w:val="nil"/>
                <w:bottom w:val="nil"/>
                <w:right w:val="nil"/>
                <w:between w:val="nil"/>
              </w:pBdr>
              <w:spacing w:before="0" w:after="0" w:line="240" w:lineRule="auto"/>
              <w:ind w:left="0" w:hanging="2"/>
              <w:jc w:val="center"/>
              <w:rPr>
                <w:rFonts w:ascii="Times New Roman" w:eastAsia="Times New Roman" w:hAnsi="Times New Roman" w:cs="Times New Roman"/>
                <w:color w:val="000000"/>
              </w:rPr>
            </w:pPr>
          </w:p>
        </w:tc>
      </w:tr>
      <w:tr w:rsidR="00273000" w:rsidRPr="00EA7FF1" w14:paraId="3DBEFFA0" w14:textId="77777777" w:rsidTr="00B1312C">
        <w:trPr>
          <w:gridAfter w:val="1"/>
          <w:wAfter w:w="13" w:type="dxa"/>
          <w:trHeight w:val="70"/>
        </w:trPr>
        <w:tc>
          <w:tcPr>
            <w:tcW w:w="3397" w:type="dxa"/>
            <w:gridSpan w:val="2"/>
          </w:tcPr>
          <w:p w14:paraId="305EE3CE" w14:textId="3F047DAB" w:rsidR="00273000" w:rsidRPr="00EA7FF1" w:rsidRDefault="00DD4771">
            <w:pPr>
              <w:pBdr>
                <w:top w:val="nil"/>
                <w:left w:val="nil"/>
                <w:bottom w:val="nil"/>
                <w:right w:val="nil"/>
                <w:between w:val="nil"/>
              </w:pBdr>
              <w:spacing w:before="0" w:after="0" w:line="240" w:lineRule="auto"/>
              <w:ind w:left="0" w:hanging="2"/>
              <w:rPr>
                <w:rFonts w:ascii="Times New Roman" w:eastAsia="Times New Roman" w:hAnsi="Times New Roman" w:cs="Times New Roman"/>
                <w:b/>
              </w:rPr>
            </w:pPr>
            <w:r w:rsidRPr="00EA7FF1">
              <w:rPr>
                <w:rFonts w:ascii="Times New Roman" w:eastAsia="Times New Roman" w:hAnsi="Times New Roman" w:cs="Times New Roman"/>
                <w:b/>
              </w:rPr>
              <w:lastRenderedPageBreak/>
              <w:t xml:space="preserve"> </w:t>
            </w:r>
            <w:proofErr w:type="spellStart"/>
            <w:r w:rsidR="00BB34DE" w:rsidRPr="00EA7FF1">
              <w:rPr>
                <w:rFonts w:ascii="Times New Roman" w:eastAsia="Times New Roman" w:hAnsi="Times New Roman" w:cs="Times New Roman"/>
                <w:b/>
              </w:rPr>
              <w:t>Irit</w:t>
            </w:r>
            <w:proofErr w:type="spellEnd"/>
            <w:r w:rsidR="00BB34DE" w:rsidRPr="00EA7FF1">
              <w:rPr>
                <w:rFonts w:ascii="Times New Roman" w:eastAsia="Times New Roman" w:hAnsi="Times New Roman" w:cs="Times New Roman"/>
                <w:b/>
              </w:rPr>
              <w:t xml:space="preserve"> </w:t>
            </w:r>
            <w:proofErr w:type="spellStart"/>
            <w:r w:rsidR="00BB34DE" w:rsidRPr="00EA7FF1">
              <w:rPr>
                <w:rFonts w:ascii="Times New Roman" w:eastAsia="Times New Roman" w:hAnsi="Times New Roman" w:cs="Times New Roman"/>
                <w:b/>
              </w:rPr>
              <w:t>Kelman</w:t>
            </w:r>
            <w:proofErr w:type="spellEnd"/>
            <w:r w:rsidR="00C50FCF" w:rsidRPr="00EA7FF1">
              <w:rPr>
                <w:rFonts w:ascii="Times New Roman" w:eastAsia="Times New Roman" w:hAnsi="Times New Roman" w:cs="Times New Roman"/>
                <w:b/>
              </w:rPr>
              <w:t xml:space="preserve">, Interim Senior manager, </w:t>
            </w:r>
            <w:r w:rsidR="00BB34DE" w:rsidRPr="00EA7FF1">
              <w:rPr>
                <w:rFonts w:ascii="Times New Roman" w:eastAsia="Times New Roman" w:hAnsi="Times New Roman" w:cs="Times New Roman"/>
                <w:b/>
              </w:rPr>
              <w:t>Human Rights</w:t>
            </w:r>
          </w:p>
        </w:tc>
        <w:tc>
          <w:tcPr>
            <w:tcW w:w="6237" w:type="dxa"/>
          </w:tcPr>
          <w:p w14:paraId="528A94AF" w14:textId="534E7864" w:rsidR="00273000" w:rsidRPr="00EA7FF1" w:rsidRDefault="00BB34DE">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color w:val="000000"/>
              </w:rPr>
              <w:t>Reported on data that was recorded in the combating hate and racism student learning strategy that was presented by the Director on March 2</w:t>
            </w:r>
            <w:r w:rsidRPr="00EA7FF1">
              <w:rPr>
                <w:rFonts w:ascii="Times New Roman" w:eastAsia="Times New Roman" w:hAnsi="Times New Roman" w:cs="Times New Roman"/>
                <w:color w:val="000000"/>
                <w:vertAlign w:val="superscript"/>
              </w:rPr>
              <w:t>nd</w:t>
            </w:r>
            <w:r w:rsidRPr="00EA7FF1">
              <w:rPr>
                <w:rFonts w:ascii="Times New Roman" w:eastAsia="Times New Roman" w:hAnsi="Times New Roman" w:cs="Times New Roman"/>
                <w:color w:val="000000"/>
              </w:rPr>
              <w:t xml:space="preserve"> at the PPC meeting.</w:t>
            </w:r>
          </w:p>
          <w:p w14:paraId="046D6EC5" w14:textId="39FA3D81" w:rsidR="00BB34DE" w:rsidRPr="00EA7FF1" w:rsidRDefault="00BB34DE">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50165454" w14:textId="308C404E" w:rsidR="00BB34DE" w:rsidRPr="00EA7FF1" w:rsidRDefault="00BB34DE">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color w:val="000000"/>
              </w:rPr>
              <w:t xml:space="preserve">Racism Bias and Hate (RBH) portal </w:t>
            </w:r>
            <w:r w:rsidR="00AF20C8" w:rsidRPr="00EA7FF1">
              <w:rPr>
                <w:rFonts w:ascii="Times New Roman" w:eastAsia="Times New Roman" w:hAnsi="Times New Roman" w:cs="Times New Roman"/>
                <w:color w:val="000000"/>
              </w:rPr>
              <w:t>TDSB collects the data as it relates to incidents either involving or impacting students. Not just incidents of hate but also racism which resulted in a procedure</w:t>
            </w:r>
            <w:r w:rsidRPr="00EA7FF1">
              <w:rPr>
                <w:rFonts w:ascii="Times New Roman" w:eastAsia="Times New Roman" w:hAnsi="Times New Roman" w:cs="Times New Roman"/>
                <w:color w:val="000000"/>
              </w:rPr>
              <w:t xml:space="preserve"> PR 728</w:t>
            </w:r>
            <w:r w:rsidR="001B124E" w:rsidRPr="00EA7FF1">
              <w:rPr>
                <w:rFonts w:ascii="Times New Roman" w:eastAsia="Times New Roman" w:hAnsi="Times New Roman" w:cs="Times New Roman"/>
                <w:color w:val="000000"/>
              </w:rPr>
              <w:t xml:space="preserve">. This procedure aims to allow us to respond to </w:t>
            </w:r>
            <w:r w:rsidR="00AF20C8" w:rsidRPr="00EA7FF1">
              <w:rPr>
                <w:rFonts w:ascii="Times New Roman" w:eastAsia="Times New Roman" w:hAnsi="Times New Roman" w:cs="Times New Roman"/>
                <w:color w:val="000000"/>
              </w:rPr>
              <w:t xml:space="preserve">incidents of racism hate and bias involving or affecting students. </w:t>
            </w:r>
          </w:p>
          <w:p w14:paraId="50335210" w14:textId="67CD8CE4" w:rsidR="00C47395" w:rsidRPr="00EA7FF1" w:rsidRDefault="00AF20C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color w:val="000000"/>
              </w:rPr>
              <w:t>The RBH portal was created so th</w:t>
            </w:r>
            <w:r w:rsidR="00C47395" w:rsidRPr="00EA7FF1">
              <w:rPr>
                <w:rFonts w:ascii="Times New Roman" w:eastAsia="Times New Roman" w:hAnsi="Times New Roman" w:cs="Times New Roman"/>
                <w:color w:val="000000"/>
              </w:rPr>
              <w:t>at the principal can report, and it goes automaticall</w:t>
            </w:r>
            <w:r w:rsidR="001B124E" w:rsidRPr="00EA7FF1">
              <w:rPr>
                <w:rFonts w:ascii="Times New Roman" w:eastAsia="Times New Roman" w:hAnsi="Times New Roman" w:cs="Times New Roman"/>
                <w:color w:val="000000"/>
              </w:rPr>
              <w:t>y</w:t>
            </w:r>
            <w:r w:rsidR="00C47395" w:rsidRPr="00EA7FF1">
              <w:rPr>
                <w:rFonts w:ascii="Times New Roman" w:eastAsia="Times New Roman" w:hAnsi="Times New Roman" w:cs="Times New Roman"/>
                <w:color w:val="000000"/>
              </w:rPr>
              <w:t xml:space="preserve"> to the Superintendent.</w:t>
            </w:r>
          </w:p>
          <w:p w14:paraId="71DCE55B" w14:textId="31A5284A" w:rsidR="00C47395" w:rsidRPr="00EA7FF1" w:rsidRDefault="00C47395">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color w:val="000000"/>
              </w:rPr>
              <w:t xml:space="preserve">Please see </w:t>
            </w:r>
            <w:r w:rsidR="00C5407A">
              <w:rPr>
                <w:rFonts w:ascii="Times New Roman" w:eastAsia="Times New Roman" w:hAnsi="Times New Roman" w:cs="Times New Roman"/>
                <w:color w:val="000000"/>
              </w:rPr>
              <w:t xml:space="preserve">the </w:t>
            </w:r>
            <w:r w:rsidRPr="00EA7FF1">
              <w:rPr>
                <w:rFonts w:ascii="Times New Roman" w:eastAsia="Times New Roman" w:hAnsi="Times New Roman" w:cs="Times New Roman"/>
                <w:color w:val="000000"/>
              </w:rPr>
              <w:t>link below for details regarding PR 728 and RBH.</w:t>
            </w:r>
          </w:p>
          <w:p w14:paraId="5AF75442" w14:textId="313DC44F" w:rsidR="00C47395" w:rsidRPr="00EA7FF1" w:rsidRDefault="001D3F9A">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hyperlink r:id="rId11" w:history="1">
              <w:r w:rsidR="00C47395" w:rsidRPr="00EA7FF1">
                <w:rPr>
                  <w:rStyle w:val="Hyperlink"/>
                  <w:rFonts w:ascii="Times New Roman" w:eastAsia="Times New Roman" w:hAnsi="Times New Roman" w:cs="Times New Roman"/>
                </w:rPr>
                <w:t>http://tdsbweb.tdsb.on.ca/humanrightsoffice/reporting-an-incident-filing-a-human-rights-complaint-/pr728-reporting-and-responding-to-racism-and-hate-incidents-involving-or-impacting-students-in-schools/rbh-fillable-form/rbh-training-for-ps-and-vps</w:t>
              </w:r>
            </w:hyperlink>
          </w:p>
          <w:p w14:paraId="5A20AF4F" w14:textId="4A0EB296" w:rsidR="00BB34DE" w:rsidRPr="00EA7FF1" w:rsidRDefault="000E47A8" w:rsidP="00EC0C3F">
            <w:pPr>
              <w:pBdr>
                <w:top w:val="nil"/>
                <w:left w:val="nil"/>
                <w:bottom w:val="nil"/>
                <w:right w:val="nil"/>
                <w:between w:val="nil"/>
              </w:pBdr>
              <w:spacing w:before="0" w:after="0" w:line="240" w:lineRule="auto"/>
              <w:ind w:leftChars="0" w:left="0" w:firstLineChars="0" w:firstLine="0"/>
              <w:rPr>
                <w:rFonts w:ascii="Times New Roman" w:eastAsia="Times New Roman" w:hAnsi="Times New Roman" w:cs="Times New Roman"/>
                <w:color w:val="000000"/>
              </w:rPr>
            </w:pPr>
            <w:r w:rsidRPr="00EA7FF1">
              <w:rPr>
                <w:rFonts w:ascii="Times New Roman" w:eastAsia="Times New Roman" w:hAnsi="Times New Roman" w:cs="Times New Roman"/>
                <w:color w:val="000000"/>
              </w:rPr>
              <w:t>Depending on the seriousness, an ORT (Organizational Response Team) is the coming together of a team of different</w:t>
            </w:r>
            <w:r w:rsidR="00E64238" w:rsidRPr="00EA7FF1">
              <w:rPr>
                <w:rFonts w:ascii="Times New Roman" w:eastAsia="Times New Roman" w:hAnsi="Times New Roman" w:cs="Times New Roman"/>
                <w:color w:val="000000"/>
              </w:rPr>
              <w:t xml:space="preserve"> </w:t>
            </w:r>
            <w:r w:rsidR="00640964" w:rsidRPr="00EA7FF1">
              <w:rPr>
                <w:rFonts w:ascii="Times New Roman" w:eastAsia="Times New Roman" w:hAnsi="Times New Roman" w:cs="Times New Roman"/>
                <w:color w:val="000000"/>
              </w:rPr>
              <w:t xml:space="preserve">individuals </w:t>
            </w:r>
            <w:r w:rsidR="0050537B" w:rsidRPr="00EA7FF1">
              <w:rPr>
                <w:rFonts w:ascii="Times New Roman" w:eastAsia="Times New Roman" w:hAnsi="Times New Roman" w:cs="Times New Roman"/>
                <w:color w:val="000000"/>
              </w:rPr>
              <w:t xml:space="preserve">(Human Rights, Caring and Safe </w:t>
            </w:r>
            <w:r w:rsidR="00C5407A">
              <w:rPr>
                <w:rFonts w:ascii="Times New Roman" w:eastAsia="Times New Roman" w:hAnsi="Times New Roman" w:cs="Times New Roman"/>
                <w:color w:val="000000"/>
              </w:rPr>
              <w:t>Schools</w:t>
            </w:r>
            <w:r w:rsidR="0050537B" w:rsidRPr="00EA7FF1">
              <w:rPr>
                <w:rFonts w:ascii="Times New Roman" w:eastAsia="Times New Roman" w:hAnsi="Times New Roman" w:cs="Times New Roman"/>
                <w:color w:val="000000"/>
              </w:rPr>
              <w:t xml:space="preserve">, </w:t>
            </w:r>
            <w:r w:rsidR="000B7A8D">
              <w:rPr>
                <w:rFonts w:ascii="Times New Roman" w:eastAsia="Times New Roman" w:hAnsi="Times New Roman" w:cs="Times New Roman"/>
                <w:color w:val="000000"/>
              </w:rPr>
              <w:t xml:space="preserve">and </w:t>
            </w:r>
            <w:r w:rsidR="0050537B" w:rsidRPr="00EA7FF1">
              <w:rPr>
                <w:rFonts w:ascii="Times New Roman" w:eastAsia="Times New Roman" w:hAnsi="Times New Roman" w:cs="Times New Roman"/>
                <w:color w:val="000000"/>
              </w:rPr>
              <w:t>Social Workers)</w:t>
            </w:r>
            <w:r w:rsidRPr="00EA7FF1">
              <w:rPr>
                <w:rFonts w:ascii="Times New Roman" w:eastAsia="Times New Roman" w:hAnsi="Times New Roman" w:cs="Times New Roman"/>
                <w:color w:val="000000"/>
              </w:rPr>
              <w:t xml:space="preserve"> </w:t>
            </w:r>
            <w:r w:rsidR="001B124E" w:rsidRPr="00EA7FF1">
              <w:rPr>
                <w:rFonts w:ascii="Times New Roman" w:eastAsia="Times New Roman" w:hAnsi="Times New Roman" w:cs="Times New Roman"/>
                <w:color w:val="000000"/>
              </w:rPr>
              <w:t>to discuss the issue and develop an action plan.</w:t>
            </w:r>
          </w:p>
          <w:p w14:paraId="40B709D3" w14:textId="07ABA61D" w:rsidR="00FE2E15" w:rsidRPr="00EA7FF1" w:rsidRDefault="005A635C" w:rsidP="00EC0C3F">
            <w:pPr>
              <w:pBdr>
                <w:top w:val="nil"/>
                <w:left w:val="nil"/>
                <w:bottom w:val="nil"/>
                <w:right w:val="nil"/>
                <w:between w:val="nil"/>
              </w:pBdr>
              <w:spacing w:before="0" w:after="0" w:line="240" w:lineRule="auto"/>
              <w:ind w:leftChars="0" w:left="0" w:firstLineChars="0" w:firstLine="0"/>
              <w:rPr>
                <w:rFonts w:ascii="Times New Roman" w:eastAsia="Times New Roman" w:hAnsi="Times New Roman" w:cs="Times New Roman"/>
                <w:color w:val="000000"/>
              </w:rPr>
            </w:pPr>
            <w:r w:rsidRPr="00EA7FF1">
              <w:rPr>
                <w:rFonts w:ascii="Times New Roman" w:eastAsia="Times New Roman" w:hAnsi="Times New Roman" w:cs="Times New Roman"/>
                <w:color w:val="000000"/>
              </w:rPr>
              <w:t>Da</w:t>
            </w:r>
            <w:r w:rsidR="0011320A" w:rsidRPr="00EA7FF1">
              <w:rPr>
                <w:rFonts w:ascii="Times New Roman" w:eastAsia="Times New Roman" w:hAnsi="Times New Roman" w:cs="Times New Roman"/>
                <w:color w:val="000000"/>
              </w:rPr>
              <w:t xml:space="preserve">ta inputted into the </w:t>
            </w:r>
            <w:r w:rsidRPr="00EA7FF1">
              <w:rPr>
                <w:rFonts w:ascii="Times New Roman" w:eastAsia="Times New Roman" w:hAnsi="Times New Roman" w:cs="Times New Roman"/>
                <w:color w:val="000000"/>
              </w:rPr>
              <w:t>R</w:t>
            </w:r>
            <w:r w:rsidR="0011320A" w:rsidRPr="00EA7FF1">
              <w:rPr>
                <w:rFonts w:ascii="Times New Roman" w:eastAsia="Times New Roman" w:hAnsi="Times New Roman" w:cs="Times New Roman"/>
                <w:color w:val="000000"/>
              </w:rPr>
              <w:t xml:space="preserve">acism </w:t>
            </w:r>
            <w:r w:rsidRPr="00EA7FF1">
              <w:rPr>
                <w:rFonts w:ascii="Times New Roman" w:eastAsia="Times New Roman" w:hAnsi="Times New Roman" w:cs="Times New Roman"/>
                <w:color w:val="000000"/>
              </w:rPr>
              <w:t>B</w:t>
            </w:r>
            <w:r w:rsidR="0011320A" w:rsidRPr="00EA7FF1">
              <w:rPr>
                <w:rFonts w:ascii="Times New Roman" w:eastAsia="Times New Roman" w:hAnsi="Times New Roman" w:cs="Times New Roman"/>
                <w:color w:val="000000"/>
              </w:rPr>
              <w:t xml:space="preserve">ias and </w:t>
            </w:r>
            <w:r w:rsidRPr="00EA7FF1">
              <w:rPr>
                <w:rFonts w:ascii="Times New Roman" w:eastAsia="Times New Roman" w:hAnsi="Times New Roman" w:cs="Times New Roman"/>
                <w:color w:val="000000"/>
              </w:rPr>
              <w:t>H</w:t>
            </w:r>
            <w:r w:rsidR="0011320A" w:rsidRPr="00EA7FF1">
              <w:rPr>
                <w:rFonts w:ascii="Times New Roman" w:eastAsia="Times New Roman" w:hAnsi="Times New Roman" w:cs="Times New Roman"/>
                <w:color w:val="000000"/>
              </w:rPr>
              <w:t>ate portal</w:t>
            </w:r>
            <w:r w:rsidR="00FB10C9" w:rsidRPr="00EA7FF1">
              <w:rPr>
                <w:rFonts w:ascii="Times New Roman" w:eastAsia="Times New Roman" w:hAnsi="Times New Roman" w:cs="Times New Roman"/>
                <w:color w:val="000000"/>
              </w:rPr>
              <w:t xml:space="preserve"> </w:t>
            </w:r>
            <w:r w:rsidRPr="00EA7FF1">
              <w:rPr>
                <w:rFonts w:ascii="Times New Roman" w:eastAsia="Times New Roman" w:hAnsi="Times New Roman" w:cs="Times New Roman"/>
                <w:color w:val="000000"/>
              </w:rPr>
              <w:t xml:space="preserve">will be reported </w:t>
            </w:r>
            <w:r w:rsidR="00FB10C9" w:rsidRPr="00EA7FF1">
              <w:rPr>
                <w:rFonts w:ascii="Times New Roman" w:eastAsia="Times New Roman" w:hAnsi="Times New Roman" w:cs="Times New Roman"/>
                <w:color w:val="000000"/>
              </w:rPr>
              <w:t>3 times per year</w:t>
            </w:r>
            <w:r w:rsidR="000F0B66" w:rsidRPr="00EA7FF1">
              <w:rPr>
                <w:rFonts w:ascii="Times New Roman" w:eastAsia="Times New Roman" w:hAnsi="Times New Roman" w:cs="Times New Roman"/>
                <w:color w:val="000000"/>
              </w:rPr>
              <w:t>.</w:t>
            </w:r>
          </w:p>
          <w:p w14:paraId="5098BA00" w14:textId="329C426E" w:rsidR="000073CB" w:rsidRPr="00EA7FF1" w:rsidRDefault="000073CB" w:rsidP="00EC0C3F">
            <w:pPr>
              <w:pBdr>
                <w:top w:val="nil"/>
                <w:left w:val="nil"/>
                <w:bottom w:val="nil"/>
                <w:right w:val="nil"/>
                <w:between w:val="nil"/>
              </w:pBdr>
              <w:spacing w:before="0" w:after="0" w:line="240" w:lineRule="auto"/>
              <w:ind w:leftChars="0" w:left="0" w:firstLineChars="0" w:firstLine="0"/>
              <w:rPr>
                <w:rFonts w:ascii="Times New Roman" w:eastAsia="Times New Roman" w:hAnsi="Times New Roman" w:cs="Times New Roman"/>
                <w:color w:val="000000"/>
              </w:rPr>
            </w:pPr>
            <w:r w:rsidRPr="00EA7FF1">
              <w:rPr>
                <w:rFonts w:ascii="Times New Roman" w:eastAsia="Times New Roman" w:hAnsi="Times New Roman" w:cs="Times New Roman"/>
                <w:color w:val="000000"/>
              </w:rPr>
              <w:t>There will be a student and staff census done this year, we will have a better understanding of the identity of staff and</w:t>
            </w:r>
            <w:r w:rsidR="005A635C" w:rsidRPr="00EA7FF1">
              <w:rPr>
                <w:rFonts w:ascii="Times New Roman" w:eastAsia="Times New Roman" w:hAnsi="Times New Roman" w:cs="Times New Roman"/>
                <w:color w:val="000000"/>
              </w:rPr>
              <w:t xml:space="preserve"> students</w:t>
            </w:r>
            <w:r w:rsidR="001B124E" w:rsidRPr="00EA7FF1">
              <w:rPr>
                <w:rFonts w:ascii="Times New Roman" w:eastAsia="Times New Roman" w:hAnsi="Times New Roman" w:cs="Times New Roman"/>
                <w:color w:val="000000"/>
              </w:rPr>
              <w:t>.</w:t>
            </w:r>
          </w:p>
          <w:p w14:paraId="56495E9A" w14:textId="4DB5FE23" w:rsidR="00AB2189" w:rsidRPr="00EA7FF1" w:rsidRDefault="00505F63" w:rsidP="00EC0C3F">
            <w:pPr>
              <w:pBdr>
                <w:top w:val="nil"/>
                <w:left w:val="nil"/>
                <w:bottom w:val="nil"/>
                <w:right w:val="nil"/>
                <w:between w:val="nil"/>
              </w:pBdr>
              <w:spacing w:before="0" w:after="0" w:line="240" w:lineRule="auto"/>
              <w:ind w:leftChars="0" w:left="0" w:firstLineChars="0" w:firstLine="0"/>
              <w:rPr>
                <w:rFonts w:ascii="Times New Roman" w:eastAsia="Times New Roman" w:hAnsi="Times New Roman" w:cs="Times New Roman"/>
                <w:color w:val="000000"/>
              </w:rPr>
            </w:pPr>
            <w:r w:rsidRPr="00EA7FF1">
              <w:rPr>
                <w:rFonts w:ascii="Times New Roman" w:eastAsia="Times New Roman" w:hAnsi="Times New Roman" w:cs="Times New Roman"/>
                <w:b/>
                <w:bCs/>
                <w:color w:val="000000"/>
                <w:u w:val="single"/>
              </w:rPr>
              <w:lastRenderedPageBreak/>
              <w:t xml:space="preserve">Questions/comments from </w:t>
            </w:r>
            <w:r w:rsidR="00C5407A">
              <w:rPr>
                <w:rFonts w:ascii="Times New Roman" w:eastAsia="Times New Roman" w:hAnsi="Times New Roman" w:cs="Times New Roman"/>
                <w:b/>
                <w:bCs/>
                <w:color w:val="000000"/>
                <w:u w:val="single"/>
              </w:rPr>
              <w:t xml:space="preserve">the </w:t>
            </w:r>
            <w:r w:rsidRPr="00EA7FF1">
              <w:rPr>
                <w:rFonts w:ascii="Times New Roman" w:eastAsia="Times New Roman" w:hAnsi="Times New Roman" w:cs="Times New Roman"/>
                <w:b/>
                <w:bCs/>
                <w:color w:val="000000"/>
                <w:u w:val="single"/>
              </w:rPr>
              <w:t>committee:</w:t>
            </w:r>
          </w:p>
          <w:p w14:paraId="354C73C8" w14:textId="4E8EFE6C" w:rsidR="008350A7" w:rsidRPr="00EA7FF1" w:rsidRDefault="00505F63" w:rsidP="00505F63">
            <w:pPr>
              <w:pStyle w:val="ListParagraph"/>
              <w:numPr>
                <w:ilvl w:val="0"/>
                <w:numId w:val="5"/>
              </w:numPr>
              <w:pBdr>
                <w:top w:val="nil"/>
                <w:left w:val="nil"/>
                <w:bottom w:val="nil"/>
                <w:right w:val="nil"/>
                <w:between w:val="nil"/>
              </w:pBdr>
              <w:ind w:leftChars="0" w:firstLineChars="0"/>
              <w:rPr>
                <w:rFonts w:eastAsia="Times New Roman" w:cs="Times New Roman"/>
                <w:color w:val="000000"/>
              </w:rPr>
            </w:pPr>
            <w:r w:rsidRPr="00EA7FF1">
              <w:rPr>
                <w:rFonts w:eastAsia="Times New Roman" w:cs="Times New Roman"/>
                <w:color w:val="000000"/>
              </w:rPr>
              <w:t>How are students</w:t>
            </w:r>
            <w:r w:rsidR="00A72FA8" w:rsidRPr="00EA7FF1">
              <w:rPr>
                <w:rFonts w:eastAsia="Times New Roman" w:cs="Times New Roman"/>
                <w:color w:val="000000"/>
              </w:rPr>
              <w:t xml:space="preserve"> informed of this procedure? What is the protocol? How are they empowered to access it? </w:t>
            </w:r>
            <w:r w:rsidR="00A72FA8" w:rsidRPr="00EA7FF1">
              <w:rPr>
                <w:rFonts w:eastAsia="Times New Roman" w:cs="Times New Roman"/>
                <w:color w:val="000000"/>
                <w:u w:val="single"/>
              </w:rPr>
              <w:t>Response:</w:t>
            </w:r>
            <w:r w:rsidR="00A72FA8" w:rsidRPr="00EA7FF1">
              <w:rPr>
                <w:rFonts w:eastAsia="Times New Roman" w:cs="Times New Roman"/>
                <w:color w:val="000000"/>
              </w:rPr>
              <w:t xml:space="preserve"> </w:t>
            </w:r>
            <w:r w:rsidR="008350A7" w:rsidRPr="00EA7FF1">
              <w:rPr>
                <w:rFonts w:eastAsia="Times New Roman" w:cs="Times New Roman"/>
                <w:color w:val="000000"/>
              </w:rPr>
              <w:t xml:space="preserve">Once an incident is identified and or reported to or by staff, </w:t>
            </w:r>
            <w:r w:rsidR="00C5407A">
              <w:rPr>
                <w:rFonts w:eastAsia="Times New Roman" w:cs="Times New Roman"/>
                <w:color w:val="000000"/>
              </w:rPr>
              <w:t>it must be</w:t>
            </w:r>
            <w:r w:rsidR="008350A7" w:rsidRPr="00EA7FF1">
              <w:rPr>
                <w:rFonts w:eastAsia="Times New Roman" w:cs="Times New Roman"/>
                <w:color w:val="000000"/>
              </w:rPr>
              <w:t xml:space="preserve"> reported. </w:t>
            </w:r>
          </w:p>
          <w:p w14:paraId="0764B482" w14:textId="32665C06" w:rsidR="00505F63" w:rsidRPr="00EA7FF1" w:rsidRDefault="00A72FA8" w:rsidP="008350A7">
            <w:pPr>
              <w:pStyle w:val="ListParagraph"/>
              <w:pBdr>
                <w:top w:val="nil"/>
                <w:left w:val="nil"/>
                <w:bottom w:val="nil"/>
                <w:right w:val="nil"/>
                <w:between w:val="nil"/>
              </w:pBdr>
              <w:ind w:leftChars="0" w:left="720" w:firstLineChars="0" w:firstLine="0"/>
              <w:rPr>
                <w:rFonts w:eastAsia="Times New Roman" w:cs="Times New Roman"/>
                <w:color w:val="000000"/>
              </w:rPr>
            </w:pPr>
            <w:r w:rsidRPr="00EA7FF1">
              <w:rPr>
                <w:rFonts w:eastAsia="Times New Roman" w:cs="Times New Roman"/>
                <w:color w:val="000000"/>
              </w:rPr>
              <w:t>The  Human Rights team is working with the I.T. department to create an A</w:t>
            </w:r>
            <w:r w:rsidR="007E62A8" w:rsidRPr="00EA7FF1">
              <w:rPr>
                <w:rFonts w:eastAsia="Times New Roman" w:cs="Times New Roman"/>
                <w:color w:val="000000"/>
              </w:rPr>
              <w:t>PP</w:t>
            </w:r>
            <w:r w:rsidRPr="00EA7FF1">
              <w:rPr>
                <w:rFonts w:eastAsia="Times New Roman" w:cs="Times New Roman"/>
                <w:color w:val="000000"/>
              </w:rPr>
              <w:t xml:space="preserve"> called Student Safety APP.</w:t>
            </w:r>
            <w:r w:rsidR="009C6053" w:rsidRPr="00EA7FF1">
              <w:rPr>
                <w:rFonts w:eastAsia="Times New Roman" w:cs="Times New Roman"/>
                <w:color w:val="000000"/>
              </w:rPr>
              <w:t xml:space="preserve"> A section of the APP will be for </w:t>
            </w:r>
            <w:r w:rsidR="007E62A8" w:rsidRPr="00EA7FF1">
              <w:rPr>
                <w:rFonts w:eastAsia="Times New Roman" w:cs="Times New Roman"/>
                <w:color w:val="000000"/>
              </w:rPr>
              <w:t>reporting,</w:t>
            </w:r>
            <w:r w:rsidR="009C6053" w:rsidRPr="00EA7FF1">
              <w:rPr>
                <w:rFonts w:eastAsia="Times New Roman" w:cs="Times New Roman"/>
                <w:color w:val="000000"/>
              </w:rPr>
              <w:t xml:space="preserve"> and another will be for resources</w:t>
            </w:r>
            <w:r w:rsidR="00284EB4" w:rsidRPr="00EA7FF1">
              <w:rPr>
                <w:rFonts w:eastAsia="Times New Roman" w:cs="Times New Roman"/>
                <w:color w:val="000000"/>
              </w:rPr>
              <w:t>, which will launch</w:t>
            </w:r>
            <w:r w:rsidR="00EA7FF1">
              <w:rPr>
                <w:rFonts w:eastAsia="Times New Roman" w:cs="Times New Roman"/>
                <w:color w:val="000000"/>
              </w:rPr>
              <w:t xml:space="preserve"> in</w:t>
            </w:r>
            <w:r w:rsidR="00284EB4" w:rsidRPr="00EA7FF1">
              <w:rPr>
                <w:rFonts w:eastAsia="Times New Roman" w:cs="Times New Roman"/>
                <w:color w:val="000000"/>
              </w:rPr>
              <w:t xml:space="preserve"> the upcoming school year.</w:t>
            </w:r>
          </w:p>
          <w:p w14:paraId="2EBF362C" w14:textId="77777777" w:rsidR="00284EB4" w:rsidRPr="00EA7FF1" w:rsidRDefault="00A72FA8" w:rsidP="00505F63">
            <w:pPr>
              <w:pStyle w:val="ListParagraph"/>
              <w:numPr>
                <w:ilvl w:val="0"/>
                <w:numId w:val="5"/>
              </w:numPr>
              <w:pBdr>
                <w:top w:val="nil"/>
                <w:left w:val="nil"/>
                <w:bottom w:val="nil"/>
                <w:right w:val="nil"/>
                <w:between w:val="nil"/>
              </w:pBdr>
              <w:ind w:leftChars="0" w:firstLineChars="0"/>
              <w:rPr>
                <w:rFonts w:eastAsia="Times New Roman" w:cs="Times New Roman"/>
                <w:color w:val="000000"/>
              </w:rPr>
            </w:pPr>
            <w:r w:rsidRPr="00EA7FF1">
              <w:rPr>
                <w:rFonts w:eastAsia="Times New Roman" w:cs="Times New Roman"/>
                <w:color w:val="000000"/>
              </w:rPr>
              <w:t xml:space="preserve">Is there a separate procedure for staff? </w:t>
            </w:r>
          </w:p>
          <w:p w14:paraId="41F1A211" w14:textId="5EC36121" w:rsidR="00A72FA8" w:rsidRPr="00EA7FF1" w:rsidRDefault="00A72FA8" w:rsidP="00284EB4">
            <w:pPr>
              <w:pStyle w:val="ListParagraph"/>
              <w:pBdr>
                <w:top w:val="nil"/>
                <w:left w:val="nil"/>
                <w:bottom w:val="nil"/>
                <w:right w:val="nil"/>
                <w:between w:val="nil"/>
              </w:pBdr>
              <w:ind w:leftChars="0" w:left="720" w:firstLineChars="0" w:firstLine="0"/>
              <w:rPr>
                <w:rFonts w:eastAsia="Times New Roman" w:cs="Times New Roman"/>
                <w:color w:val="000000"/>
              </w:rPr>
            </w:pPr>
            <w:r w:rsidRPr="00EA7FF1">
              <w:rPr>
                <w:rFonts w:eastAsia="Times New Roman" w:cs="Times New Roman"/>
                <w:color w:val="000000"/>
                <w:u w:val="single"/>
              </w:rPr>
              <w:t>Response</w:t>
            </w:r>
            <w:r w:rsidR="00284EB4" w:rsidRPr="00EA7FF1">
              <w:rPr>
                <w:rFonts w:eastAsia="Times New Roman" w:cs="Times New Roman"/>
                <w:color w:val="000000"/>
                <w:u w:val="single"/>
              </w:rPr>
              <w:t xml:space="preserve">: </w:t>
            </w:r>
            <w:r w:rsidR="00284EB4" w:rsidRPr="00EA7FF1">
              <w:rPr>
                <w:rFonts w:eastAsia="Times New Roman" w:cs="Times New Roman"/>
                <w:color w:val="000000"/>
              </w:rPr>
              <w:t>Staff should be reporting to their principal or superintendent. They can also follow procedure 515 which is to log a formal complaint with the Human Rights office.</w:t>
            </w:r>
          </w:p>
          <w:p w14:paraId="7A7D9A97" w14:textId="77777777" w:rsidR="0011320A" w:rsidRPr="00EA7FF1" w:rsidRDefault="00E64238" w:rsidP="0011320A">
            <w:pPr>
              <w:pStyle w:val="ListParagraph"/>
              <w:numPr>
                <w:ilvl w:val="0"/>
                <w:numId w:val="5"/>
              </w:numPr>
              <w:pBdr>
                <w:top w:val="nil"/>
                <w:left w:val="nil"/>
                <w:bottom w:val="nil"/>
                <w:right w:val="nil"/>
                <w:between w:val="nil"/>
              </w:pBdr>
              <w:ind w:leftChars="0" w:firstLineChars="0"/>
              <w:rPr>
                <w:rFonts w:eastAsia="Times New Roman" w:cs="Times New Roman"/>
                <w:color w:val="000000"/>
              </w:rPr>
            </w:pPr>
            <w:r w:rsidRPr="00EA7FF1">
              <w:rPr>
                <w:rFonts w:eastAsia="Times New Roman" w:cs="Times New Roman"/>
                <w:color w:val="000000"/>
              </w:rPr>
              <w:t xml:space="preserve">Is there a disaggregated as to which departments the complaints are </w:t>
            </w:r>
            <w:r w:rsidR="00BA07BC" w:rsidRPr="00EA7FF1">
              <w:rPr>
                <w:rFonts w:eastAsia="Times New Roman" w:cs="Times New Roman"/>
                <w:color w:val="000000"/>
              </w:rPr>
              <w:t xml:space="preserve">targeted towards or </w:t>
            </w:r>
            <w:r w:rsidRPr="00EA7FF1">
              <w:rPr>
                <w:rFonts w:eastAsia="Times New Roman" w:cs="Times New Roman"/>
                <w:color w:val="000000"/>
              </w:rPr>
              <w:t>coming out from?</w:t>
            </w:r>
          </w:p>
          <w:p w14:paraId="5DA6DAF4" w14:textId="0CAF1CFC" w:rsidR="00BA07BC" w:rsidRPr="00EA7FF1" w:rsidRDefault="00BA07BC" w:rsidP="00BA07BC">
            <w:pPr>
              <w:pStyle w:val="ListParagraph"/>
              <w:pBdr>
                <w:top w:val="nil"/>
                <w:left w:val="nil"/>
                <w:bottom w:val="nil"/>
                <w:right w:val="nil"/>
                <w:between w:val="nil"/>
              </w:pBdr>
              <w:ind w:leftChars="0" w:left="720" w:firstLineChars="0" w:firstLine="0"/>
              <w:rPr>
                <w:rFonts w:eastAsia="Times New Roman" w:cs="Times New Roman"/>
                <w:color w:val="000000"/>
              </w:rPr>
            </w:pPr>
            <w:r w:rsidRPr="00EA7FF1">
              <w:rPr>
                <w:rFonts w:eastAsia="Times New Roman" w:cs="Times New Roman"/>
                <w:color w:val="000000"/>
                <w:u w:val="single"/>
              </w:rPr>
              <w:t>Response</w:t>
            </w:r>
            <w:r w:rsidRPr="00EA7FF1">
              <w:rPr>
                <w:rFonts w:eastAsia="Times New Roman" w:cs="Times New Roman"/>
                <w:color w:val="000000"/>
              </w:rPr>
              <w:t xml:space="preserve">: It is only disaggregated by </w:t>
            </w:r>
            <w:r w:rsidR="00EB7D17" w:rsidRPr="00EA7FF1">
              <w:rPr>
                <w:rFonts w:eastAsia="Times New Roman" w:cs="Times New Roman"/>
                <w:color w:val="000000"/>
              </w:rPr>
              <w:t>departments</w:t>
            </w:r>
            <w:r w:rsidRPr="00EA7FF1">
              <w:rPr>
                <w:rFonts w:eastAsia="Times New Roman" w:cs="Times New Roman"/>
                <w:color w:val="000000"/>
              </w:rPr>
              <w:t xml:space="preserve"> and who the</w:t>
            </w:r>
            <w:r w:rsidR="00EA7FF1">
              <w:rPr>
                <w:rFonts w:eastAsia="Times New Roman" w:cs="Times New Roman"/>
                <w:color w:val="000000"/>
              </w:rPr>
              <w:t>y</w:t>
            </w:r>
            <w:r w:rsidRPr="00EA7FF1">
              <w:rPr>
                <w:rFonts w:eastAsia="Times New Roman" w:cs="Times New Roman"/>
                <w:color w:val="000000"/>
              </w:rPr>
              <w:t xml:space="preserve"> are against.</w:t>
            </w:r>
          </w:p>
          <w:p w14:paraId="61B39324" w14:textId="3AAF443A" w:rsidR="00BA07BC" w:rsidRPr="00EA7FF1" w:rsidRDefault="00BA07BC" w:rsidP="00BA07BC">
            <w:pPr>
              <w:pStyle w:val="ListParagraph"/>
              <w:numPr>
                <w:ilvl w:val="0"/>
                <w:numId w:val="5"/>
              </w:numPr>
              <w:pBdr>
                <w:top w:val="nil"/>
                <w:left w:val="nil"/>
                <w:bottom w:val="nil"/>
                <w:right w:val="nil"/>
                <w:between w:val="nil"/>
              </w:pBdr>
              <w:ind w:leftChars="0" w:firstLineChars="0"/>
              <w:rPr>
                <w:rFonts w:eastAsia="Times New Roman" w:cs="Times New Roman"/>
                <w:color w:val="000000"/>
              </w:rPr>
            </w:pPr>
            <w:r w:rsidRPr="00EA7FF1">
              <w:rPr>
                <w:rFonts w:eastAsia="Times New Roman" w:cs="Times New Roman"/>
                <w:color w:val="000000"/>
              </w:rPr>
              <w:t xml:space="preserve">What is the process after the complaint? What is the timeline for </w:t>
            </w:r>
            <w:r w:rsidR="00CC7FAA" w:rsidRPr="00EA7FF1">
              <w:rPr>
                <w:rFonts w:eastAsia="Times New Roman" w:cs="Times New Roman"/>
                <w:color w:val="000000"/>
              </w:rPr>
              <w:t>resolution?</w:t>
            </w:r>
          </w:p>
          <w:p w14:paraId="1ECA19AA" w14:textId="49D27A21" w:rsidR="00BA07BC" w:rsidRPr="00EA7FF1" w:rsidRDefault="00BA07BC" w:rsidP="00BA07BC">
            <w:pPr>
              <w:pStyle w:val="ListParagraph"/>
              <w:pBdr>
                <w:top w:val="nil"/>
                <w:left w:val="nil"/>
                <w:bottom w:val="nil"/>
                <w:right w:val="nil"/>
                <w:between w:val="nil"/>
              </w:pBdr>
              <w:ind w:leftChars="0" w:left="720" w:firstLineChars="0" w:firstLine="0"/>
              <w:rPr>
                <w:rFonts w:eastAsia="Times New Roman" w:cs="Times New Roman"/>
                <w:color w:val="000000"/>
              </w:rPr>
            </w:pPr>
            <w:r w:rsidRPr="00EA7FF1">
              <w:rPr>
                <w:rFonts w:eastAsia="Times New Roman" w:cs="Times New Roman"/>
                <w:color w:val="000000"/>
                <w:u w:val="single"/>
              </w:rPr>
              <w:t>Response</w:t>
            </w:r>
            <w:r w:rsidR="00CC7FAA" w:rsidRPr="00EA7FF1">
              <w:rPr>
                <w:rFonts w:eastAsia="Times New Roman" w:cs="Times New Roman"/>
                <w:color w:val="000000"/>
                <w:u w:val="single"/>
              </w:rPr>
              <w:t>:</w:t>
            </w:r>
            <w:r w:rsidR="00CC7FAA" w:rsidRPr="00EA7FF1">
              <w:rPr>
                <w:rFonts w:eastAsia="Times New Roman" w:cs="Times New Roman"/>
                <w:color w:val="000000"/>
              </w:rPr>
              <w:t xml:space="preserve"> It will be </w:t>
            </w:r>
            <w:r w:rsidR="00C5407A">
              <w:rPr>
                <w:rFonts w:eastAsia="Times New Roman" w:cs="Times New Roman"/>
                <w:color w:val="000000"/>
              </w:rPr>
              <w:t>case-dependent</w:t>
            </w:r>
            <w:r w:rsidR="00CC7FAA" w:rsidRPr="00EA7FF1">
              <w:rPr>
                <w:rFonts w:eastAsia="Times New Roman" w:cs="Times New Roman"/>
                <w:color w:val="000000"/>
              </w:rPr>
              <w:t>.</w:t>
            </w:r>
            <w:r w:rsidR="00EB7D17" w:rsidRPr="00EA7FF1">
              <w:rPr>
                <w:rFonts w:eastAsia="Times New Roman" w:cs="Times New Roman"/>
                <w:color w:val="000000"/>
              </w:rPr>
              <w:t xml:space="preserve"> Student Equity Program Advisors </w:t>
            </w:r>
            <w:r w:rsidR="00C5407A">
              <w:rPr>
                <w:rFonts w:eastAsia="Times New Roman" w:cs="Times New Roman"/>
                <w:color w:val="000000"/>
              </w:rPr>
              <w:t xml:space="preserve">and </w:t>
            </w:r>
            <w:r w:rsidR="00EB7D17" w:rsidRPr="00EA7FF1">
              <w:rPr>
                <w:rFonts w:eastAsia="Times New Roman" w:cs="Times New Roman"/>
                <w:color w:val="000000"/>
              </w:rPr>
              <w:t xml:space="preserve">Equity Coaches will be dispatched to </w:t>
            </w:r>
            <w:r w:rsidR="00C5407A">
              <w:rPr>
                <w:rFonts w:eastAsia="Times New Roman" w:cs="Times New Roman"/>
                <w:color w:val="000000"/>
              </w:rPr>
              <w:t xml:space="preserve">the </w:t>
            </w:r>
            <w:r w:rsidR="00EB7D17" w:rsidRPr="00EA7FF1">
              <w:rPr>
                <w:rFonts w:eastAsia="Times New Roman" w:cs="Times New Roman"/>
                <w:color w:val="000000"/>
              </w:rPr>
              <w:t xml:space="preserve">school to provide </w:t>
            </w:r>
            <w:r w:rsidR="00C5407A">
              <w:rPr>
                <w:rFonts w:eastAsia="Times New Roman" w:cs="Times New Roman"/>
                <w:color w:val="000000"/>
              </w:rPr>
              <w:t>support</w:t>
            </w:r>
            <w:r w:rsidR="00EB7D17" w:rsidRPr="00EA7FF1">
              <w:rPr>
                <w:rFonts w:eastAsia="Times New Roman" w:cs="Times New Roman"/>
                <w:color w:val="000000"/>
              </w:rPr>
              <w:t xml:space="preserve"> and assistance as needed.</w:t>
            </w:r>
          </w:p>
          <w:p w14:paraId="2B56E28F" w14:textId="73C44341" w:rsidR="00CC7FAA" w:rsidRPr="00EA7FF1" w:rsidRDefault="00CC7FAA" w:rsidP="00CC7FAA">
            <w:pPr>
              <w:pStyle w:val="ListParagraph"/>
              <w:numPr>
                <w:ilvl w:val="0"/>
                <w:numId w:val="5"/>
              </w:numPr>
              <w:pBdr>
                <w:top w:val="nil"/>
                <w:left w:val="nil"/>
                <w:bottom w:val="nil"/>
                <w:right w:val="nil"/>
                <w:between w:val="nil"/>
              </w:pBdr>
              <w:ind w:leftChars="0" w:firstLineChars="0"/>
              <w:rPr>
                <w:rFonts w:eastAsia="Times New Roman" w:cs="Times New Roman"/>
                <w:color w:val="000000"/>
              </w:rPr>
            </w:pPr>
            <w:r w:rsidRPr="00EA7FF1">
              <w:rPr>
                <w:rFonts w:eastAsia="Times New Roman" w:cs="Times New Roman"/>
                <w:color w:val="000000"/>
              </w:rPr>
              <w:t>Will there be recourses available to parents?</w:t>
            </w:r>
          </w:p>
          <w:p w14:paraId="4B5506E2" w14:textId="60FABBBA" w:rsidR="00CC7FAA" w:rsidRPr="00EA7FF1" w:rsidRDefault="00CC7FAA" w:rsidP="00CC7FAA">
            <w:pPr>
              <w:pStyle w:val="ListParagraph"/>
              <w:pBdr>
                <w:top w:val="nil"/>
                <w:left w:val="nil"/>
                <w:bottom w:val="nil"/>
                <w:right w:val="nil"/>
                <w:between w:val="nil"/>
              </w:pBdr>
              <w:ind w:leftChars="0" w:left="720" w:firstLineChars="0" w:firstLine="0"/>
              <w:rPr>
                <w:rFonts w:eastAsia="Times New Roman" w:cs="Times New Roman"/>
                <w:color w:val="000000"/>
              </w:rPr>
            </w:pPr>
            <w:r w:rsidRPr="00EA7FF1">
              <w:rPr>
                <w:rFonts w:eastAsia="Times New Roman" w:cs="Times New Roman"/>
                <w:color w:val="000000"/>
                <w:u w:val="single"/>
              </w:rPr>
              <w:t>Response:</w:t>
            </w:r>
            <w:r w:rsidRPr="00EA7FF1">
              <w:rPr>
                <w:rFonts w:eastAsia="Times New Roman" w:cs="Times New Roman"/>
                <w:color w:val="000000"/>
              </w:rPr>
              <w:t xml:space="preserve"> We have education and resources for parents as well as students in </w:t>
            </w:r>
            <w:r w:rsidR="00C5407A">
              <w:rPr>
                <w:rFonts w:eastAsia="Times New Roman" w:cs="Times New Roman"/>
                <w:color w:val="000000"/>
              </w:rPr>
              <w:t xml:space="preserve">an </w:t>
            </w:r>
            <w:r w:rsidR="00C5407A" w:rsidRPr="00EA7FF1">
              <w:rPr>
                <w:rFonts w:eastAsia="Times New Roman" w:cs="Times New Roman"/>
                <w:color w:val="000000"/>
              </w:rPr>
              <w:t>age-appropriate</w:t>
            </w:r>
            <w:r w:rsidRPr="00EA7FF1">
              <w:rPr>
                <w:rFonts w:eastAsia="Times New Roman" w:cs="Times New Roman"/>
                <w:color w:val="000000"/>
              </w:rPr>
              <w:t xml:space="preserve"> manner.</w:t>
            </w:r>
          </w:p>
          <w:p w14:paraId="12B037A3" w14:textId="0E839BAB" w:rsidR="00CC7FAA" w:rsidRPr="00EA7FF1" w:rsidRDefault="00CC7FAA" w:rsidP="00CC7FAA">
            <w:pPr>
              <w:pStyle w:val="ListParagraph"/>
              <w:numPr>
                <w:ilvl w:val="0"/>
                <w:numId w:val="5"/>
              </w:numPr>
              <w:pBdr>
                <w:top w:val="nil"/>
                <w:left w:val="nil"/>
                <w:bottom w:val="nil"/>
                <w:right w:val="nil"/>
                <w:between w:val="nil"/>
              </w:pBdr>
              <w:ind w:leftChars="0" w:firstLineChars="0"/>
              <w:rPr>
                <w:rFonts w:eastAsia="Times New Roman" w:cs="Times New Roman"/>
                <w:color w:val="000000"/>
              </w:rPr>
            </w:pPr>
            <w:r w:rsidRPr="00EA7FF1">
              <w:rPr>
                <w:rFonts w:eastAsia="Times New Roman" w:cs="Times New Roman"/>
                <w:color w:val="000000"/>
              </w:rPr>
              <w:t xml:space="preserve">What considerations are being made for </w:t>
            </w:r>
            <w:r w:rsidR="00C5407A">
              <w:rPr>
                <w:rFonts w:eastAsia="Times New Roman" w:cs="Times New Roman"/>
                <w:color w:val="000000"/>
              </w:rPr>
              <w:t>school-level</w:t>
            </w:r>
            <w:r w:rsidRPr="00EA7FF1">
              <w:rPr>
                <w:rFonts w:eastAsia="Times New Roman" w:cs="Times New Roman"/>
                <w:color w:val="000000"/>
              </w:rPr>
              <w:t xml:space="preserve"> reporting? </w:t>
            </w:r>
            <w:r w:rsidRPr="00EA7FF1">
              <w:rPr>
                <w:rFonts w:eastAsia="Times New Roman" w:cs="Times New Roman"/>
                <w:color w:val="000000"/>
                <w:u w:val="single"/>
              </w:rPr>
              <w:t>Response</w:t>
            </w:r>
            <w:r w:rsidRPr="00EA7FF1">
              <w:rPr>
                <w:rFonts w:eastAsia="Times New Roman" w:cs="Times New Roman"/>
                <w:color w:val="000000"/>
              </w:rPr>
              <w:t xml:space="preserve">: Data will be shared </w:t>
            </w:r>
            <w:r w:rsidR="00C5407A">
              <w:rPr>
                <w:rFonts w:eastAsia="Times New Roman" w:cs="Times New Roman"/>
                <w:color w:val="000000"/>
              </w:rPr>
              <w:t>with</w:t>
            </w:r>
            <w:r w:rsidRPr="00EA7FF1">
              <w:rPr>
                <w:rFonts w:eastAsia="Times New Roman" w:cs="Times New Roman"/>
                <w:color w:val="000000"/>
              </w:rPr>
              <w:t xml:space="preserve"> </w:t>
            </w:r>
            <w:r w:rsidR="00D90FC0">
              <w:rPr>
                <w:rFonts w:eastAsia="Times New Roman" w:cs="Times New Roman"/>
                <w:color w:val="000000"/>
              </w:rPr>
              <w:t xml:space="preserve">the </w:t>
            </w:r>
            <w:r w:rsidRPr="00EA7FF1">
              <w:rPr>
                <w:rFonts w:eastAsia="Times New Roman" w:cs="Times New Roman"/>
                <w:color w:val="000000"/>
              </w:rPr>
              <w:t xml:space="preserve">superintendent. They will then </w:t>
            </w:r>
            <w:r w:rsidR="005D0012" w:rsidRPr="00EA7FF1">
              <w:rPr>
                <w:rFonts w:eastAsia="Times New Roman" w:cs="Times New Roman"/>
                <w:color w:val="000000"/>
              </w:rPr>
              <w:t xml:space="preserve">communicate with the principals and </w:t>
            </w:r>
            <w:r w:rsidR="003962CA" w:rsidRPr="00EA7FF1">
              <w:rPr>
                <w:rFonts w:eastAsia="Times New Roman" w:cs="Times New Roman"/>
                <w:color w:val="000000"/>
              </w:rPr>
              <w:t xml:space="preserve">use data to </w:t>
            </w:r>
            <w:r w:rsidR="005D0012" w:rsidRPr="00EA7FF1">
              <w:rPr>
                <w:rFonts w:eastAsia="Times New Roman" w:cs="Times New Roman"/>
                <w:color w:val="000000"/>
              </w:rPr>
              <w:t>help create</w:t>
            </w:r>
            <w:r w:rsidR="003962CA" w:rsidRPr="00EA7FF1">
              <w:rPr>
                <w:rFonts w:eastAsia="Times New Roman" w:cs="Times New Roman"/>
                <w:color w:val="000000"/>
              </w:rPr>
              <w:t xml:space="preserve"> </w:t>
            </w:r>
            <w:r w:rsidR="00D90FC0">
              <w:rPr>
                <w:rFonts w:eastAsia="Times New Roman" w:cs="Times New Roman"/>
                <w:color w:val="000000"/>
              </w:rPr>
              <w:t xml:space="preserve">a </w:t>
            </w:r>
            <w:r w:rsidR="003962CA" w:rsidRPr="00EA7FF1">
              <w:rPr>
                <w:rFonts w:eastAsia="Times New Roman" w:cs="Times New Roman"/>
                <w:color w:val="000000"/>
              </w:rPr>
              <w:t>school improvement plan.</w:t>
            </w:r>
          </w:p>
          <w:p w14:paraId="749244F8" w14:textId="46580E8F" w:rsidR="003C294F" w:rsidRPr="00EA7FF1" w:rsidRDefault="003C294F" w:rsidP="00CC7FAA">
            <w:pPr>
              <w:pStyle w:val="ListParagraph"/>
              <w:numPr>
                <w:ilvl w:val="0"/>
                <w:numId w:val="5"/>
              </w:numPr>
              <w:pBdr>
                <w:top w:val="nil"/>
                <w:left w:val="nil"/>
                <w:bottom w:val="nil"/>
                <w:right w:val="nil"/>
                <w:between w:val="nil"/>
              </w:pBdr>
              <w:ind w:leftChars="0" w:firstLineChars="0"/>
              <w:rPr>
                <w:rFonts w:eastAsia="Times New Roman" w:cs="Times New Roman"/>
                <w:color w:val="000000"/>
              </w:rPr>
            </w:pPr>
            <w:r w:rsidRPr="00EA7FF1">
              <w:rPr>
                <w:rFonts w:eastAsia="Times New Roman" w:cs="Times New Roman"/>
                <w:color w:val="000000"/>
              </w:rPr>
              <w:lastRenderedPageBreak/>
              <w:t xml:space="preserve">How </w:t>
            </w:r>
            <w:r w:rsidR="00D90FC0">
              <w:rPr>
                <w:rFonts w:eastAsia="Times New Roman" w:cs="Times New Roman"/>
                <w:color w:val="000000"/>
              </w:rPr>
              <w:t>frequently</w:t>
            </w:r>
            <w:r w:rsidRPr="00EA7FF1">
              <w:rPr>
                <w:rFonts w:eastAsia="Times New Roman" w:cs="Times New Roman"/>
                <w:color w:val="000000"/>
              </w:rPr>
              <w:t xml:space="preserve"> will we have ABR training</w:t>
            </w:r>
            <w:r w:rsidR="006D0D6E" w:rsidRPr="00EA7FF1">
              <w:rPr>
                <w:rFonts w:eastAsia="Times New Roman" w:cs="Times New Roman"/>
                <w:color w:val="000000"/>
              </w:rPr>
              <w:t xml:space="preserve"> to ensure all our staff and students have a clear understanding </w:t>
            </w:r>
            <w:r w:rsidR="00D90FC0">
              <w:rPr>
                <w:rFonts w:eastAsia="Times New Roman" w:cs="Times New Roman"/>
                <w:color w:val="000000"/>
              </w:rPr>
              <w:t xml:space="preserve">of </w:t>
            </w:r>
            <w:r w:rsidR="006D0D6E" w:rsidRPr="00EA7FF1">
              <w:rPr>
                <w:rFonts w:eastAsia="Times New Roman" w:cs="Times New Roman"/>
                <w:color w:val="000000"/>
              </w:rPr>
              <w:t>what ABR (Anti Black Racism) is</w:t>
            </w:r>
            <w:r w:rsidRPr="00EA7FF1">
              <w:rPr>
                <w:rFonts w:eastAsia="Times New Roman" w:cs="Times New Roman"/>
                <w:color w:val="000000"/>
              </w:rPr>
              <w:t>?</w:t>
            </w:r>
          </w:p>
          <w:p w14:paraId="1D95E047" w14:textId="2AC2B9FA" w:rsidR="003C294F" w:rsidRPr="00EA7FF1" w:rsidRDefault="003C294F" w:rsidP="003C294F">
            <w:pPr>
              <w:pStyle w:val="ListParagraph"/>
              <w:pBdr>
                <w:top w:val="nil"/>
                <w:left w:val="nil"/>
                <w:bottom w:val="nil"/>
                <w:right w:val="nil"/>
                <w:between w:val="nil"/>
              </w:pBdr>
              <w:ind w:leftChars="0" w:left="720" w:firstLineChars="0" w:firstLine="0"/>
              <w:rPr>
                <w:rFonts w:eastAsia="Times New Roman" w:cs="Times New Roman"/>
                <w:color w:val="000000"/>
              </w:rPr>
            </w:pPr>
            <w:r w:rsidRPr="00EA7FF1">
              <w:rPr>
                <w:rFonts w:eastAsia="Times New Roman" w:cs="Times New Roman"/>
                <w:color w:val="000000"/>
                <w:u w:val="single"/>
              </w:rPr>
              <w:t>Response:</w:t>
            </w:r>
            <w:r w:rsidR="0054060A" w:rsidRPr="00EA7FF1">
              <w:rPr>
                <w:rFonts w:eastAsia="Times New Roman" w:cs="Times New Roman"/>
                <w:color w:val="000000"/>
              </w:rPr>
              <w:t xml:space="preserve"> A team along with the Human Rights department </w:t>
            </w:r>
            <w:r w:rsidR="00D90FC0">
              <w:rPr>
                <w:rFonts w:eastAsia="Times New Roman" w:cs="Times New Roman"/>
                <w:color w:val="000000"/>
              </w:rPr>
              <w:t>has</w:t>
            </w:r>
            <w:r w:rsidR="0054060A" w:rsidRPr="00EA7FF1">
              <w:rPr>
                <w:rFonts w:eastAsia="Times New Roman" w:cs="Times New Roman"/>
                <w:color w:val="000000"/>
              </w:rPr>
              <w:t xml:space="preserve"> been meeting to update the training around Anti Black, Anti Indigenous racism, and Anti Oppression training to all staff. We have begun with our central staff in April. It will be rolled out to all staff.</w:t>
            </w:r>
          </w:p>
          <w:p w14:paraId="39619463" w14:textId="52E50CC9" w:rsidR="00026BD8" w:rsidRPr="00EA7FF1" w:rsidRDefault="0054060A" w:rsidP="00026BD8">
            <w:pPr>
              <w:pStyle w:val="ListParagraph"/>
              <w:pBdr>
                <w:top w:val="nil"/>
                <w:left w:val="nil"/>
                <w:bottom w:val="nil"/>
                <w:right w:val="nil"/>
                <w:between w:val="nil"/>
              </w:pBdr>
              <w:ind w:leftChars="0" w:left="720" w:firstLineChars="0" w:firstLine="0"/>
              <w:rPr>
                <w:rFonts w:eastAsia="Times New Roman" w:cs="Times New Roman"/>
                <w:color w:val="000000"/>
              </w:rPr>
            </w:pPr>
            <w:r w:rsidRPr="00EA7FF1">
              <w:rPr>
                <w:rFonts w:eastAsia="Times New Roman" w:cs="Times New Roman"/>
                <w:color w:val="000000"/>
              </w:rPr>
              <w:t>Can we have the IBT (</w:t>
            </w:r>
            <w:r w:rsidR="0071223F" w:rsidRPr="00EA7FF1">
              <w:rPr>
                <w:rFonts w:eastAsia="Times New Roman" w:cs="Times New Roman"/>
                <w:color w:val="000000"/>
              </w:rPr>
              <w:t xml:space="preserve">Implicit Bias Training) </w:t>
            </w:r>
            <w:r w:rsidRPr="00EA7FF1">
              <w:rPr>
                <w:rFonts w:eastAsia="Times New Roman" w:cs="Times New Roman"/>
                <w:color w:val="000000"/>
              </w:rPr>
              <w:t>testing delivered to central staff?</w:t>
            </w:r>
            <w:r w:rsidR="0071223F" w:rsidRPr="00EA7FF1">
              <w:rPr>
                <w:rFonts w:eastAsia="Times New Roman" w:cs="Times New Roman"/>
                <w:color w:val="000000"/>
              </w:rPr>
              <w:t xml:space="preserve"> Delivered through T&amp;T Justice Service (Peter Jones) from the UK.</w:t>
            </w:r>
            <w:r w:rsidR="00026BD8" w:rsidRPr="00EA7FF1">
              <w:rPr>
                <w:rFonts w:eastAsia="Times New Roman" w:cs="Times New Roman"/>
                <w:color w:val="000000"/>
              </w:rPr>
              <w:t xml:space="preserve"> Visit the website </w:t>
            </w:r>
            <w:hyperlink r:id="rId12" w:history="1">
              <w:r w:rsidR="00026BD8" w:rsidRPr="00EA7FF1">
                <w:rPr>
                  <w:rStyle w:val="Hyperlink"/>
                  <w:rFonts w:eastAsia="Times New Roman" w:cs="Times New Roman"/>
                </w:rPr>
                <w:t>https://tntconsulting.ca/our-team/</w:t>
              </w:r>
            </w:hyperlink>
            <w:r w:rsidR="00BE71A8" w:rsidRPr="00EA7FF1">
              <w:rPr>
                <w:rStyle w:val="Hyperlink"/>
                <w:rFonts w:eastAsia="Times New Roman" w:cs="Times New Roman"/>
              </w:rPr>
              <w:t>.</w:t>
            </w:r>
            <w:r w:rsidR="00BE71A8" w:rsidRPr="00EA7FF1">
              <w:rPr>
                <w:rStyle w:val="Hyperlink"/>
                <w:rFonts w:eastAsia="Times New Roman" w:cs="Times New Roman"/>
                <w:u w:val="none"/>
              </w:rPr>
              <w:t xml:space="preserve"> </w:t>
            </w:r>
            <w:r w:rsidR="00D90FC0">
              <w:rPr>
                <w:rStyle w:val="Hyperlink"/>
                <w:rFonts w:eastAsia="Times New Roman" w:cs="Times New Roman"/>
                <w:color w:val="auto"/>
                <w:u w:val="none"/>
              </w:rPr>
              <w:t>The motion</w:t>
            </w:r>
            <w:r w:rsidR="00BE71A8" w:rsidRPr="00EA7FF1">
              <w:rPr>
                <w:rStyle w:val="Hyperlink"/>
                <w:rFonts w:eastAsia="Times New Roman" w:cs="Times New Roman"/>
                <w:color w:val="auto"/>
                <w:u w:val="none"/>
              </w:rPr>
              <w:t xml:space="preserve"> was put forward.</w:t>
            </w:r>
            <w:r w:rsidR="00026BD8" w:rsidRPr="00EA7FF1">
              <w:rPr>
                <w:rFonts w:eastAsia="Times New Roman" w:cs="Times New Roman"/>
                <w:color w:val="000000"/>
              </w:rPr>
              <w:t xml:space="preserve"> </w:t>
            </w:r>
            <w:r w:rsidR="00BE71A8" w:rsidRPr="00EA7FF1">
              <w:rPr>
                <w:rFonts w:eastAsia="Times New Roman" w:cs="Times New Roman"/>
                <w:color w:val="000000"/>
              </w:rPr>
              <w:t>A</w:t>
            </w:r>
            <w:r w:rsidR="00026BD8" w:rsidRPr="00EA7FF1">
              <w:rPr>
                <w:rFonts w:eastAsia="Times New Roman" w:cs="Times New Roman"/>
                <w:color w:val="000000"/>
              </w:rPr>
              <w:t xml:space="preserve">ll </w:t>
            </w:r>
            <w:r w:rsidR="00D90FC0">
              <w:rPr>
                <w:rFonts w:eastAsia="Times New Roman" w:cs="Times New Roman"/>
                <w:color w:val="000000"/>
              </w:rPr>
              <w:t>were</w:t>
            </w:r>
            <w:r w:rsidR="00026BD8" w:rsidRPr="00EA7FF1">
              <w:rPr>
                <w:rFonts w:eastAsia="Times New Roman" w:cs="Times New Roman"/>
                <w:color w:val="000000"/>
              </w:rPr>
              <w:t xml:space="preserve"> in favor. Motion carried.</w:t>
            </w:r>
          </w:p>
          <w:p w14:paraId="5BA0BBB3" w14:textId="6F8661A2" w:rsidR="0054060A" w:rsidRPr="00EA7FF1" w:rsidRDefault="0054060A" w:rsidP="00BE71A8">
            <w:pPr>
              <w:pStyle w:val="ListParagraph"/>
              <w:pBdr>
                <w:top w:val="nil"/>
                <w:left w:val="nil"/>
                <w:bottom w:val="nil"/>
                <w:right w:val="nil"/>
                <w:between w:val="nil"/>
              </w:pBdr>
              <w:ind w:leftChars="0" w:left="720" w:firstLineChars="0" w:firstLine="0"/>
              <w:rPr>
                <w:rFonts w:eastAsia="Times New Roman" w:cs="Times New Roman"/>
                <w:color w:val="000000"/>
              </w:rPr>
            </w:pPr>
          </w:p>
          <w:p w14:paraId="173E3C57" w14:textId="79AC4B27" w:rsidR="0066133D" w:rsidRPr="00EA7FF1" w:rsidRDefault="0071223F" w:rsidP="0066133D">
            <w:pPr>
              <w:pStyle w:val="ListParagraph"/>
              <w:pBdr>
                <w:top w:val="nil"/>
                <w:left w:val="nil"/>
                <w:bottom w:val="nil"/>
                <w:right w:val="nil"/>
                <w:between w:val="nil"/>
              </w:pBdr>
              <w:ind w:leftChars="0" w:left="720" w:firstLineChars="0" w:firstLine="0"/>
              <w:rPr>
                <w:rFonts w:eastAsia="Times New Roman" w:cs="Times New Roman"/>
                <w:color w:val="000000"/>
              </w:rPr>
            </w:pPr>
            <w:r w:rsidRPr="00EA7FF1">
              <w:rPr>
                <w:rFonts w:eastAsia="Times New Roman" w:cs="Times New Roman"/>
                <w:color w:val="000000"/>
                <w:u w:val="single"/>
              </w:rPr>
              <w:t>Response:</w:t>
            </w:r>
            <w:r w:rsidRPr="00EA7FF1">
              <w:rPr>
                <w:rFonts w:eastAsia="Times New Roman" w:cs="Times New Roman"/>
                <w:color w:val="000000"/>
              </w:rPr>
              <w:t xml:space="preserve"> Will report back with that recommendation and suggestion.</w:t>
            </w:r>
            <w:r w:rsidR="0066133D" w:rsidRPr="00EA7FF1">
              <w:rPr>
                <w:rFonts w:eastAsia="Times New Roman" w:cs="Times New Roman"/>
                <w:color w:val="000000"/>
              </w:rPr>
              <w:t xml:space="preserve"> </w:t>
            </w:r>
          </w:p>
          <w:p w14:paraId="61CC0BC1" w14:textId="7CF35D1C" w:rsidR="0066133D" w:rsidRPr="00EA7FF1" w:rsidRDefault="0066133D" w:rsidP="0066133D">
            <w:pPr>
              <w:pStyle w:val="ListParagraph"/>
              <w:numPr>
                <w:ilvl w:val="0"/>
                <w:numId w:val="5"/>
              </w:numPr>
              <w:pBdr>
                <w:top w:val="nil"/>
                <w:left w:val="nil"/>
                <w:bottom w:val="nil"/>
                <w:right w:val="nil"/>
                <w:between w:val="nil"/>
              </w:pBdr>
              <w:ind w:leftChars="0" w:firstLineChars="0"/>
              <w:rPr>
                <w:rFonts w:eastAsia="Times New Roman" w:cs="Times New Roman"/>
              </w:rPr>
            </w:pPr>
            <w:r w:rsidRPr="00EA7FF1">
              <w:rPr>
                <w:rFonts w:eastAsia="Times New Roman" w:cs="Times New Roman"/>
              </w:rPr>
              <w:t>Will we have an Ombudsman in the 2022-2023 school year to advocate for the parents and student filling the PR 728</w:t>
            </w:r>
            <w:r w:rsidR="00D90FC0">
              <w:rPr>
                <w:rFonts w:eastAsia="Times New Roman" w:cs="Times New Roman"/>
              </w:rPr>
              <w:t>?</w:t>
            </w:r>
          </w:p>
          <w:p w14:paraId="1FB7A163" w14:textId="6AB184BB" w:rsidR="0066133D" w:rsidRPr="00EA7FF1" w:rsidRDefault="0066133D" w:rsidP="0066133D">
            <w:pPr>
              <w:pStyle w:val="ListParagraph"/>
              <w:pBdr>
                <w:top w:val="nil"/>
                <w:left w:val="nil"/>
                <w:bottom w:val="nil"/>
                <w:right w:val="nil"/>
                <w:between w:val="nil"/>
              </w:pBdr>
              <w:ind w:leftChars="0" w:left="720" w:firstLineChars="0" w:firstLine="0"/>
              <w:rPr>
                <w:rFonts w:eastAsia="Times New Roman" w:cs="Times New Roman"/>
              </w:rPr>
            </w:pPr>
            <w:r w:rsidRPr="00EA7FF1">
              <w:rPr>
                <w:rFonts w:eastAsia="Times New Roman" w:cs="Times New Roman"/>
                <w:u w:val="single"/>
              </w:rPr>
              <w:t xml:space="preserve">Response: </w:t>
            </w:r>
            <w:r w:rsidRPr="00EA7FF1">
              <w:rPr>
                <w:rFonts w:eastAsia="Times New Roman" w:cs="Times New Roman"/>
              </w:rPr>
              <w:t xml:space="preserve">from 2016-2018 the direction of staff was to move towards another impartial body which was the creation of the Human Rights Department. </w:t>
            </w:r>
            <w:r w:rsidR="00EC559B" w:rsidRPr="00EA7FF1">
              <w:rPr>
                <w:rFonts w:eastAsia="Times New Roman" w:cs="Times New Roman"/>
              </w:rPr>
              <w:t>To</w:t>
            </w:r>
            <w:r w:rsidRPr="00EA7FF1">
              <w:rPr>
                <w:rFonts w:eastAsia="Times New Roman" w:cs="Times New Roman"/>
              </w:rPr>
              <w:t xml:space="preserve"> support  families and staff </w:t>
            </w:r>
          </w:p>
          <w:p w14:paraId="59BA8B14" w14:textId="03B3CAC1" w:rsidR="0066133D" w:rsidRPr="00EA7FF1" w:rsidRDefault="0066133D" w:rsidP="0066133D">
            <w:pPr>
              <w:pStyle w:val="ListParagraph"/>
              <w:numPr>
                <w:ilvl w:val="0"/>
                <w:numId w:val="5"/>
              </w:numPr>
              <w:pBdr>
                <w:top w:val="nil"/>
                <w:left w:val="nil"/>
                <w:bottom w:val="nil"/>
                <w:right w:val="nil"/>
                <w:between w:val="nil"/>
              </w:pBdr>
              <w:ind w:leftChars="0" w:firstLineChars="0"/>
              <w:rPr>
                <w:rFonts w:eastAsia="Times New Roman" w:cs="Times New Roman"/>
              </w:rPr>
            </w:pPr>
            <w:r w:rsidRPr="00EA7FF1">
              <w:rPr>
                <w:rFonts w:eastAsia="Times New Roman" w:cs="Times New Roman"/>
              </w:rPr>
              <w:t>Does one of the Human Rights officers hold the position of Ombudsman?</w:t>
            </w:r>
          </w:p>
          <w:p w14:paraId="7C95A8ED" w14:textId="47DD1CC9" w:rsidR="0066133D" w:rsidRPr="00EA7FF1" w:rsidRDefault="0066133D" w:rsidP="0066133D">
            <w:pPr>
              <w:pStyle w:val="ListParagraph"/>
              <w:pBdr>
                <w:top w:val="nil"/>
                <w:left w:val="nil"/>
                <w:bottom w:val="nil"/>
                <w:right w:val="nil"/>
                <w:between w:val="nil"/>
              </w:pBdr>
              <w:ind w:leftChars="0" w:left="720" w:firstLineChars="0" w:firstLine="0"/>
              <w:rPr>
                <w:rFonts w:eastAsia="Times New Roman" w:cs="Times New Roman"/>
              </w:rPr>
            </w:pPr>
            <w:r w:rsidRPr="00EA7FF1">
              <w:rPr>
                <w:rFonts w:eastAsia="Times New Roman" w:cs="Times New Roman"/>
                <w:u w:val="single"/>
              </w:rPr>
              <w:t xml:space="preserve">Response: </w:t>
            </w:r>
            <w:r w:rsidR="00BC18F7" w:rsidRPr="00EA7FF1">
              <w:rPr>
                <w:rFonts w:eastAsia="Times New Roman" w:cs="Times New Roman"/>
              </w:rPr>
              <w:t xml:space="preserve"> No, not in an advocate </w:t>
            </w:r>
            <w:r w:rsidR="00D90FC0">
              <w:rPr>
                <w:rFonts w:eastAsia="Times New Roman" w:cs="Times New Roman"/>
              </w:rPr>
              <w:t>role</w:t>
            </w:r>
            <w:r w:rsidR="00BC18F7" w:rsidRPr="00EA7FF1">
              <w:rPr>
                <w:rFonts w:eastAsia="Times New Roman" w:cs="Times New Roman"/>
              </w:rPr>
              <w:t xml:space="preserve">. </w:t>
            </w:r>
            <w:r w:rsidR="00BF7594" w:rsidRPr="00EA7FF1">
              <w:rPr>
                <w:rFonts w:eastAsia="Times New Roman" w:cs="Times New Roman"/>
              </w:rPr>
              <w:t>The Human Rights Office is neutral. We support anyone who seeks assistance</w:t>
            </w:r>
            <w:r w:rsidR="00FD0DAD" w:rsidRPr="00EA7FF1">
              <w:rPr>
                <w:rFonts w:eastAsia="Times New Roman" w:cs="Times New Roman"/>
              </w:rPr>
              <w:t>. There is a Parent concern Protocol method which is the avenue parents can utilize to fill out their Human Rights complaint.</w:t>
            </w:r>
          </w:p>
          <w:p w14:paraId="2F1C7C27" w14:textId="012DE2E0" w:rsidR="00A017A6" w:rsidRPr="00EA7FF1" w:rsidRDefault="00945C02" w:rsidP="00BE71A8">
            <w:pPr>
              <w:pStyle w:val="ListParagraph"/>
              <w:numPr>
                <w:ilvl w:val="0"/>
                <w:numId w:val="5"/>
              </w:numPr>
              <w:pBdr>
                <w:top w:val="nil"/>
                <w:left w:val="nil"/>
                <w:bottom w:val="nil"/>
                <w:right w:val="nil"/>
                <w:between w:val="nil"/>
              </w:pBdr>
              <w:ind w:leftChars="0" w:firstLineChars="0"/>
              <w:rPr>
                <w:rFonts w:eastAsia="Times New Roman" w:cs="Times New Roman"/>
                <w:color w:val="000000"/>
              </w:rPr>
            </w:pPr>
            <w:r w:rsidRPr="00EA7FF1">
              <w:rPr>
                <w:rFonts w:eastAsia="Times New Roman" w:cs="Times New Roman"/>
                <w:color w:val="000000"/>
              </w:rPr>
              <w:t>Bill C-67,</w:t>
            </w:r>
            <w:r w:rsidR="00A017A6" w:rsidRPr="00EA7FF1">
              <w:rPr>
                <w:rFonts w:eastAsia="Times New Roman" w:cs="Times New Roman"/>
                <w:color w:val="000000"/>
              </w:rPr>
              <w:t xml:space="preserve"> (Racial Equity in the Education System Act 2022)</w:t>
            </w:r>
            <w:r w:rsidR="00A017A6" w:rsidRPr="00EA7FF1">
              <w:rPr>
                <w:rFonts w:cs="Times New Roman"/>
              </w:rPr>
              <w:t xml:space="preserve"> </w:t>
            </w:r>
            <w:hyperlink r:id="rId13" w:history="1">
              <w:r w:rsidR="00A017A6" w:rsidRPr="00EA7FF1">
                <w:rPr>
                  <w:rStyle w:val="Hyperlink"/>
                  <w:rFonts w:eastAsia="Times New Roman" w:cs="Times New Roman"/>
                </w:rPr>
                <w:t>https://www.ola.org/sites/default/files/node-files/bill/document/pdf/2021/2021-12/b067_e.pdf</w:t>
              </w:r>
            </w:hyperlink>
            <w:r w:rsidR="00A017A6" w:rsidRPr="00EA7FF1">
              <w:rPr>
                <w:rFonts w:eastAsia="Times New Roman" w:cs="Times New Roman"/>
                <w:color w:val="000000"/>
              </w:rPr>
              <w:t xml:space="preserve"> </w:t>
            </w:r>
          </w:p>
          <w:p w14:paraId="171861C5" w14:textId="00E321CC" w:rsidR="00143507" w:rsidRPr="00EA7FF1" w:rsidRDefault="00EA7FF1" w:rsidP="000116AA">
            <w:pPr>
              <w:pStyle w:val="ListParagraph"/>
              <w:pBdr>
                <w:top w:val="nil"/>
                <w:left w:val="nil"/>
                <w:bottom w:val="nil"/>
                <w:right w:val="nil"/>
                <w:between w:val="nil"/>
              </w:pBdr>
              <w:ind w:leftChars="0" w:left="720" w:firstLineChars="0" w:firstLine="0"/>
              <w:rPr>
                <w:rFonts w:eastAsia="Times New Roman" w:cs="Times New Roman"/>
                <w:color w:val="000000"/>
              </w:rPr>
            </w:pPr>
            <w:r>
              <w:rPr>
                <w:rFonts w:eastAsia="Times New Roman" w:cs="Times New Roman"/>
                <w:color w:val="000000"/>
              </w:rPr>
              <w:lastRenderedPageBreak/>
              <w:t>Is</w:t>
            </w:r>
            <w:r w:rsidR="00945C02" w:rsidRPr="00EA7FF1">
              <w:rPr>
                <w:rFonts w:eastAsia="Times New Roman" w:cs="Times New Roman"/>
                <w:color w:val="000000"/>
              </w:rPr>
              <w:t xml:space="preserve"> there additional funding that will be provide</w:t>
            </w:r>
            <w:r>
              <w:rPr>
                <w:rFonts w:eastAsia="Times New Roman" w:cs="Times New Roman"/>
                <w:color w:val="000000"/>
              </w:rPr>
              <w:t>d</w:t>
            </w:r>
            <w:r w:rsidR="00945C02" w:rsidRPr="00EA7FF1">
              <w:rPr>
                <w:rFonts w:eastAsia="Times New Roman" w:cs="Times New Roman"/>
                <w:color w:val="000000"/>
              </w:rPr>
              <w:t xml:space="preserve">? </w:t>
            </w:r>
            <w:r>
              <w:rPr>
                <w:rFonts w:eastAsia="Times New Roman" w:cs="Times New Roman"/>
                <w:color w:val="000000"/>
              </w:rPr>
              <w:t xml:space="preserve">Are </w:t>
            </w:r>
            <w:r w:rsidR="00945C02" w:rsidRPr="00EA7FF1">
              <w:rPr>
                <w:rFonts w:eastAsia="Times New Roman" w:cs="Times New Roman"/>
                <w:color w:val="000000"/>
              </w:rPr>
              <w:t>there discussion</w:t>
            </w:r>
            <w:r w:rsidR="007674FD" w:rsidRPr="00EA7FF1">
              <w:rPr>
                <w:rFonts w:eastAsia="Times New Roman" w:cs="Times New Roman"/>
                <w:color w:val="000000"/>
              </w:rPr>
              <w:t>s in anticipation of Bill C-67</w:t>
            </w:r>
            <w:r w:rsidR="00A017A6" w:rsidRPr="00EA7FF1">
              <w:rPr>
                <w:rFonts w:eastAsia="Times New Roman" w:cs="Times New Roman"/>
                <w:color w:val="000000"/>
              </w:rPr>
              <w:t xml:space="preserve">? </w:t>
            </w:r>
            <w:r w:rsidR="00A017A6" w:rsidRPr="00EA7FF1">
              <w:rPr>
                <w:rFonts w:eastAsia="Times New Roman" w:cs="Times New Roman"/>
                <w:color w:val="000000"/>
                <w:u w:val="single"/>
              </w:rPr>
              <w:t xml:space="preserve">Response: </w:t>
            </w:r>
            <w:r w:rsidR="00A017A6" w:rsidRPr="00EA7FF1">
              <w:rPr>
                <w:rFonts w:eastAsia="Times New Roman" w:cs="Times New Roman"/>
                <w:color w:val="000000"/>
              </w:rPr>
              <w:t>The TDSB currently implements most of the recommendations listed in Bill C-67</w:t>
            </w:r>
            <w:r w:rsidR="00E66229" w:rsidRPr="00EA7FF1">
              <w:rPr>
                <w:rFonts w:eastAsia="Times New Roman" w:cs="Times New Roman"/>
                <w:color w:val="000000"/>
              </w:rPr>
              <w:t xml:space="preserve">. Once the Bill passes the ministry will reach out to </w:t>
            </w:r>
            <w:r w:rsidR="00D90FC0">
              <w:rPr>
                <w:rFonts w:eastAsia="Times New Roman" w:cs="Times New Roman"/>
                <w:color w:val="000000"/>
              </w:rPr>
              <w:t>its</w:t>
            </w:r>
            <w:r w:rsidR="00E66229" w:rsidRPr="00EA7FF1">
              <w:rPr>
                <w:rFonts w:eastAsia="Times New Roman" w:cs="Times New Roman"/>
                <w:color w:val="000000"/>
              </w:rPr>
              <w:t xml:space="preserve"> stakeholders.</w:t>
            </w:r>
            <w:r w:rsidR="005B2111" w:rsidRPr="00EA7FF1">
              <w:rPr>
                <w:rFonts w:eastAsia="Times New Roman" w:cs="Times New Roman"/>
                <w:color w:val="000000"/>
              </w:rPr>
              <w:t xml:space="preserve"> At this time the Board has not received any direction from the ministry. We are waiting for guidance and direction from the Ministry.</w:t>
            </w:r>
          </w:p>
        </w:tc>
        <w:tc>
          <w:tcPr>
            <w:tcW w:w="4265" w:type="dxa"/>
          </w:tcPr>
          <w:p w14:paraId="131512C1" w14:textId="77777777" w:rsidR="007002E7" w:rsidRPr="00EA7FF1" w:rsidRDefault="007002E7" w:rsidP="007002E7">
            <w:pPr>
              <w:spacing w:before="0" w:after="0" w:line="240" w:lineRule="auto"/>
              <w:ind w:left="0" w:hanging="2"/>
              <w:rPr>
                <w:rFonts w:ascii="Times New Roman" w:hAnsi="Times New Roman" w:cs="Times New Roman"/>
                <w:szCs w:val="24"/>
              </w:rPr>
            </w:pPr>
          </w:p>
          <w:p w14:paraId="21E7728B" w14:textId="77777777" w:rsidR="007002E7" w:rsidRPr="00EA7FF1" w:rsidRDefault="007002E7" w:rsidP="007002E7">
            <w:pPr>
              <w:spacing w:before="0" w:after="0" w:line="240" w:lineRule="auto"/>
              <w:ind w:left="0" w:hanging="2"/>
              <w:rPr>
                <w:rFonts w:ascii="Times New Roman" w:hAnsi="Times New Roman" w:cs="Times New Roman"/>
                <w:szCs w:val="24"/>
              </w:rPr>
            </w:pPr>
          </w:p>
          <w:p w14:paraId="7DD39D89" w14:textId="77777777" w:rsidR="007002E7" w:rsidRPr="00EA7FF1" w:rsidRDefault="007002E7" w:rsidP="007002E7">
            <w:pPr>
              <w:spacing w:before="0" w:after="0" w:line="240" w:lineRule="auto"/>
              <w:ind w:left="0" w:hanging="2"/>
              <w:rPr>
                <w:rFonts w:ascii="Times New Roman" w:hAnsi="Times New Roman" w:cs="Times New Roman"/>
                <w:szCs w:val="24"/>
              </w:rPr>
            </w:pPr>
          </w:p>
          <w:p w14:paraId="1BA7191E" w14:textId="77777777" w:rsidR="007002E7" w:rsidRPr="00EA7FF1" w:rsidRDefault="007002E7" w:rsidP="007002E7">
            <w:pPr>
              <w:spacing w:before="0" w:after="0" w:line="240" w:lineRule="auto"/>
              <w:ind w:left="0" w:hanging="2"/>
              <w:rPr>
                <w:rFonts w:ascii="Times New Roman" w:hAnsi="Times New Roman" w:cs="Times New Roman"/>
                <w:szCs w:val="24"/>
              </w:rPr>
            </w:pPr>
          </w:p>
          <w:p w14:paraId="3A53C9B1" w14:textId="77777777" w:rsidR="007002E7" w:rsidRPr="00EA7FF1" w:rsidRDefault="007002E7" w:rsidP="007002E7">
            <w:pPr>
              <w:spacing w:before="0" w:after="0" w:line="240" w:lineRule="auto"/>
              <w:ind w:left="0" w:hanging="2"/>
              <w:rPr>
                <w:rFonts w:ascii="Times New Roman" w:hAnsi="Times New Roman" w:cs="Times New Roman"/>
                <w:szCs w:val="24"/>
              </w:rPr>
            </w:pPr>
          </w:p>
          <w:p w14:paraId="6DDC729C" w14:textId="77777777" w:rsidR="007002E7" w:rsidRPr="00EA7FF1" w:rsidRDefault="007002E7" w:rsidP="007002E7">
            <w:pPr>
              <w:spacing w:before="0" w:after="0" w:line="240" w:lineRule="auto"/>
              <w:ind w:left="0" w:hanging="2"/>
              <w:rPr>
                <w:rFonts w:ascii="Times New Roman" w:hAnsi="Times New Roman" w:cs="Times New Roman"/>
                <w:szCs w:val="24"/>
              </w:rPr>
            </w:pPr>
          </w:p>
          <w:p w14:paraId="6DF60458" w14:textId="77777777" w:rsidR="007002E7" w:rsidRPr="00EA7FF1" w:rsidRDefault="007002E7" w:rsidP="007002E7">
            <w:pPr>
              <w:spacing w:before="0" w:after="0" w:line="240" w:lineRule="auto"/>
              <w:ind w:left="0" w:hanging="2"/>
              <w:rPr>
                <w:rFonts w:ascii="Times New Roman" w:hAnsi="Times New Roman" w:cs="Times New Roman"/>
                <w:szCs w:val="24"/>
              </w:rPr>
            </w:pPr>
          </w:p>
          <w:p w14:paraId="47197D15" w14:textId="77777777" w:rsidR="007002E7" w:rsidRPr="00EA7FF1" w:rsidRDefault="007002E7" w:rsidP="007002E7">
            <w:pPr>
              <w:spacing w:before="0" w:after="0" w:line="240" w:lineRule="auto"/>
              <w:ind w:left="0" w:hanging="2"/>
              <w:rPr>
                <w:rFonts w:ascii="Times New Roman" w:hAnsi="Times New Roman" w:cs="Times New Roman"/>
                <w:szCs w:val="24"/>
              </w:rPr>
            </w:pPr>
          </w:p>
          <w:p w14:paraId="379BAF30" w14:textId="77777777" w:rsidR="007002E7" w:rsidRPr="00EA7FF1" w:rsidRDefault="007002E7" w:rsidP="007002E7">
            <w:pPr>
              <w:spacing w:before="0" w:after="0" w:line="240" w:lineRule="auto"/>
              <w:ind w:left="0" w:hanging="2"/>
              <w:rPr>
                <w:rFonts w:ascii="Times New Roman" w:hAnsi="Times New Roman" w:cs="Times New Roman"/>
                <w:szCs w:val="24"/>
              </w:rPr>
            </w:pPr>
          </w:p>
          <w:p w14:paraId="1517BF7A" w14:textId="77777777" w:rsidR="007002E7" w:rsidRPr="00EA7FF1" w:rsidRDefault="007002E7" w:rsidP="007002E7">
            <w:pPr>
              <w:spacing w:before="0" w:after="0" w:line="240" w:lineRule="auto"/>
              <w:ind w:left="0" w:hanging="2"/>
              <w:rPr>
                <w:rFonts w:ascii="Times New Roman" w:hAnsi="Times New Roman" w:cs="Times New Roman"/>
                <w:szCs w:val="24"/>
              </w:rPr>
            </w:pPr>
          </w:p>
          <w:p w14:paraId="292B14B4" w14:textId="77777777" w:rsidR="007002E7" w:rsidRPr="00EA7FF1" w:rsidRDefault="007002E7" w:rsidP="007002E7">
            <w:pPr>
              <w:spacing w:before="0" w:after="0" w:line="240" w:lineRule="auto"/>
              <w:ind w:left="0" w:hanging="2"/>
              <w:rPr>
                <w:rFonts w:ascii="Times New Roman" w:hAnsi="Times New Roman" w:cs="Times New Roman"/>
                <w:szCs w:val="24"/>
              </w:rPr>
            </w:pPr>
          </w:p>
          <w:p w14:paraId="6B7686A2" w14:textId="77777777" w:rsidR="007002E7" w:rsidRPr="00EA7FF1" w:rsidRDefault="007002E7" w:rsidP="007002E7">
            <w:pPr>
              <w:spacing w:before="0" w:after="0" w:line="240" w:lineRule="auto"/>
              <w:ind w:left="0" w:hanging="2"/>
              <w:rPr>
                <w:rFonts w:ascii="Times New Roman" w:hAnsi="Times New Roman" w:cs="Times New Roman"/>
                <w:szCs w:val="24"/>
              </w:rPr>
            </w:pPr>
          </w:p>
          <w:p w14:paraId="593E018F" w14:textId="77777777" w:rsidR="007002E7" w:rsidRPr="00EA7FF1" w:rsidRDefault="007002E7" w:rsidP="007002E7">
            <w:pPr>
              <w:spacing w:before="0" w:after="0" w:line="240" w:lineRule="auto"/>
              <w:ind w:left="0" w:hanging="2"/>
              <w:rPr>
                <w:rFonts w:ascii="Times New Roman" w:hAnsi="Times New Roman" w:cs="Times New Roman"/>
                <w:szCs w:val="24"/>
              </w:rPr>
            </w:pPr>
          </w:p>
          <w:p w14:paraId="276D592F" w14:textId="77777777" w:rsidR="007002E7" w:rsidRPr="00EA7FF1" w:rsidRDefault="007002E7" w:rsidP="007002E7">
            <w:pPr>
              <w:spacing w:before="0" w:after="0" w:line="240" w:lineRule="auto"/>
              <w:ind w:left="0" w:hanging="2"/>
              <w:rPr>
                <w:rFonts w:ascii="Times New Roman" w:hAnsi="Times New Roman" w:cs="Times New Roman"/>
                <w:szCs w:val="24"/>
              </w:rPr>
            </w:pPr>
          </w:p>
          <w:p w14:paraId="7B16C015" w14:textId="77777777" w:rsidR="007002E7" w:rsidRPr="00EA7FF1" w:rsidRDefault="007002E7" w:rsidP="007002E7">
            <w:pPr>
              <w:spacing w:before="0" w:after="0" w:line="240" w:lineRule="auto"/>
              <w:ind w:left="0" w:hanging="2"/>
              <w:rPr>
                <w:rFonts w:ascii="Times New Roman" w:hAnsi="Times New Roman" w:cs="Times New Roman"/>
                <w:szCs w:val="24"/>
              </w:rPr>
            </w:pPr>
          </w:p>
          <w:p w14:paraId="05F9CFFF" w14:textId="77777777" w:rsidR="007002E7" w:rsidRPr="00EA7FF1" w:rsidRDefault="007002E7" w:rsidP="007002E7">
            <w:pPr>
              <w:spacing w:before="0" w:after="0" w:line="240" w:lineRule="auto"/>
              <w:ind w:left="0" w:hanging="2"/>
              <w:rPr>
                <w:rFonts w:ascii="Times New Roman" w:hAnsi="Times New Roman" w:cs="Times New Roman"/>
                <w:szCs w:val="24"/>
              </w:rPr>
            </w:pPr>
          </w:p>
          <w:p w14:paraId="18F56DB9" w14:textId="77777777" w:rsidR="007002E7" w:rsidRPr="00EA7FF1" w:rsidRDefault="007002E7" w:rsidP="007002E7">
            <w:pPr>
              <w:spacing w:before="0" w:after="0" w:line="240" w:lineRule="auto"/>
              <w:ind w:left="0" w:hanging="2"/>
              <w:rPr>
                <w:rFonts w:ascii="Times New Roman" w:hAnsi="Times New Roman" w:cs="Times New Roman"/>
                <w:szCs w:val="24"/>
              </w:rPr>
            </w:pPr>
          </w:p>
          <w:p w14:paraId="0BA64AAC" w14:textId="77777777" w:rsidR="007002E7" w:rsidRPr="00EA7FF1" w:rsidRDefault="007002E7" w:rsidP="007002E7">
            <w:pPr>
              <w:spacing w:before="0" w:after="0" w:line="240" w:lineRule="auto"/>
              <w:ind w:left="0" w:hanging="2"/>
              <w:rPr>
                <w:rFonts w:ascii="Times New Roman" w:hAnsi="Times New Roman" w:cs="Times New Roman"/>
                <w:szCs w:val="24"/>
              </w:rPr>
            </w:pPr>
          </w:p>
          <w:p w14:paraId="4F05F605" w14:textId="77777777" w:rsidR="007002E7" w:rsidRPr="00EA7FF1" w:rsidRDefault="007002E7" w:rsidP="007002E7">
            <w:pPr>
              <w:spacing w:before="0" w:after="0" w:line="240" w:lineRule="auto"/>
              <w:ind w:left="0" w:hanging="2"/>
              <w:rPr>
                <w:rFonts w:ascii="Times New Roman" w:hAnsi="Times New Roman" w:cs="Times New Roman"/>
                <w:szCs w:val="24"/>
              </w:rPr>
            </w:pPr>
          </w:p>
          <w:p w14:paraId="71FBA3F9" w14:textId="77777777" w:rsidR="007002E7" w:rsidRPr="00EA7FF1" w:rsidRDefault="007002E7" w:rsidP="007002E7">
            <w:pPr>
              <w:spacing w:before="0" w:after="0" w:line="240" w:lineRule="auto"/>
              <w:ind w:left="0" w:hanging="2"/>
              <w:rPr>
                <w:rFonts w:ascii="Times New Roman" w:hAnsi="Times New Roman" w:cs="Times New Roman"/>
                <w:szCs w:val="24"/>
              </w:rPr>
            </w:pPr>
          </w:p>
          <w:p w14:paraId="5E3486B9" w14:textId="77777777" w:rsidR="007002E7" w:rsidRPr="00EA7FF1" w:rsidRDefault="007002E7" w:rsidP="007002E7">
            <w:pPr>
              <w:spacing w:before="0" w:after="0" w:line="240" w:lineRule="auto"/>
              <w:ind w:left="0" w:hanging="2"/>
              <w:rPr>
                <w:rFonts w:ascii="Times New Roman" w:hAnsi="Times New Roman" w:cs="Times New Roman"/>
                <w:szCs w:val="24"/>
              </w:rPr>
            </w:pPr>
          </w:p>
          <w:p w14:paraId="3A1934E1" w14:textId="77777777" w:rsidR="007002E7" w:rsidRPr="00EA7FF1" w:rsidRDefault="007002E7" w:rsidP="007002E7">
            <w:pPr>
              <w:spacing w:before="0" w:after="0" w:line="240" w:lineRule="auto"/>
              <w:ind w:left="0" w:hanging="2"/>
              <w:rPr>
                <w:rFonts w:ascii="Times New Roman" w:hAnsi="Times New Roman" w:cs="Times New Roman"/>
                <w:szCs w:val="24"/>
              </w:rPr>
            </w:pPr>
          </w:p>
          <w:p w14:paraId="6B794CA6" w14:textId="77777777" w:rsidR="007002E7" w:rsidRPr="00EA7FF1" w:rsidRDefault="007002E7" w:rsidP="007002E7">
            <w:pPr>
              <w:spacing w:before="0" w:after="0" w:line="240" w:lineRule="auto"/>
              <w:ind w:left="0" w:hanging="2"/>
              <w:rPr>
                <w:rFonts w:ascii="Times New Roman" w:hAnsi="Times New Roman" w:cs="Times New Roman"/>
                <w:szCs w:val="24"/>
              </w:rPr>
            </w:pPr>
          </w:p>
          <w:p w14:paraId="26CE748C" w14:textId="77777777" w:rsidR="007002E7" w:rsidRPr="00EA7FF1" w:rsidRDefault="007002E7" w:rsidP="007002E7">
            <w:pPr>
              <w:spacing w:before="0" w:after="0" w:line="240" w:lineRule="auto"/>
              <w:ind w:left="0" w:hanging="2"/>
              <w:rPr>
                <w:rFonts w:ascii="Times New Roman" w:hAnsi="Times New Roman" w:cs="Times New Roman"/>
                <w:szCs w:val="24"/>
              </w:rPr>
            </w:pPr>
          </w:p>
          <w:p w14:paraId="6B19E309" w14:textId="77777777" w:rsidR="007002E7" w:rsidRPr="00EA7FF1" w:rsidRDefault="007002E7" w:rsidP="007002E7">
            <w:pPr>
              <w:spacing w:before="0" w:after="0" w:line="240" w:lineRule="auto"/>
              <w:ind w:left="0" w:hanging="2"/>
              <w:rPr>
                <w:rFonts w:ascii="Times New Roman" w:hAnsi="Times New Roman" w:cs="Times New Roman"/>
                <w:szCs w:val="24"/>
              </w:rPr>
            </w:pPr>
          </w:p>
          <w:p w14:paraId="1D28952A" w14:textId="77777777" w:rsidR="007002E7" w:rsidRPr="00EA7FF1" w:rsidRDefault="007002E7" w:rsidP="007002E7">
            <w:pPr>
              <w:spacing w:before="0" w:after="0" w:line="240" w:lineRule="auto"/>
              <w:ind w:left="0" w:hanging="2"/>
              <w:rPr>
                <w:rFonts w:ascii="Times New Roman" w:hAnsi="Times New Roman" w:cs="Times New Roman"/>
                <w:szCs w:val="24"/>
              </w:rPr>
            </w:pPr>
          </w:p>
          <w:p w14:paraId="4961D84E" w14:textId="77777777" w:rsidR="007002E7" w:rsidRPr="00EA7FF1" w:rsidRDefault="007002E7" w:rsidP="007002E7">
            <w:pPr>
              <w:spacing w:before="0" w:after="0" w:line="240" w:lineRule="auto"/>
              <w:ind w:left="0" w:hanging="2"/>
              <w:rPr>
                <w:rFonts w:ascii="Times New Roman" w:hAnsi="Times New Roman" w:cs="Times New Roman"/>
                <w:szCs w:val="24"/>
              </w:rPr>
            </w:pPr>
          </w:p>
          <w:p w14:paraId="1890B7DC" w14:textId="77777777" w:rsidR="007002E7" w:rsidRPr="00EA7FF1" w:rsidRDefault="007002E7" w:rsidP="007002E7">
            <w:pPr>
              <w:spacing w:before="0" w:after="0" w:line="240" w:lineRule="auto"/>
              <w:ind w:left="0" w:hanging="2"/>
              <w:rPr>
                <w:rFonts w:ascii="Times New Roman" w:hAnsi="Times New Roman" w:cs="Times New Roman"/>
                <w:szCs w:val="24"/>
              </w:rPr>
            </w:pPr>
          </w:p>
          <w:p w14:paraId="6E95E8C8" w14:textId="77777777" w:rsidR="007002E7" w:rsidRPr="00EA7FF1" w:rsidRDefault="007002E7" w:rsidP="007002E7">
            <w:pPr>
              <w:spacing w:before="0" w:after="0" w:line="240" w:lineRule="auto"/>
              <w:ind w:left="0" w:hanging="2"/>
              <w:rPr>
                <w:rFonts w:ascii="Times New Roman" w:hAnsi="Times New Roman" w:cs="Times New Roman"/>
                <w:szCs w:val="24"/>
              </w:rPr>
            </w:pPr>
          </w:p>
          <w:p w14:paraId="5D0A2269" w14:textId="77777777" w:rsidR="007002E7" w:rsidRPr="00EA7FF1" w:rsidRDefault="007002E7" w:rsidP="007002E7">
            <w:pPr>
              <w:spacing w:before="0" w:after="0" w:line="240" w:lineRule="auto"/>
              <w:ind w:left="0" w:hanging="2"/>
              <w:rPr>
                <w:rFonts w:ascii="Times New Roman" w:hAnsi="Times New Roman" w:cs="Times New Roman"/>
                <w:szCs w:val="24"/>
              </w:rPr>
            </w:pPr>
          </w:p>
          <w:p w14:paraId="19D0BC33" w14:textId="77777777" w:rsidR="007002E7" w:rsidRPr="00EA7FF1" w:rsidRDefault="007002E7" w:rsidP="007002E7">
            <w:pPr>
              <w:spacing w:before="0" w:after="0" w:line="240" w:lineRule="auto"/>
              <w:ind w:left="0" w:hanging="2"/>
              <w:rPr>
                <w:rFonts w:ascii="Times New Roman" w:hAnsi="Times New Roman" w:cs="Times New Roman"/>
                <w:szCs w:val="24"/>
              </w:rPr>
            </w:pPr>
          </w:p>
          <w:p w14:paraId="505244E8" w14:textId="77777777" w:rsidR="007002E7" w:rsidRPr="00EA7FF1" w:rsidRDefault="007002E7" w:rsidP="007002E7">
            <w:pPr>
              <w:spacing w:before="0" w:after="0" w:line="240" w:lineRule="auto"/>
              <w:ind w:left="0" w:hanging="2"/>
              <w:rPr>
                <w:rFonts w:ascii="Times New Roman" w:hAnsi="Times New Roman" w:cs="Times New Roman"/>
                <w:szCs w:val="24"/>
              </w:rPr>
            </w:pPr>
          </w:p>
          <w:p w14:paraId="184F21E6" w14:textId="77777777" w:rsidR="007002E7" w:rsidRPr="00EA7FF1" w:rsidRDefault="007002E7" w:rsidP="007002E7">
            <w:pPr>
              <w:spacing w:before="0" w:after="0" w:line="240" w:lineRule="auto"/>
              <w:ind w:left="0" w:hanging="2"/>
              <w:rPr>
                <w:rFonts w:ascii="Times New Roman" w:hAnsi="Times New Roman" w:cs="Times New Roman"/>
                <w:szCs w:val="24"/>
              </w:rPr>
            </w:pPr>
          </w:p>
          <w:p w14:paraId="1D46FE9D" w14:textId="77777777" w:rsidR="007002E7" w:rsidRPr="00EA7FF1" w:rsidRDefault="007002E7" w:rsidP="007002E7">
            <w:pPr>
              <w:spacing w:before="0" w:after="0" w:line="240" w:lineRule="auto"/>
              <w:ind w:left="0" w:hanging="2"/>
              <w:rPr>
                <w:rFonts w:ascii="Times New Roman" w:hAnsi="Times New Roman" w:cs="Times New Roman"/>
                <w:szCs w:val="24"/>
              </w:rPr>
            </w:pPr>
          </w:p>
          <w:p w14:paraId="5C6F3C77" w14:textId="77777777" w:rsidR="007002E7" w:rsidRPr="00EA7FF1" w:rsidRDefault="007002E7" w:rsidP="007002E7">
            <w:pPr>
              <w:spacing w:before="0" w:after="0" w:line="240" w:lineRule="auto"/>
              <w:ind w:left="0" w:hanging="2"/>
              <w:rPr>
                <w:rFonts w:ascii="Times New Roman" w:hAnsi="Times New Roman" w:cs="Times New Roman"/>
                <w:szCs w:val="24"/>
              </w:rPr>
            </w:pPr>
          </w:p>
          <w:p w14:paraId="2363F38A" w14:textId="77777777" w:rsidR="007002E7" w:rsidRPr="00EA7FF1" w:rsidRDefault="007002E7" w:rsidP="007002E7">
            <w:pPr>
              <w:spacing w:before="0" w:after="0" w:line="240" w:lineRule="auto"/>
              <w:ind w:left="0" w:hanging="2"/>
              <w:rPr>
                <w:rFonts w:ascii="Times New Roman" w:hAnsi="Times New Roman" w:cs="Times New Roman"/>
                <w:szCs w:val="24"/>
              </w:rPr>
            </w:pPr>
          </w:p>
          <w:p w14:paraId="498E93F8" w14:textId="77777777" w:rsidR="007002E7" w:rsidRPr="00EA7FF1" w:rsidRDefault="007002E7" w:rsidP="007002E7">
            <w:pPr>
              <w:spacing w:before="0" w:after="0" w:line="240" w:lineRule="auto"/>
              <w:ind w:left="0" w:hanging="2"/>
              <w:rPr>
                <w:rFonts w:ascii="Times New Roman" w:hAnsi="Times New Roman" w:cs="Times New Roman"/>
                <w:szCs w:val="24"/>
              </w:rPr>
            </w:pPr>
          </w:p>
          <w:p w14:paraId="4AE162B2" w14:textId="77777777" w:rsidR="007002E7" w:rsidRPr="00EA7FF1" w:rsidRDefault="007002E7" w:rsidP="007002E7">
            <w:pPr>
              <w:spacing w:before="0" w:after="0" w:line="240" w:lineRule="auto"/>
              <w:ind w:left="0" w:hanging="2"/>
              <w:rPr>
                <w:rFonts w:ascii="Times New Roman" w:hAnsi="Times New Roman" w:cs="Times New Roman"/>
                <w:szCs w:val="24"/>
              </w:rPr>
            </w:pPr>
          </w:p>
          <w:p w14:paraId="1ACA0930" w14:textId="77777777" w:rsidR="007002E7" w:rsidRPr="00EA7FF1" w:rsidRDefault="007002E7" w:rsidP="007002E7">
            <w:pPr>
              <w:spacing w:before="0" w:after="0" w:line="240" w:lineRule="auto"/>
              <w:ind w:left="0" w:hanging="2"/>
              <w:rPr>
                <w:rFonts w:ascii="Times New Roman" w:hAnsi="Times New Roman" w:cs="Times New Roman"/>
                <w:szCs w:val="24"/>
              </w:rPr>
            </w:pPr>
          </w:p>
          <w:p w14:paraId="744274B4" w14:textId="77777777" w:rsidR="007002E7" w:rsidRPr="00EA7FF1" w:rsidRDefault="007002E7" w:rsidP="007002E7">
            <w:pPr>
              <w:spacing w:before="0" w:after="0" w:line="240" w:lineRule="auto"/>
              <w:ind w:left="0" w:hanging="2"/>
              <w:rPr>
                <w:rFonts w:ascii="Times New Roman" w:hAnsi="Times New Roman" w:cs="Times New Roman"/>
                <w:szCs w:val="24"/>
              </w:rPr>
            </w:pPr>
          </w:p>
          <w:p w14:paraId="1126FAE7" w14:textId="77777777" w:rsidR="007002E7" w:rsidRPr="00EA7FF1" w:rsidRDefault="007002E7" w:rsidP="007002E7">
            <w:pPr>
              <w:spacing w:before="0" w:after="0" w:line="240" w:lineRule="auto"/>
              <w:ind w:left="0" w:hanging="2"/>
              <w:rPr>
                <w:rFonts w:ascii="Times New Roman" w:hAnsi="Times New Roman" w:cs="Times New Roman"/>
                <w:szCs w:val="24"/>
              </w:rPr>
            </w:pPr>
          </w:p>
          <w:p w14:paraId="7E8A633C" w14:textId="77777777" w:rsidR="007002E7" w:rsidRPr="00EA7FF1" w:rsidRDefault="007002E7" w:rsidP="007002E7">
            <w:pPr>
              <w:spacing w:before="0" w:after="0" w:line="240" w:lineRule="auto"/>
              <w:ind w:left="0" w:hanging="2"/>
              <w:rPr>
                <w:rFonts w:ascii="Times New Roman" w:hAnsi="Times New Roman" w:cs="Times New Roman"/>
                <w:szCs w:val="24"/>
              </w:rPr>
            </w:pPr>
          </w:p>
          <w:p w14:paraId="49B74072" w14:textId="77777777" w:rsidR="007002E7" w:rsidRPr="00EA7FF1" w:rsidRDefault="007002E7" w:rsidP="007002E7">
            <w:pPr>
              <w:spacing w:before="0" w:after="0" w:line="240" w:lineRule="auto"/>
              <w:ind w:left="0" w:hanging="2"/>
              <w:rPr>
                <w:rFonts w:ascii="Times New Roman" w:hAnsi="Times New Roman" w:cs="Times New Roman"/>
                <w:szCs w:val="24"/>
              </w:rPr>
            </w:pPr>
          </w:p>
          <w:p w14:paraId="511327FA" w14:textId="77777777" w:rsidR="007002E7" w:rsidRPr="00EA7FF1" w:rsidRDefault="007002E7" w:rsidP="007002E7">
            <w:pPr>
              <w:spacing w:before="0" w:after="0" w:line="240" w:lineRule="auto"/>
              <w:ind w:left="0" w:hanging="2"/>
              <w:rPr>
                <w:rFonts w:ascii="Times New Roman" w:hAnsi="Times New Roman" w:cs="Times New Roman"/>
                <w:szCs w:val="24"/>
              </w:rPr>
            </w:pPr>
          </w:p>
          <w:p w14:paraId="577E26F2" w14:textId="77777777" w:rsidR="007002E7" w:rsidRPr="00EA7FF1" w:rsidRDefault="007002E7" w:rsidP="007002E7">
            <w:pPr>
              <w:spacing w:before="0" w:after="0" w:line="240" w:lineRule="auto"/>
              <w:ind w:left="0" w:hanging="2"/>
              <w:rPr>
                <w:rFonts w:ascii="Times New Roman" w:hAnsi="Times New Roman" w:cs="Times New Roman"/>
                <w:szCs w:val="24"/>
              </w:rPr>
            </w:pPr>
          </w:p>
          <w:p w14:paraId="7845F04B" w14:textId="77777777" w:rsidR="007002E7" w:rsidRPr="00EA7FF1" w:rsidRDefault="007002E7" w:rsidP="007002E7">
            <w:pPr>
              <w:spacing w:before="0" w:after="0" w:line="240" w:lineRule="auto"/>
              <w:ind w:left="0" w:hanging="2"/>
              <w:rPr>
                <w:rFonts w:ascii="Times New Roman" w:hAnsi="Times New Roman" w:cs="Times New Roman"/>
                <w:szCs w:val="24"/>
              </w:rPr>
            </w:pPr>
          </w:p>
          <w:p w14:paraId="2D476433" w14:textId="77777777" w:rsidR="007002E7" w:rsidRPr="00EA7FF1" w:rsidRDefault="007002E7" w:rsidP="007002E7">
            <w:pPr>
              <w:spacing w:before="0" w:after="0" w:line="240" w:lineRule="auto"/>
              <w:ind w:left="0" w:hanging="2"/>
              <w:rPr>
                <w:rFonts w:ascii="Times New Roman" w:hAnsi="Times New Roman" w:cs="Times New Roman"/>
                <w:szCs w:val="24"/>
              </w:rPr>
            </w:pPr>
          </w:p>
          <w:p w14:paraId="55BE4463" w14:textId="77777777" w:rsidR="007002E7" w:rsidRPr="00EA7FF1" w:rsidRDefault="007002E7" w:rsidP="007002E7">
            <w:pPr>
              <w:spacing w:before="0" w:after="0" w:line="240" w:lineRule="auto"/>
              <w:ind w:left="0" w:hanging="2"/>
              <w:rPr>
                <w:rFonts w:ascii="Times New Roman" w:hAnsi="Times New Roman" w:cs="Times New Roman"/>
                <w:szCs w:val="24"/>
              </w:rPr>
            </w:pPr>
          </w:p>
          <w:p w14:paraId="2F2158FB" w14:textId="77777777" w:rsidR="007002E7" w:rsidRPr="00EA7FF1" w:rsidRDefault="007002E7" w:rsidP="007002E7">
            <w:pPr>
              <w:spacing w:before="0" w:after="0" w:line="240" w:lineRule="auto"/>
              <w:ind w:left="0" w:hanging="2"/>
              <w:rPr>
                <w:rFonts w:ascii="Times New Roman" w:hAnsi="Times New Roman" w:cs="Times New Roman"/>
                <w:szCs w:val="24"/>
              </w:rPr>
            </w:pPr>
          </w:p>
          <w:p w14:paraId="3E9F5888" w14:textId="77777777" w:rsidR="007002E7" w:rsidRPr="00EA7FF1" w:rsidRDefault="007002E7" w:rsidP="007002E7">
            <w:pPr>
              <w:spacing w:before="0" w:after="0" w:line="240" w:lineRule="auto"/>
              <w:ind w:left="0" w:hanging="2"/>
              <w:rPr>
                <w:rFonts w:ascii="Times New Roman" w:hAnsi="Times New Roman" w:cs="Times New Roman"/>
                <w:szCs w:val="24"/>
              </w:rPr>
            </w:pPr>
          </w:p>
          <w:p w14:paraId="76F74F3F" w14:textId="77777777" w:rsidR="007002E7" w:rsidRPr="00EA7FF1" w:rsidRDefault="007002E7" w:rsidP="007002E7">
            <w:pPr>
              <w:spacing w:before="0" w:after="0" w:line="240" w:lineRule="auto"/>
              <w:ind w:left="0" w:hanging="2"/>
              <w:rPr>
                <w:rFonts w:ascii="Times New Roman" w:hAnsi="Times New Roman" w:cs="Times New Roman"/>
                <w:szCs w:val="24"/>
              </w:rPr>
            </w:pPr>
          </w:p>
          <w:p w14:paraId="3310740A" w14:textId="77777777" w:rsidR="007002E7" w:rsidRPr="00EA7FF1" w:rsidRDefault="007002E7" w:rsidP="007002E7">
            <w:pPr>
              <w:spacing w:before="0" w:after="0" w:line="240" w:lineRule="auto"/>
              <w:ind w:left="0" w:hanging="2"/>
              <w:rPr>
                <w:rFonts w:ascii="Times New Roman" w:hAnsi="Times New Roman" w:cs="Times New Roman"/>
                <w:szCs w:val="24"/>
              </w:rPr>
            </w:pPr>
          </w:p>
          <w:p w14:paraId="567FA624" w14:textId="77777777" w:rsidR="007002E7" w:rsidRPr="00EA7FF1" w:rsidRDefault="007002E7" w:rsidP="007002E7">
            <w:pPr>
              <w:spacing w:before="0" w:after="0" w:line="240" w:lineRule="auto"/>
              <w:ind w:left="0" w:hanging="2"/>
              <w:rPr>
                <w:rFonts w:ascii="Times New Roman" w:hAnsi="Times New Roman" w:cs="Times New Roman"/>
                <w:szCs w:val="24"/>
              </w:rPr>
            </w:pPr>
          </w:p>
          <w:p w14:paraId="2A80A5E1" w14:textId="77777777" w:rsidR="007002E7" w:rsidRPr="00EA7FF1" w:rsidRDefault="007002E7" w:rsidP="007002E7">
            <w:pPr>
              <w:spacing w:before="0" w:after="0" w:line="240" w:lineRule="auto"/>
              <w:ind w:left="0" w:hanging="2"/>
              <w:rPr>
                <w:rFonts w:ascii="Times New Roman" w:hAnsi="Times New Roman" w:cs="Times New Roman"/>
                <w:szCs w:val="24"/>
              </w:rPr>
            </w:pPr>
          </w:p>
          <w:p w14:paraId="00F93C8D" w14:textId="77777777" w:rsidR="007002E7" w:rsidRPr="00EA7FF1" w:rsidRDefault="007002E7" w:rsidP="007002E7">
            <w:pPr>
              <w:spacing w:before="0" w:after="0" w:line="240" w:lineRule="auto"/>
              <w:ind w:left="0" w:hanging="2"/>
              <w:rPr>
                <w:rFonts w:ascii="Times New Roman" w:hAnsi="Times New Roman" w:cs="Times New Roman"/>
                <w:szCs w:val="24"/>
              </w:rPr>
            </w:pPr>
          </w:p>
          <w:p w14:paraId="05951CD1" w14:textId="77777777" w:rsidR="007002E7" w:rsidRPr="00EA7FF1" w:rsidRDefault="007002E7" w:rsidP="007002E7">
            <w:pPr>
              <w:spacing w:before="0" w:after="0" w:line="240" w:lineRule="auto"/>
              <w:ind w:left="0" w:hanging="2"/>
              <w:rPr>
                <w:rFonts w:ascii="Times New Roman" w:hAnsi="Times New Roman" w:cs="Times New Roman"/>
                <w:szCs w:val="24"/>
              </w:rPr>
            </w:pPr>
          </w:p>
          <w:p w14:paraId="5D15DF6B" w14:textId="77777777" w:rsidR="007002E7" w:rsidRPr="00EA7FF1" w:rsidRDefault="007002E7" w:rsidP="007002E7">
            <w:pPr>
              <w:spacing w:before="0" w:after="0" w:line="240" w:lineRule="auto"/>
              <w:ind w:left="0" w:hanging="2"/>
              <w:rPr>
                <w:rFonts w:ascii="Times New Roman" w:hAnsi="Times New Roman" w:cs="Times New Roman"/>
                <w:szCs w:val="24"/>
              </w:rPr>
            </w:pPr>
          </w:p>
          <w:p w14:paraId="5D34AF71" w14:textId="77777777" w:rsidR="007002E7" w:rsidRPr="00EA7FF1" w:rsidRDefault="007002E7" w:rsidP="007002E7">
            <w:pPr>
              <w:spacing w:before="0" w:after="0" w:line="240" w:lineRule="auto"/>
              <w:ind w:left="0" w:hanging="2"/>
              <w:rPr>
                <w:rFonts w:ascii="Times New Roman" w:hAnsi="Times New Roman" w:cs="Times New Roman"/>
                <w:szCs w:val="24"/>
              </w:rPr>
            </w:pPr>
          </w:p>
          <w:p w14:paraId="04DF4FE7" w14:textId="77777777" w:rsidR="007002E7" w:rsidRPr="00EA7FF1" w:rsidRDefault="007002E7" w:rsidP="007002E7">
            <w:pPr>
              <w:spacing w:before="0" w:after="0" w:line="240" w:lineRule="auto"/>
              <w:ind w:left="0" w:hanging="2"/>
              <w:rPr>
                <w:rFonts w:ascii="Times New Roman" w:hAnsi="Times New Roman" w:cs="Times New Roman"/>
                <w:szCs w:val="24"/>
              </w:rPr>
            </w:pPr>
          </w:p>
          <w:p w14:paraId="7F439E54" w14:textId="77777777" w:rsidR="007002E7" w:rsidRPr="00EA7FF1" w:rsidRDefault="007002E7" w:rsidP="007002E7">
            <w:pPr>
              <w:spacing w:before="0" w:after="0" w:line="240" w:lineRule="auto"/>
              <w:ind w:left="0" w:hanging="2"/>
              <w:rPr>
                <w:rFonts w:ascii="Times New Roman" w:hAnsi="Times New Roman" w:cs="Times New Roman"/>
                <w:szCs w:val="24"/>
              </w:rPr>
            </w:pPr>
          </w:p>
          <w:p w14:paraId="76AC10A9" w14:textId="77777777" w:rsidR="007002E7" w:rsidRPr="00EA7FF1" w:rsidRDefault="007002E7" w:rsidP="007002E7">
            <w:pPr>
              <w:spacing w:before="0" w:after="0" w:line="240" w:lineRule="auto"/>
              <w:ind w:left="0" w:hanging="2"/>
              <w:rPr>
                <w:rFonts w:ascii="Times New Roman" w:hAnsi="Times New Roman" w:cs="Times New Roman"/>
                <w:szCs w:val="24"/>
              </w:rPr>
            </w:pPr>
          </w:p>
          <w:p w14:paraId="4010317B" w14:textId="77777777" w:rsidR="007002E7" w:rsidRPr="00EA7FF1" w:rsidRDefault="007002E7" w:rsidP="007002E7">
            <w:pPr>
              <w:spacing w:before="0" w:after="0" w:line="240" w:lineRule="auto"/>
              <w:ind w:left="0" w:hanging="2"/>
              <w:rPr>
                <w:rFonts w:ascii="Times New Roman" w:hAnsi="Times New Roman" w:cs="Times New Roman"/>
                <w:szCs w:val="24"/>
              </w:rPr>
            </w:pPr>
          </w:p>
          <w:p w14:paraId="699FFC6C" w14:textId="77777777" w:rsidR="007002E7" w:rsidRPr="00EA7FF1" w:rsidRDefault="007002E7" w:rsidP="007002E7">
            <w:pPr>
              <w:spacing w:before="0" w:after="0" w:line="240" w:lineRule="auto"/>
              <w:ind w:left="0" w:hanging="2"/>
              <w:rPr>
                <w:rFonts w:ascii="Times New Roman" w:hAnsi="Times New Roman" w:cs="Times New Roman"/>
                <w:szCs w:val="24"/>
              </w:rPr>
            </w:pPr>
          </w:p>
          <w:p w14:paraId="3C5313C5" w14:textId="77777777" w:rsidR="007002E7" w:rsidRPr="00EA7FF1" w:rsidRDefault="007002E7" w:rsidP="007002E7">
            <w:pPr>
              <w:spacing w:before="0" w:after="0" w:line="240" w:lineRule="auto"/>
              <w:ind w:left="0" w:hanging="2"/>
              <w:rPr>
                <w:rFonts w:ascii="Times New Roman" w:hAnsi="Times New Roman" w:cs="Times New Roman"/>
                <w:szCs w:val="24"/>
              </w:rPr>
            </w:pPr>
          </w:p>
          <w:p w14:paraId="7E20A3D1" w14:textId="77777777" w:rsidR="007002E7" w:rsidRPr="00EA7FF1" w:rsidRDefault="007002E7" w:rsidP="007002E7">
            <w:pPr>
              <w:spacing w:before="0" w:after="0" w:line="240" w:lineRule="auto"/>
              <w:ind w:left="0" w:hanging="2"/>
              <w:rPr>
                <w:rFonts w:ascii="Times New Roman" w:hAnsi="Times New Roman" w:cs="Times New Roman"/>
                <w:szCs w:val="24"/>
              </w:rPr>
            </w:pPr>
          </w:p>
          <w:p w14:paraId="490702EA" w14:textId="77777777" w:rsidR="007002E7" w:rsidRPr="00EA7FF1" w:rsidRDefault="007002E7" w:rsidP="007002E7">
            <w:pPr>
              <w:spacing w:before="0" w:after="0" w:line="240" w:lineRule="auto"/>
              <w:ind w:left="0" w:hanging="2"/>
              <w:rPr>
                <w:rFonts w:ascii="Times New Roman" w:hAnsi="Times New Roman" w:cs="Times New Roman"/>
                <w:szCs w:val="24"/>
              </w:rPr>
            </w:pPr>
          </w:p>
          <w:p w14:paraId="0D8243C2" w14:textId="77777777" w:rsidR="007002E7" w:rsidRPr="00EA7FF1" w:rsidRDefault="007002E7" w:rsidP="007002E7">
            <w:pPr>
              <w:spacing w:before="0" w:after="0" w:line="240" w:lineRule="auto"/>
              <w:ind w:left="0" w:hanging="2"/>
              <w:rPr>
                <w:rFonts w:ascii="Times New Roman" w:hAnsi="Times New Roman" w:cs="Times New Roman"/>
                <w:szCs w:val="24"/>
              </w:rPr>
            </w:pPr>
          </w:p>
          <w:p w14:paraId="4B97BE00" w14:textId="77777777" w:rsidR="007002E7" w:rsidRPr="00EA7FF1" w:rsidRDefault="007002E7" w:rsidP="007002E7">
            <w:pPr>
              <w:spacing w:before="0" w:after="0" w:line="240" w:lineRule="auto"/>
              <w:ind w:left="0" w:hanging="2"/>
              <w:rPr>
                <w:rFonts w:ascii="Times New Roman" w:hAnsi="Times New Roman" w:cs="Times New Roman"/>
                <w:szCs w:val="24"/>
              </w:rPr>
            </w:pPr>
          </w:p>
          <w:p w14:paraId="54082ABF" w14:textId="77777777" w:rsidR="007002E7" w:rsidRPr="00EA7FF1" w:rsidRDefault="007002E7" w:rsidP="007002E7">
            <w:pPr>
              <w:spacing w:before="0" w:after="0" w:line="240" w:lineRule="auto"/>
              <w:ind w:left="0" w:hanging="2"/>
              <w:rPr>
                <w:rFonts w:ascii="Times New Roman" w:hAnsi="Times New Roman" w:cs="Times New Roman"/>
                <w:szCs w:val="24"/>
              </w:rPr>
            </w:pPr>
          </w:p>
          <w:p w14:paraId="7B56C285" w14:textId="77777777" w:rsidR="007002E7" w:rsidRPr="00EA7FF1" w:rsidRDefault="007002E7" w:rsidP="007002E7">
            <w:pPr>
              <w:spacing w:before="0" w:after="0" w:line="240" w:lineRule="auto"/>
              <w:ind w:left="0" w:hanging="2"/>
              <w:rPr>
                <w:rFonts w:ascii="Times New Roman" w:hAnsi="Times New Roman" w:cs="Times New Roman"/>
                <w:szCs w:val="24"/>
              </w:rPr>
            </w:pPr>
          </w:p>
          <w:p w14:paraId="1C5F4AF7" w14:textId="77777777" w:rsidR="007002E7" w:rsidRPr="00EA7FF1" w:rsidRDefault="007002E7" w:rsidP="007002E7">
            <w:pPr>
              <w:spacing w:before="0" w:after="0" w:line="240" w:lineRule="auto"/>
              <w:ind w:left="0" w:hanging="2"/>
              <w:rPr>
                <w:rFonts w:ascii="Times New Roman" w:hAnsi="Times New Roman" w:cs="Times New Roman"/>
                <w:szCs w:val="24"/>
              </w:rPr>
            </w:pPr>
          </w:p>
          <w:p w14:paraId="0E163040" w14:textId="77777777" w:rsidR="007002E7" w:rsidRPr="00EA7FF1" w:rsidRDefault="007002E7" w:rsidP="007002E7">
            <w:pPr>
              <w:spacing w:before="0" w:after="0" w:line="240" w:lineRule="auto"/>
              <w:ind w:left="0" w:hanging="2"/>
              <w:rPr>
                <w:rFonts w:ascii="Times New Roman" w:hAnsi="Times New Roman" w:cs="Times New Roman"/>
                <w:szCs w:val="24"/>
              </w:rPr>
            </w:pPr>
          </w:p>
          <w:p w14:paraId="51727E25" w14:textId="77777777" w:rsidR="007002E7" w:rsidRPr="00EA7FF1" w:rsidRDefault="007002E7" w:rsidP="007002E7">
            <w:pPr>
              <w:spacing w:before="0" w:after="0" w:line="240" w:lineRule="auto"/>
              <w:ind w:left="0" w:hanging="2"/>
              <w:rPr>
                <w:rFonts w:ascii="Times New Roman" w:hAnsi="Times New Roman" w:cs="Times New Roman"/>
                <w:szCs w:val="24"/>
              </w:rPr>
            </w:pPr>
          </w:p>
          <w:p w14:paraId="14C658DD" w14:textId="77777777" w:rsidR="007002E7" w:rsidRPr="00EA7FF1" w:rsidRDefault="007002E7" w:rsidP="007002E7">
            <w:pPr>
              <w:spacing w:before="0" w:after="0" w:line="240" w:lineRule="auto"/>
              <w:ind w:left="0" w:hanging="2"/>
              <w:rPr>
                <w:rFonts w:ascii="Times New Roman" w:hAnsi="Times New Roman" w:cs="Times New Roman"/>
                <w:szCs w:val="24"/>
              </w:rPr>
            </w:pPr>
          </w:p>
          <w:p w14:paraId="69003207" w14:textId="77777777" w:rsidR="007002E7" w:rsidRPr="00EA7FF1" w:rsidRDefault="007002E7" w:rsidP="007002E7">
            <w:pPr>
              <w:spacing w:before="0" w:after="0" w:line="240" w:lineRule="auto"/>
              <w:ind w:left="0" w:hanging="2"/>
              <w:rPr>
                <w:rFonts w:ascii="Times New Roman" w:hAnsi="Times New Roman" w:cs="Times New Roman"/>
                <w:szCs w:val="24"/>
              </w:rPr>
            </w:pPr>
          </w:p>
          <w:p w14:paraId="4DA8E8ED" w14:textId="77777777" w:rsidR="007002E7" w:rsidRPr="00EA7FF1" w:rsidRDefault="007002E7" w:rsidP="007002E7">
            <w:pPr>
              <w:spacing w:before="0" w:after="0" w:line="240" w:lineRule="auto"/>
              <w:ind w:left="0" w:hanging="2"/>
              <w:rPr>
                <w:rFonts w:ascii="Times New Roman" w:hAnsi="Times New Roman" w:cs="Times New Roman"/>
                <w:szCs w:val="24"/>
              </w:rPr>
            </w:pPr>
          </w:p>
          <w:p w14:paraId="38991B47" w14:textId="77777777" w:rsidR="007002E7" w:rsidRPr="00EA7FF1" w:rsidRDefault="007002E7" w:rsidP="007002E7">
            <w:pPr>
              <w:spacing w:before="0" w:after="0" w:line="240" w:lineRule="auto"/>
              <w:ind w:left="0" w:hanging="2"/>
              <w:rPr>
                <w:rFonts w:ascii="Times New Roman" w:hAnsi="Times New Roman" w:cs="Times New Roman"/>
                <w:szCs w:val="24"/>
              </w:rPr>
            </w:pPr>
          </w:p>
          <w:p w14:paraId="36A1A768" w14:textId="77777777" w:rsidR="007002E7" w:rsidRPr="00EA7FF1" w:rsidRDefault="007002E7" w:rsidP="007002E7">
            <w:pPr>
              <w:spacing w:before="0" w:after="0" w:line="240" w:lineRule="auto"/>
              <w:ind w:left="0" w:hanging="2"/>
              <w:rPr>
                <w:rFonts w:ascii="Times New Roman" w:hAnsi="Times New Roman" w:cs="Times New Roman"/>
                <w:szCs w:val="24"/>
              </w:rPr>
            </w:pPr>
          </w:p>
          <w:p w14:paraId="4AC9C1E0" w14:textId="77777777" w:rsidR="007002E7" w:rsidRPr="00EA7FF1" w:rsidRDefault="007002E7" w:rsidP="007002E7">
            <w:pPr>
              <w:spacing w:before="0" w:after="0" w:line="240" w:lineRule="auto"/>
              <w:ind w:left="0" w:hanging="2"/>
              <w:rPr>
                <w:rFonts w:ascii="Times New Roman" w:hAnsi="Times New Roman" w:cs="Times New Roman"/>
                <w:szCs w:val="24"/>
              </w:rPr>
            </w:pPr>
          </w:p>
          <w:p w14:paraId="0DEDB4AC" w14:textId="77777777" w:rsidR="007002E7" w:rsidRPr="00EA7FF1" w:rsidRDefault="007002E7" w:rsidP="007002E7">
            <w:pPr>
              <w:spacing w:before="0" w:after="0" w:line="240" w:lineRule="auto"/>
              <w:ind w:left="0" w:hanging="2"/>
              <w:rPr>
                <w:rFonts w:ascii="Times New Roman" w:hAnsi="Times New Roman" w:cs="Times New Roman"/>
                <w:szCs w:val="24"/>
              </w:rPr>
            </w:pPr>
          </w:p>
          <w:p w14:paraId="1527A63D" w14:textId="77777777" w:rsidR="007002E7" w:rsidRPr="00EA7FF1" w:rsidRDefault="007002E7" w:rsidP="007002E7">
            <w:pPr>
              <w:spacing w:before="0" w:after="0" w:line="240" w:lineRule="auto"/>
              <w:ind w:left="0" w:hanging="2"/>
              <w:rPr>
                <w:rFonts w:ascii="Times New Roman" w:hAnsi="Times New Roman" w:cs="Times New Roman"/>
                <w:szCs w:val="24"/>
              </w:rPr>
            </w:pPr>
          </w:p>
          <w:p w14:paraId="0467FDF3" w14:textId="24944F66" w:rsidR="007002E7" w:rsidRPr="00EA7FF1" w:rsidRDefault="007002E7" w:rsidP="007002E7">
            <w:pPr>
              <w:pBdr>
                <w:top w:val="nil"/>
                <w:left w:val="nil"/>
                <w:bottom w:val="nil"/>
                <w:right w:val="nil"/>
                <w:between w:val="nil"/>
              </w:pBdr>
              <w:ind w:leftChars="0" w:left="0" w:firstLineChars="0" w:firstLine="0"/>
              <w:rPr>
                <w:rFonts w:ascii="Times New Roman" w:eastAsia="Times New Roman" w:hAnsi="Times New Roman" w:cs="Times New Roman"/>
                <w:b/>
                <w:bCs/>
                <w:color w:val="000000"/>
                <w:szCs w:val="24"/>
              </w:rPr>
            </w:pPr>
            <w:r w:rsidRPr="00EA7FF1">
              <w:rPr>
                <w:rFonts w:ascii="Times New Roman" w:eastAsia="Times New Roman" w:hAnsi="Times New Roman" w:cs="Times New Roman"/>
                <w:b/>
                <w:bCs/>
                <w:color w:val="000000"/>
              </w:rPr>
              <w:t>Motion put forward by Co-Chair Alexis Dawson, seconded by Cherie Mordecai-Steer</w:t>
            </w:r>
            <w:r w:rsidRPr="00EA7FF1">
              <w:rPr>
                <w:rFonts w:ascii="Times New Roman" w:hAnsi="Times New Roman" w:cs="Times New Roman"/>
                <w:b/>
                <w:bCs/>
                <w:szCs w:val="24"/>
              </w:rPr>
              <w:t xml:space="preserve">: Be it moved that the Board retain the services of a consulting firm to direct the implementation of IBT-Implicit Bias Training for all Anti-Black </w:t>
            </w:r>
          </w:p>
          <w:p w14:paraId="4296049E" w14:textId="68B6D00C" w:rsidR="007002E7" w:rsidRPr="00EA7FF1" w:rsidRDefault="007002E7" w:rsidP="007002E7">
            <w:pPr>
              <w:spacing w:before="0" w:after="0" w:line="240" w:lineRule="auto"/>
              <w:ind w:left="0" w:hanging="2"/>
              <w:rPr>
                <w:rFonts w:ascii="Times New Roman" w:hAnsi="Times New Roman" w:cs="Times New Roman"/>
                <w:b/>
                <w:bCs/>
                <w:szCs w:val="24"/>
              </w:rPr>
            </w:pPr>
            <w:r w:rsidRPr="00EA7FF1">
              <w:rPr>
                <w:rFonts w:ascii="Times New Roman" w:hAnsi="Times New Roman" w:cs="Times New Roman"/>
                <w:b/>
                <w:bCs/>
                <w:szCs w:val="24"/>
              </w:rPr>
              <w:t>Racism/ Equity trainers along with Senior Team, Central Staff, Human Rights</w:t>
            </w:r>
            <w:r w:rsidR="00D90FC0">
              <w:rPr>
                <w:rFonts w:ascii="Times New Roman" w:hAnsi="Times New Roman" w:cs="Times New Roman"/>
                <w:b/>
                <w:bCs/>
                <w:szCs w:val="24"/>
              </w:rPr>
              <w:t>,</w:t>
            </w:r>
            <w:r w:rsidRPr="00EA7FF1">
              <w:rPr>
                <w:rFonts w:ascii="Times New Roman" w:hAnsi="Times New Roman" w:cs="Times New Roman"/>
                <w:b/>
                <w:bCs/>
                <w:szCs w:val="24"/>
              </w:rPr>
              <w:t xml:space="preserve"> and Trustees during the 2022/23 school year.</w:t>
            </w:r>
          </w:p>
          <w:p w14:paraId="1D6B7046"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273000" w:rsidRPr="00EA7FF1" w14:paraId="7EED9AFF" w14:textId="77777777" w:rsidTr="00B1312C">
        <w:trPr>
          <w:gridAfter w:val="1"/>
          <w:wAfter w:w="13" w:type="dxa"/>
        </w:trPr>
        <w:tc>
          <w:tcPr>
            <w:tcW w:w="3397" w:type="dxa"/>
            <w:gridSpan w:val="2"/>
          </w:tcPr>
          <w:p w14:paraId="6879FCCC" w14:textId="77777777" w:rsidR="00273000" w:rsidRPr="00EA7FF1"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b/>
                <w:color w:val="000000"/>
              </w:rPr>
              <w:lastRenderedPageBreak/>
              <w:t>Adjournment</w:t>
            </w:r>
          </w:p>
        </w:tc>
        <w:tc>
          <w:tcPr>
            <w:tcW w:w="6237" w:type="dxa"/>
          </w:tcPr>
          <w:p w14:paraId="2AE41EFD" w14:textId="419130F7" w:rsidR="00273000" w:rsidRPr="00EA7FF1" w:rsidRDefault="00D90FC0">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b/>
              </w:rPr>
              <w:t>The meeting</w:t>
            </w:r>
            <w:r w:rsidR="00FC14A8" w:rsidRPr="00EA7FF1">
              <w:rPr>
                <w:rFonts w:ascii="Times New Roman" w:eastAsia="Times New Roman" w:hAnsi="Times New Roman" w:cs="Times New Roman"/>
                <w:b/>
              </w:rPr>
              <w:t xml:space="preserve"> adjourned at 9:</w:t>
            </w:r>
            <w:r w:rsidR="002B6B89" w:rsidRPr="00EA7FF1">
              <w:rPr>
                <w:rFonts w:ascii="Times New Roman" w:eastAsia="Times New Roman" w:hAnsi="Times New Roman" w:cs="Times New Roman"/>
                <w:b/>
              </w:rPr>
              <w:t>18</w:t>
            </w:r>
          </w:p>
        </w:tc>
        <w:tc>
          <w:tcPr>
            <w:tcW w:w="4265" w:type="dxa"/>
          </w:tcPr>
          <w:p w14:paraId="0C85AA94"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273000" w:rsidRPr="00EA7FF1" w14:paraId="5AAADB98" w14:textId="77777777" w:rsidTr="00B1312C">
        <w:trPr>
          <w:gridAfter w:val="1"/>
          <w:wAfter w:w="13" w:type="dxa"/>
        </w:trPr>
        <w:tc>
          <w:tcPr>
            <w:tcW w:w="3397" w:type="dxa"/>
            <w:gridSpan w:val="2"/>
          </w:tcPr>
          <w:p w14:paraId="7C60216B" w14:textId="77777777" w:rsidR="00273000" w:rsidRPr="00EA7FF1"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b/>
                <w:color w:val="000000"/>
              </w:rPr>
              <w:t>Next Meeting Date</w:t>
            </w:r>
          </w:p>
        </w:tc>
        <w:tc>
          <w:tcPr>
            <w:tcW w:w="6237" w:type="dxa"/>
          </w:tcPr>
          <w:p w14:paraId="0EEEFE95" w14:textId="056ECC3C" w:rsidR="00273000" w:rsidRPr="00EA7FF1" w:rsidRDefault="007E62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sidRPr="00EA7FF1">
              <w:rPr>
                <w:rFonts w:ascii="Times New Roman" w:eastAsia="Times New Roman" w:hAnsi="Times New Roman" w:cs="Times New Roman"/>
                <w:b/>
                <w:color w:val="000000"/>
              </w:rPr>
              <w:t>May 2</w:t>
            </w:r>
            <w:r w:rsidRPr="00EA7FF1">
              <w:rPr>
                <w:rFonts w:ascii="Times New Roman" w:eastAsia="Times New Roman" w:hAnsi="Times New Roman" w:cs="Times New Roman"/>
                <w:b/>
                <w:color w:val="000000"/>
                <w:vertAlign w:val="superscript"/>
              </w:rPr>
              <w:t>nd</w:t>
            </w:r>
            <w:r w:rsidR="00FC14A8" w:rsidRPr="00EA7FF1">
              <w:rPr>
                <w:rFonts w:ascii="Times New Roman" w:eastAsia="Times New Roman" w:hAnsi="Times New Roman" w:cs="Times New Roman"/>
                <w:b/>
                <w:color w:val="000000"/>
              </w:rPr>
              <w:t>, 2022</w:t>
            </w:r>
          </w:p>
        </w:tc>
        <w:tc>
          <w:tcPr>
            <w:tcW w:w="4265" w:type="dxa"/>
          </w:tcPr>
          <w:p w14:paraId="01A96596" w14:textId="77777777" w:rsidR="00273000" w:rsidRPr="00EA7FF1"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bl>
    <w:p w14:paraId="67B74796" w14:textId="77777777" w:rsidR="00273000" w:rsidRPr="00EA7FF1" w:rsidRDefault="00FC14A8">
      <w:pPr>
        <w:spacing w:line="240" w:lineRule="auto"/>
        <w:ind w:left="0" w:hanging="2"/>
        <w:rPr>
          <w:rFonts w:ascii="Times New Roman" w:eastAsia="Times New Roman" w:hAnsi="Times New Roman" w:cs="Times New Roman"/>
        </w:rPr>
      </w:pPr>
      <w:r w:rsidRPr="00EA7FF1">
        <w:rPr>
          <w:rFonts w:ascii="Times New Roman" w:eastAsia="Times New Roman" w:hAnsi="Times New Roman" w:cs="Times New Roman"/>
        </w:rPr>
        <w:t xml:space="preserve"> </w:t>
      </w:r>
    </w:p>
    <w:sectPr w:rsidR="00273000" w:rsidRPr="00EA7FF1">
      <w:headerReference w:type="even" r:id="rId14"/>
      <w:headerReference w:type="default" r:id="rId15"/>
      <w:footerReference w:type="even" r:id="rId16"/>
      <w:footerReference w:type="default" r:id="rId17"/>
      <w:headerReference w:type="first" r:id="rId18"/>
      <w:footerReference w:type="first" r:id="rId19"/>
      <w:pgSz w:w="15840" w:h="12240" w:orient="landscape"/>
      <w:pgMar w:top="1021" w:right="1418" w:bottom="136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3631" w14:textId="77777777" w:rsidR="001D3F9A" w:rsidRDefault="001D3F9A">
      <w:pPr>
        <w:spacing w:before="0" w:after="0" w:line="240" w:lineRule="auto"/>
        <w:ind w:left="0" w:hanging="2"/>
      </w:pPr>
      <w:r>
        <w:separator/>
      </w:r>
    </w:p>
  </w:endnote>
  <w:endnote w:type="continuationSeparator" w:id="0">
    <w:p w14:paraId="45FB3A0B" w14:textId="77777777" w:rsidR="001D3F9A" w:rsidRDefault="001D3F9A">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F6B5" w14:textId="77777777" w:rsidR="00BB34DE" w:rsidRDefault="00BB34D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163E" w14:textId="2BD1D3EC" w:rsidR="00273000" w:rsidRDefault="00FC14A8">
    <w:pPr>
      <w:pBdr>
        <w:top w:val="nil"/>
        <w:left w:val="nil"/>
        <w:bottom w:val="nil"/>
        <w:right w:val="nil"/>
        <w:between w:val="nil"/>
      </w:pBdr>
      <w:spacing w:before="0" w:after="0" w:line="240" w:lineRule="auto"/>
      <w:ind w:left="0" w:hanging="2"/>
      <w:jc w:val="right"/>
      <w:rPr>
        <w:color w:val="000000"/>
        <w:szCs w:val="24"/>
      </w:rPr>
    </w:pPr>
    <w:r>
      <w:rPr>
        <w:color w:val="000000"/>
        <w:szCs w:val="24"/>
      </w:rPr>
      <w:t xml:space="preserve">Page </w:t>
    </w:r>
    <w:r>
      <w:rPr>
        <w:b/>
        <w:color w:val="000000"/>
        <w:szCs w:val="24"/>
      </w:rPr>
      <w:fldChar w:fldCharType="begin"/>
    </w:r>
    <w:r>
      <w:rPr>
        <w:b/>
        <w:color w:val="000000"/>
        <w:szCs w:val="24"/>
      </w:rPr>
      <w:instrText>PAGE</w:instrText>
    </w:r>
    <w:r>
      <w:rPr>
        <w:b/>
        <w:color w:val="000000"/>
        <w:szCs w:val="24"/>
      </w:rPr>
      <w:fldChar w:fldCharType="separate"/>
    </w:r>
    <w:r w:rsidR="003C294F">
      <w:rPr>
        <w:b/>
        <w:noProof/>
        <w:color w:val="000000"/>
        <w:szCs w:val="24"/>
      </w:rPr>
      <w:t>7</w:t>
    </w:r>
    <w:r>
      <w:rPr>
        <w:b/>
        <w:color w:val="000000"/>
        <w:szCs w:val="24"/>
      </w:rPr>
      <w:fldChar w:fldCharType="end"/>
    </w:r>
    <w:r>
      <w:rPr>
        <w:color w:val="000000"/>
        <w:szCs w:val="24"/>
      </w:rPr>
      <w:t xml:space="preserve"> of </w:t>
    </w:r>
    <w:r>
      <w:rPr>
        <w:b/>
        <w:color w:val="000000"/>
        <w:szCs w:val="24"/>
      </w:rPr>
      <w:fldChar w:fldCharType="begin"/>
    </w:r>
    <w:r>
      <w:rPr>
        <w:b/>
        <w:color w:val="000000"/>
        <w:szCs w:val="24"/>
      </w:rPr>
      <w:instrText>NUMPAGES</w:instrText>
    </w:r>
    <w:r>
      <w:rPr>
        <w:b/>
        <w:color w:val="000000"/>
        <w:szCs w:val="24"/>
      </w:rPr>
      <w:fldChar w:fldCharType="separate"/>
    </w:r>
    <w:r w:rsidR="003C294F">
      <w:rPr>
        <w:b/>
        <w:noProof/>
        <w:color w:val="000000"/>
        <w:szCs w:val="24"/>
      </w:rPr>
      <w:t>7</w:t>
    </w:r>
    <w:r>
      <w:rPr>
        <w:b/>
        <w:color w:val="000000"/>
        <w:szCs w:val="24"/>
      </w:rPr>
      <w:fldChar w:fldCharType="end"/>
    </w:r>
  </w:p>
  <w:p w14:paraId="2D41267C" w14:textId="77777777" w:rsidR="00273000" w:rsidRDefault="00273000">
    <w:pPr>
      <w:pBdr>
        <w:top w:val="nil"/>
        <w:left w:val="nil"/>
        <w:bottom w:val="nil"/>
        <w:right w:val="nil"/>
        <w:between w:val="nil"/>
      </w:pBdr>
      <w:spacing w:before="0" w:after="0" w:line="240" w:lineRule="auto"/>
      <w:ind w:left="0" w:hanging="2"/>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8346" w14:textId="77777777" w:rsidR="00BB34DE" w:rsidRDefault="00BB34D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5CD8" w14:textId="77777777" w:rsidR="001D3F9A" w:rsidRDefault="001D3F9A">
      <w:pPr>
        <w:spacing w:before="0" w:after="0" w:line="240" w:lineRule="auto"/>
        <w:ind w:left="0" w:hanging="2"/>
      </w:pPr>
      <w:r>
        <w:separator/>
      </w:r>
    </w:p>
  </w:footnote>
  <w:footnote w:type="continuationSeparator" w:id="0">
    <w:p w14:paraId="7AF83417" w14:textId="77777777" w:rsidR="001D3F9A" w:rsidRDefault="001D3F9A">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F4BD" w14:textId="77777777" w:rsidR="00BB34DE" w:rsidRDefault="00BB34D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BE8D" w14:textId="77777777" w:rsidR="00273000" w:rsidRDefault="00273000">
    <w:pPr>
      <w:pBdr>
        <w:top w:val="nil"/>
        <w:left w:val="nil"/>
        <w:bottom w:val="nil"/>
        <w:right w:val="nil"/>
        <w:between w:val="nil"/>
      </w:pBdr>
      <w:spacing w:before="0" w:after="0" w:line="240" w:lineRule="auto"/>
      <w:ind w:left="0" w:hanging="2"/>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F1C0" w14:textId="77777777" w:rsidR="00BB34DE" w:rsidRDefault="00BB34D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547AA"/>
    <w:multiLevelType w:val="multilevel"/>
    <w:tmpl w:val="1C24E9D0"/>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377E0FDE"/>
    <w:multiLevelType w:val="multilevel"/>
    <w:tmpl w:val="E0CC9D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11E704C"/>
    <w:multiLevelType w:val="multilevel"/>
    <w:tmpl w:val="B0564F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18420B8"/>
    <w:multiLevelType w:val="multilevel"/>
    <w:tmpl w:val="C3D0AB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C63077A"/>
    <w:multiLevelType w:val="hybridMultilevel"/>
    <w:tmpl w:val="92680F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000"/>
    <w:rsid w:val="000073CB"/>
    <w:rsid w:val="000116AA"/>
    <w:rsid w:val="0002623D"/>
    <w:rsid w:val="00026BD8"/>
    <w:rsid w:val="00034D54"/>
    <w:rsid w:val="0007628A"/>
    <w:rsid w:val="000B7A8D"/>
    <w:rsid w:val="000E47A8"/>
    <w:rsid w:val="000F0B66"/>
    <w:rsid w:val="0011320A"/>
    <w:rsid w:val="00143507"/>
    <w:rsid w:val="001B124E"/>
    <w:rsid w:val="001C102A"/>
    <w:rsid w:val="001D3F9A"/>
    <w:rsid w:val="00250851"/>
    <w:rsid w:val="00262D81"/>
    <w:rsid w:val="00273000"/>
    <w:rsid w:val="00284EB4"/>
    <w:rsid w:val="00287CA7"/>
    <w:rsid w:val="0029188E"/>
    <w:rsid w:val="002B6B89"/>
    <w:rsid w:val="002C4877"/>
    <w:rsid w:val="002E4D35"/>
    <w:rsid w:val="00331E7C"/>
    <w:rsid w:val="0035105D"/>
    <w:rsid w:val="003962CA"/>
    <w:rsid w:val="003C294F"/>
    <w:rsid w:val="0042743D"/>
    <w:rsid w:val="00442212"/>
    <w:rsid w:val="00467FAF"/>
    <w:rsid w:val="00485919"/>
    <w:rsid w:val="004E500F"/>
    <w:rsid w:val="0050537B"/>
    <w:rsid w:val="00505F63"/>
    <w:rsid w:val="0054060A"/>
    <w:rsid w:val="00547DED"/>
    <w:rsid w:val="00552C39"/>
    <w:rsid w:val="005923F6"/>
    <w:rsid w:val="005A635C"/>
    <w:rsid w:val="005B2111"/>
    <w:rsid w:val="005B4AC3"/>
    <w:rsid w:val="005D0012"/>
    <w:rsid w:val="005D6D32"/>
    <w:rsid w:val="00640964"/>
    <w:rsid w:val="0066133D"/>
    <w:rsid w:val="006D0D6E"/>
    <w:rsid w:val="006E542B"/>
    <w:rsid w:val="006E7B51"/>
    <w:rsid w:val="007002E7"/>
    <w:rsid w:val="0071223F"/>
    <w:rsid w:val="00720C2F"/>
    <w:rsid w:val="0073740B"/>
    <w:rsid w:val="00757328"/>
    <w:rsid w:val="007674FD"/>
    <w:rsid w:val="0079111D"/>
    <w:rsid w:val="007E62A8"/>
    <w:rsid w:val="00803731"/>
    <w:rsid w:val="00815755"/>
    <w:rsid w:val="008350A7"/>
    <w:rsid w:val="008E0848"/>
    <w:rsid w:val="00945C02"/>
    <w:rsid w:val="00986C7F"/>
    <w:rsid w:val="009C6053"/>
    <w:rsid w:val="009E6C69"/>
    <w:rsid w:val="00A017A6"/>
    <w:rsid w:val="00A04926"/>
    <w:rsid w:val="00A64D15"/>
    <w:rsid w:val="00A72FA8"/>
    <w:rsid w:val="00AB2189"/>
    <w:rsid w:val="00AB6E99"/>
    <w:rsid w:val="00AF20C8"/>
    <w:rsid w:val="00B05540"/>
    <w:rsid w:val="00B1312C"/>
    <w:rsid w:val="00B16ECD"/>
    <w:rsid w:val="00B45187"/>
    <w:rsid w:val="00B96049"/>
    <w:rsid w:val="00BA07BC"/>
    <w:rsid w:val="00BB34DE"/>
    <w:rsid w:val="00BC18F7"/>
    <w:rsid w:val="00BE71A8"/>
    <w:rsid w:val="00BF7594"/>
    <w:rsid w:val="00C02D66"/>
    <w:rsid w:val="00C47395"/>
    <w:rsid w:val="00C50FCF"/>
    <w:rsid w:val="00C5407A"/>
    <w:rsid w:val="00C57B61"/>
    <w:rsid w:val="00CC7FAA"/>
    <w:rsid w:val="00D41BB9"/>
    <w:rsid w:val="00D6229B"/>
    <w:rsid w:val="00D90FC0"/>
    <w:rsid w:val="00DD4771"/>
    <w:rsid w:val="00E64238"/>
    <w:rsid w:val="00E66229"/>
    <w:rsid w:val="00E9360B"/>
    <w:rsid w:val="00EA7FF1"/>
    <w:rsid w:val="00EB2395"/>
    <w:rsid w:val="00EB7D17"/>
    <w:rsid w:val="00EC0C3F"/>
    <w:rsid w:val="00EC559B"/>
    <w:rsid w:val="00ED0566"/>
    <w:rsid w:val="00F85E65"/>
    <w:rsid w:val="00F95A10"/>
    <w:rsid w:val="00FA6861"/>
    <w:rsid w:val="00FB10C9"/>
    <w:rsid w:val="00FC14A8"/>
    <w:rsid w:val="00FD0DAD"/>
    <w:rsid w:val="00FD6B46"/>
    <w:rsid w:val="00FD7069"/>
    <w:rsid w:val="00FE2E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30CEB"/>
  <w15:docId w15:val="{34AA4C5D-439E-4438-8680-9D8B2661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pPr>
    <w:rPr>
      <w:rFonts w:eastAsia="Times New Roman" w:cs="Times New Roman"/>
      <w:b/>
      <w:bCs/>
      <w:sz w:val="28"/>
      <w:szCs w:val="24"/>
    </w:rPr>
  </w:style>
  <w:style w:type="paragraph" w:styleId="Heading2">
    <w:name w:val="heading 2"/>
    <w:basedOn w:val="Normal"/>
    <w:next w:val="Normal"/>
    <w:uiPriority w:val="9"/>
    <w:semiHidden/>
    <w:unhideWhenUsed/>
    <w:qFormat/>
    <w:pPr>
      <w:keepNext/>
      <w:keepLines/>
      <w:outlineLvl w:val="1"/>
    </w:pPr>
    <w:rPr>
      <w:rFonts w:eastAsia="Times New Roman" w:cs="Times New Roman"/>
      <w:b/>
      <w:bCs/>
      <w:spacing w:val="20"/>
      <w:szCs w:val="26"/>
    </w:rPr>
  </w:style>
  <w:style w:type="paragraph" w:styleId="Heading3">
    <w:name w:val="heading 3"/>
    <w:basedOn w:val="Normal"/>
    <w:next w:val="Normal"/>
    <w:uiPriority w:val="9"/>
    <w:semiHidden/>
    <w:unhideWhenUsed/>
    <w:qFormat/>
    <w:pPr>
      <w:keepNext/>
      <w:keepLines/>
      <w:outlineLvl w:val="2"/>
    </w:pPr>
    <w:rPr>
      <w:rFonts w:eastAsia="Times New Roman" w:cs="Times New Roman"/>
      <w:b/>
      <w:bCs/>
    </w:rPr>
  </w:style>
  <w:style w:type="paragraph" w:styleId="Heading4">
    <w:name w:val="heading 4"/>
    <w:basedOn w:val="Normal"/>
    <w:next w:val="Normal"/>
    <w:uiPriority w:val="9"/>
    <w:semiHidden/>
    <w:unhideWhenUsed/>
    <w:qFormat/>
    <w:pPr>
      <w:keepNext/>
      <w:keepLines/>
      <w:spacing w:before="200" w:after="0"/>
      <w:outlineLvl w:val="3"/>
    </w:pPr>
    <w:rPr>
      <w:rFonts w:eastAsia="Times New Roman" w:cs="Times New Roman"/>
      <w:b/>
      <w:bCs/>
      <w:iCs/>
      <w:color w:val="365F91"/>
    </w:rPr>
  </w:style>
  <w:style w:type="paragraph" w:styleId="Heading5">
    <w:name w:val="heading 5"/>
    <w:basedOn w:val="Normal"/>
    <w:next w:val="Normal"/>
    <w:uiPriority w:val="9"/>
    <w:semiHidden/>
    <w:unhideWhenUsed/>
    <w:qFormat/>
    <w:pPr>
      <w:keepNext/>
      <w:keepLines/>
      <w:spacing w:before="200" w:after="0"/>
      <w:outlineLvl w:val="4"/>
    </w:pPr>
    <w:rPr>
      <w:rFonts w:eastAsia="Times New Roman" w:cs="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eastAsia="Times New Roman" w:hAnsi="Arial" w:cs="Times New Roman"/>
      <w:b/>
      <w:bCs/>
      <w:w w:val="100"/>
      <w:position w:val="-1"/>
      <w:sz w:val="28"/>
      <w:szCs w:val="24"/>
      <w:effect w:val="none"/>
      <w:vertAlign w:val="baseline"/>
      <w:cs w:val="0"/>
      <w:em w:val="none"/>
    </w:rPr>
  </w:style>
  <w:style w:type="character" w:customStyle="1" w:styleId="Heading2Char">
    <w:name w:val="Heading 2 Char"/>
    <w:rPr>
      <w:rFonts w:ascii="Arial" w:eastAsia="Times New Roman" w:hAnsi="Arial" w:cs="Times New Roman"/>
      <w:b/>
      <w:bCs/>
      <w:spacing w:val="20"/>
      <w:w w:val="100"/>
      <w:position w:val="-1"/>
      <w:sz w:val="24"/>
      <w:szCs w:val="26"/>
      <w:effect w:val="none"/>
      <w:vertAlign w:val="baseline"/>
      <w:cs w:val="0"/>
      <w:em w:val="none"/>
    </w:rPr>
  </w:style>
  <w:style w:type="character" w:customStyle="1" w:styleId="Heading4Char">
    <w:name w:val="Heading 4 Char"/>
    <w:rPr>
      <w:rFonts w:ascii="Arial" w:eastAsia="Times New Roman" w:hAnsi="Arial" w:cs="Times New Roman"/>
      <w:b/>
      <w:bCs/>
      <w:iCs/>
      <w:color w:val="365F91"/>
      <w:w w:val="100"/>
      <w:position w:val="-1"/>
      <w:sz w:val="24"/>
      <w:effect w:val="none"/>
      <w:vertAlign w:val="baseline"/>
      <w:cs w:val="0"/>
      <w:em w:val="none"/>
    </w:rPr>
  </w:style>
  <w:style w:type="character" w:customStyle="1" w:styleId="Heading3Char">
    <w:name w:val="Heading 3 Char"/>
    <w:rPr>
      <w:rFonts w:ascii="Arial" w:eastAsia="Times New Roman" w:hAnsi="Arial" w:cs="Times New Roman"/>
      <w:b/>
      <w:bCs/>
      <w:w w:val="100"/>
      <w:position w:val="-1"/>
      <w:sz w:val="24"/>
      <w:effect w:val="none"/>
      <w:vertAlign w:val="baseline"/>
      <w:cs w:val="0"/>
      <w:em w:val="none"/>
    </w:rPr>
  </w:style>
  <w:style w:type="paragraph" w:styleId="ListParagraph">
    <w:name w:val="List Paragraph"/>
    <w:basedOn w:val="Normal"/>
    <w:pPr>
      <w:spacing w:before="0" w:after="0" w:line="240" w:lineRule="auto"/>
      <w:contextualSpacing/>
    </w:pPr>
    <w:rPr>
      <w:rFonts w:ascii="Times New Roman" w:hAnsi="Times New Roman"/>
      <w:szCs w:val="24"/>
    </w:rPr>
  </w:style>
  <w:style w:type="character" w:customStyle="1" w:styleId="Heading5Char">
    <w:name w:val="Heading 5 Char"/>
    <w:rPr>
      <w:rFonts w:ascii="Arial" w:eastAsia="Times New Roman" w:hAnsi="Arial" w:cs="Times New Roman"/>
      <w:color w:val="243F60"/>
      <w:w w:val="100"/>
      <w:position w:val="-1"/>
      <w:sz w:val="24"/>
      <w:effect w:val="none"/>
      <w:vertAlign w:val="baseline"/>
      <w:cs w:val="0"/>
      <w:em w:val="none"/>
    </w:rPr>
  </w:style>
  <w:style w:type="paragraph" w:styleId="Header">
    <w:name w:val="header"/>
    <w:basedOn w:val="Normal"/>
    <w:qFormat/>
    <w:pPr>
      <w:spacing w:before="0" w:after="0" w:line="240" w:lineRule="auto"/>
    </w:pPr>
  </w:style>
  <w:style w:type="character" w:customStyle="1" w:styleId="HeaderChar">
    <w:name w:val="Header Char"/>
    <w:rPr>
      <w:rFonts w:ascii="Arial" w:hAnsi="Arial"/>
      <w:w w:val="100"/>
      <w:position w:val="-1"/>
      <w:sz w:val="24"/>
      <w:effect w:val="none"/>
      <w:vertAlign w:val="baseline"/>
      <w:cs w:val="0"/>
      <w:em w:val="none"/>
    </w:rPr>
  </w:style>
  <w:style w:type="paragraph" w:styleId="Footer">
    <w:name w:val="footer"/>
    <w:basedOn w:val="Normal"/>
    <w:qFormat/>
    <w:pPr>
      <w:spacing w:before="0" w:after="0" w:line="240" w:lineRule="auto"/>
    </w:pPr>
  </w:style>
  <w:style w:type="character" w:customStyle="1" w:styleId="FooterChar">
    <w:name w:val="Footer Char"/>
    <w:rPr>
      <w:rFonts w:ascii="Arial" w:hAnsi="Arial"/>
      <w:w w:val="100"/>
      <w:position w:val="-1"/>
      <w:sz w:val="24"/>
      <w:effect w:val="none"/>
      <w:vertAlign w:val="baseline"/>
      <w:cs w:val="0"/>
      <w:em w:val="none"/>
    </w:rPr>
  </w:style>
  <w:style w:type="paragraph" w:styleId="BalloonText">
    <w:name w:val="Balloon Text"/>
    <w:basedOn w:val="Normal"/>
    <w:qFormat/>
    <w:pPr>
      <w:spacing w:before="0"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szCs w:val="22"/>
      <w:lang w:eastAsia="en-US"/>
    </w:rPr>
  </w:style>
  <w:style w:type="character" w:styleId="Strong">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Hyperlink">
    <w:name w:val="Hyperlink"/>
    <w:qFormat/>
    <w:rPr>
      <w:color w:val="0000FF"/>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Arial" w:hAnsi="Arial"/>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hAnsi="Arial"/>
      <w:b/>
      <w:bCs/>
      <w:w w:val="100"/>
      <w:position w:val="-1"/>
      <w:effect w:val="none"/>
      <w:vertAlign w:val="baseline"/>
      <w:cs w:val="0"/>
      <w:em w:val="none"/>
      <w:lang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szCs w:val="24"/>
      <w:lang w:val="en-US"/>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5D6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12107">
      <w:bodyDiv w:val="1"/>
      <w:marLeft w:val="0"/>
      <w:marRight w:val="0"/>
      <w:marTop w:val="0"/>
      <w:marBottom w:val="0"/>
      <w:divBdr>
        <w:top w:val="none" w:sz="0" w:space="0" w:color="auto"/>
        <w:left w:val="none" w:sz="0" w:space="0" w:color="auto"/>
        <w:bottom w:val="none" w:sz="0" w:space="0" w:color="auto"/>
        <w:right w:val="none" w:sz="0" w:space="0" w:color="auto"/>
      </w:divBdr>
    </w:div>
    <w:div w:id="114133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la.org/sites/default/files/node-files/bill/document/pdf/2021/2021-12/b067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ntconsulting.ca/our-te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dsbweb.tdsb.on.ca/humanrightsoffice/reporting-an-incident-filing-a-human-rights-complaint-/pr728-reporting-and-responding-to-racism-and-hate-incidents-involving-or-impacting-students-in-schools/rbh-fillable-form/rbh-training-for-ps-and-vp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isa.white@tdsb.on.ca"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Vwpe9S77mSCwVSbrO+YwO0/KUvQ==">AMUW2mVlMFu5SOwXVjXp490ThX9PBYR5uwpduPEGt5sZr5OexaVqtPCl0RJUQLNAHad0pKYY9TzzS0A/GMylRbNNjz3ivaI2A48hXUJf+J0VdJoSF/Kavu4=</go:docsCustomData>
</go:gDocsCustomXmlDataStorage>
</file>

<file path=customXml/itemProps1.xml><?xml version="1.0" encoding="utf-8"?>
<ds:datastoreItem xmlns:ds="http://schemas.openxmlformats.org/officeDocument/2006/customXml" ds:itemID="{7A83D7A1-95B8-42D3-9B2F-236C994218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1328</Words>
  <Characters>7589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Orekoya, Oyin</dc:creator>
  <cp:keywords/>
  <dc:description/>
  <cp:lastModifiedBy>White, Lisa</cp:lastModifiedBy>
  <cp:revision>6</cp:revision>
  <cp:lastPrinted>2023-01-09T19:45:00Z</cp:lastPrinted>
  <dcterms:created xsi:type="dcterms:W3CDTF">2023-01-13T12:56:00Z</dcterms:created>
  <dcterms:modified xsi:type="dcterms:W3CDTF">2023-01-13T14:24:00Z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71d5a5bd8c7f02e4b09fc181daa7d5e8a7ee79575bc49cf3be035218bdedda6c</vt:lpwstr>
  </property>
</Properties>
</file>