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D5FF9" w14:textId="77777777" w:rsidR="0046300A" w:rsidRPr="00F31BFA" w:rsidRDefault="0046300A" w:rsidP="00F31BFA">
      <w:pPr>
        <w:tabs>
          <w:tab w:val="left" w:pos="2880"/>
        </w:tabs>
        <w:spacing w:before="0" w:after="0" w:line="240" w:lineRule="auto"/>
        <w:rPr>
          <w:rFonts w:cs="Arial"/>
          <w:b/>
          <w:szCs w:val="24"/>
        </w:rPr>
      </w:pPr>
      <w:r w:rsidRPr="00F31BFA">
        <w:rPr>
          <w:rFonts w:cs="Arial"/>
          <w:noProof/>
          <w:szCs w:val="24"/>
          <w:lang w:eastAsia="en-CA"/>
        </w:rPr>
        <w:drawing>
          <wp:inline distT="0" distB="0" distL="0" distR="0" wp14:anchorId="556A28E8" wp14:editId="64B02C7D">
            <wp:extent cx="6393180" cy="922020"/>
            <wp:effectExtent l="0" t="0" r="7620" b="0"/>
            <wp:docPr id="1" name="Picture 1" descr="Community Advisory Committee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ty Advisory Committees Hea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3180" cy="922020"/>
                    </a:xfrm>
                    <a:prstGeom prst="rect">
                      <a:avLst/>
                    </a:prstGeom>
                    <a:noFill/>
                    <a:ln>
                      <a:noFill/>
                    </a:ln>
                  </pic:spPr>
                </pic:pic>
              </a:graphicData>
            </a:graphic>
          </wp:inline>
        </w:drawing>
      </w:r>
    </w:p>
    <w:p w14:paraId="2EA79432" w14:textId="77777777" w:rsidR="00F90CDA" w:rsidRDefault="00F90CDA" w:rsidP="00F31BFA">
      <w:pPr>
        <w:tabs>
          <w:tab w:val="left" w:pos="2880"/>
        </w:tabs>
        <w:spacing w:before="0" w:after="0" w:line="240" w:lineRule="auto"/>
        <w:rPr>
          <w:rFonts w:cs="Arial"/>
          <w:b/>
          <w:szCs w:val="24"/>
        </w:rPr>
      </w:pPr>
    </w:p>
    <w:p w14:paraId="6DED199A" w14:textId="77777777" w:rsidR="0046300A" w:rsidRDefault="0046300A" w:rsidP="00F31BFA">
      <w:pPr>
        <w:tabs>
          <w:tab w:val="left" w:pos="2880"/>
        </w:tabs>
        <w:spacing w:before="0" w:after="0" w:line="240" w:lineRule="auto"/>
        <w:rPr>
          <w:rFonts w:cs="Arial"/>
          <w:szCs w:val="24"/>
        </w:rPr>
      </w:pPr>
      <w:r w:rsidRPr="00F959C4">
        <w:rPr>
          <w:rFonts w:cs="Arial"/>
          <w:b/>
          <w:szCs w:val="24"/>
        </w:rPr>
        <w:t>Name of Committee</w:t>
      </w:r>
      <w:r w:rsidRPr="00F959C4">
        <w:rPr>
          <w:rFonts w:cs="Arial"/>
          <w:szCs w:val="24"/>
        </w:rPr>
        <w:t>:</w:t>
      </w:r>
      <w:r w:rsidRPr="00F959C4">
        <w:rPr>
          <w:rFonts w:cs="Arial"/>
          <w:szCs w:val="24"/>
        </w:rPr>
        <w:tab/>
        <w:t>Equity Polic</w:t>
      </w:r>
      <w:r w:rsidR="00F90CDA">
        <w:rPr>
          <w:rFonts w:cs="Arial"/>
          <w:szCs w:val="24"/>
        </w:rPr>
        <w:t>y Community Advisory Committee (EPCAC)</w:t>
      </w:r>
    </w:p>
    <w:p w14:paraId="3BFC282D" w14:textId="77777777" w:rsidR="00F90CDA" w:rsidRPr="00F959C4" w:rsidRDefault="00F90CDA" w:rsidP="00F31BFA">
      <w:pPr>
        <w:tabs>
          <w:tab w:val="left" w:pos="2880"/>
        </w:tabs>
        <w:spacing w:before="0" w:after="0" w:line="240" w:lineRule="auto"/>
        <w:rPr>
          <w:rFonts w:cs="Arial"/>
          <w:szCs w:val="24"/>
        </w:rPr>
      </w:pPr>
    </w:p>
    <w:p w14:paraId="539E0A4F" w14:textId="77777777" w:rsidR="0046300A" w:rsidRDefault="0046300A" w:rsidP="00F31BFA">
      <w:pPr>
        <w:tabs>
          <w:tab w:val="left" w:pos="2880"/>
        </w:tabs>
        <w:spacing w:before="0" w:after="0" w:line="240" w:lineRule="auto"/>
        <w:rPr>
          <w:rFonts w:cs="Arial"/>
          <w:szCs w:val="24"/>
        </w:rPr>
      </w:pPr>
      <w:r w:rsidRPr="00F959C4">
        <w:rPr>
          <w:rFonts w:cs="Arial"/>
          <w:b/>
          <w:szCs w:val="24"/>
        </w:rPr>
        <w:t>General Meeting</w:t>
      </w:r>
      <w:r w:rsidRPr="00F959C4">
        <w:rPr>
          <w:rFonts w:cs="Arial"/>
          <w:szCs w:val="24"/>
        </w:rPr>
        <w:t>:</w:t>
      </w:r>
      <w:r w:rsidRPr="00F959C4">
        <w:rPr>
          <w:rFonts w:cs="Arial"/>
          <w:szCs w:val="24"/>
        </w:rPr>
        <w:tab/>
      </w:r>
      <w:r w:rsidR="000E5525">
        <w:rPr>
          <w:rFonts w:cs="Arial"/>
          <w:szCs w:val="24"/>
        </w:rPr>
        <w:t>Monday</w:t>
      </w:r>
      <w:r w:rsidR="00F90CDA" w:rsidRPr="00F90CDA">
        <w:rPr>
          <w:rFonts w:cs="Arial"/>
          <w:szCs w:val="24"/>
        </w:rPr>
        <w:t xml:space="preserve">, </w:t>
      </w:r>
      <w:r w:rsidR="000E5525">
        <w:rPr>
          <w:rFonts w:cs="Arial"/>
          <w:szCs w:val="24"/>
        </w:rPr>
        <w:t>January 27, 2020</w:t>
      </w:r>
    </w:p>
    <w:p w14:paraId="70FE48DF" w14:textId="77777777" w:rsidR="00F90CDA" w:rsidRPr="00F959C4" w:rsidRDefault="00F90CDA" w:rsidP="00F31BFA">
      <w:pPr>
        <w:tabs>
          <w:tab w:val="left" w:pos="2880"/>
        </w:tabs>
        <w:spacing w:before="0" w:after="0" w:line="240" w:lineRule="auto"/>
        <w:rPr>
          <w:rFonts w:cs="Arial"/>
          <w:szCs w:val="24"/>
        </w:rPr>
      </w:pPr>
    </w:p>
    <w:p w14:paraId="663E7A7C" w14:textId="77777777" w:rsidR="00B52F2A" w:rsidRPr="00F959C4" w:rsidRDefault="000E5525" w:rsidP="000E5525">
      <w:pPr>
        <w:rPr>
          <w:rFonts w:cs="Arial"/>
          <w:szCs w:val="24"/>
        </w:rPr>
      </w:pPr>
      <w:r>
        <w:t xml:space="preserve">A meeting of the </w:t>
      </w:r>
      <w:r w:rsidRPr="00804F4E">
        <w:rPr>
          <w:rFonts w:cs="Arial"/>
          <w:szCs w:val="24"/>
        </w:rPr>
        <w:t xml:space="preserve">Equity Policy Community Advisory Committee </w:t>
      </w:r>
      <w:r>
        <w:t>convened on Monday</w:t>
      </w:r>
      <w:r w:rsidRPr="00804F4E">
        <w:rPr>
          <w:rFonts w:cs="Arial"/>
          <w:szCs w:val="24"/>
        </w:rPr>
        <w:t xml:space="preserve">, </w:t>
      </w:r>
      <w:r>
        <w:rPr>
          <w:rFonts w:cs="Arial"/>
          <w:szCs w:val="24"/>
        </w:rPr>
        <w:t xml:space="preserve">January 27, 2020 </w:t>
      </w:r>
      <w:r>
        <w:t xml:space="preserve">from </w:t>
      </w:r>
      <w:r w:rsidRPr="00FE269D">
        <w:t>6:</w:t>
      </w:r>
      <w:r>
        <w:t xml:space="preserve">37 </w:t>
      </w:r>
      <w:r w:rsidRPr="00FE269D">
        <w:t xml:space="preserve">pm to </w:t>
      </w:r>
      <w:r>
        <w:t xml:space="preserve">8:30 pm in Committee Room B, with </w:t>
      </w:r>
      <w:r>
        <w:rPr>
          <w:rFonts w:cs="Arial"/>
          <w:szCs w:val="24"/>
        </w:rPr>
        <w:t xml:space="preserve">Parent </w:t>
      </w:r>
      <w:r w:rsidRPr="00804F4E">
        <w:rPr>
          <w:rFonts w:cs="Arial"/>
          <w:szCs w:val="24"/>
        </w:rPr>
        <w:t xml:space="preserve">Co-Chair </w:t>
      </w:r>
      <w:r>
        <w:rPr>
          <w:rFonts w:cs="Arial"/>
          <w:szCs w:val="24"/>
        </w:rPr>
        <w:t>Catherine Maloney presiding.</w:t>
      </w:r>
    </w:p>
    <w:tbl>
      <w:tblPr>
        <w:tblW w:w="0" w:type="auto"/>
        <w:tblBorders>
          <w:top w:val="single" w:sz="12" w:space="0" w:color="auto"/>
          <w:bottom w:val="single" w:sz="12" w:space="0" w:color="auto"/>
        </w:tblBorders>
        <w:tblLook w:val="04A0" w:firstRow="1" w:lastRow="0" w:firstColumn="1" w:lastColumn="0" w:noHBand="0" w:noVBand="1"/>
      </w:tblPr>
      <w:tblGrid>
        <w:gridCol w:w="1811"/>
        <w:gridCol w:w="8269"/>
      </w:tblGrid>
      <w:tr w:rsidR="00F31BFA" w:rsidRPr="00F959C4" w14:paraId="3D6015D0" w14:textId="77777777" w:rsidTr="00B52F2A">
        <w:trPr>
          <w:tblHeader/>
        </w:trPr>
        <w:tc>
          <w:tcPr>
            <w:tcW w:w="1818" w:type="dxa"/>
            <w:shd w:val="clear" w:color="auto" w:fill="auto"/>
          </w:tcPr>
          <w:p w14:paraId="05EDE169" w14:textId="77777777" w:rsidR="0046300A" w:rsidRPr="000D1DA4" w:rsidRDefault="0046300A" w:rsidP="00F31BFA">
            <w:pPr>
              <w:spacing w:before="0" w:after="0" w:line="240" w:lineRule="auto"/>
              <w:rPr>
                <w:rFonts w:cs="Arial"/>
                <w:szCs w:val="24"/>
              </w:rPr>
            </w:pPr>
            <w:r w:rsidRPr="000D1DA4">
              <w:rPr>
                <w:rFonts w:cs="Arial"/>
                <w:b/>
                <w:szCs w:val="24"/>
              </w:rPr>
              <w:t>Members in Attendance</w:t>
            </w:r>
            <w:r w:rsidRPr="000D1DA4">
              <w:rPr>
                <w:rFonts w:cs="Arial"/>
                <w:szCs w:val="24"/>
              </w:rPr>
              <w:t>:</w:t>
            </w:r>
          </w:p>
          <w:p w14:paraId="11ED1E03" w14:textId="77777777" w:rsidR="0046300A" w:rsidRPr="000D1DA4" w:rsidRDefault="0046300A" w:rsidP="00F31BFA">
            <w:pPr>
              <w:spacing w:before="0" w:after="0" w:line="240" w:lineRule="auto"/>
              <w:rPr>
                <w:rFonts w:cs="Arial"/>
                <w:szCs w:val="24"/>
              </w:rPr>
            </w:pPr>
          </w:p>
          <w:p w14:paraId="50A51AA7" w14:textId="77777777" w:rsidR="0046300A" w:rsidRPr="000D1DA4" w:rsidRDefault="0046300A" w:rsidP="00F31BFA">
            <w:pPr>
              <w:spacing w:before="0" w:after="0" w:line="240" w:lineRule="auto"/>
              <w:rPr>
                <w:rFonts w:cs="Arial"/>
                <w:szCs w:val="24"/>
              </w:rPr>
            </w:pPr>
          </w:p>
          <w:p w14:paraId="68FC5008" w14:textId="77777777" w:rsidR="0046300A" w:rsidRPr="000D1DA4" w:rsidRDefault="0046300A" w:rsidP="00F31BFA">
            <w:pPr>
              <w:spacing w:before="0" w:after="0" w:line="240" w:lineRule="auto"/>
              <w:rPr>
                <w:rFonts w:cs="Arial"/>
                <w:szCs w:val="24"/>
              </w:rPr>
            </w:pPr>
          </w:p>
          <w:p w14:paraId="32973B2B" w14:textId="77777777" w:rsidR="0046300A" w:rsidRPr="000D1DA4" w:rsidRDefault="0046300A" w:rsidP="00F31BFA">
            <w:pPr>
              <w:spacing w:before="0" w:after="0" w:line="240" w:lineRule="auto"/>
              <w:rPr>
                <w:rFonts w:cs="Arial"/>
                <w:szCs w:val="24"/>
              </w:rPr>
            </w:pPr>
            <w:r w:rsidRPr="000D1DA4">
              <w:rPr>
                <w:rFonts w:cs="Arial"/>
                <w:b/>
                <w:szCs w:val="24"/>
              </w:rPr>
              <w:t>Staff Present:</w:t>
            </w:r>
            <w:r w:rsidRPr="000D1DA4">
              <w:rPr>
                <w:rFonts w:cs="Arial"/>
                <w:szCs w:val="24"/>
              </w:rPr>
              <w:t xml:space="preserve"> </w:t>
            </w:r>
          </w:p>
          <w:p w14:paraId="6EC5A88D" w14:textId="77777777" w:rsidR="0046300A" w:rsidRPr="000D1DA4" w:rsidRDefault="0046300A" w:rsidP="00F31BFA">
            <w:pPr>
              <w:spacing w:before="0" w:after="0" w:line="240" w:lineRule="auto"/>
              <w:rPr>
                <w:rFonts w:cs="Arial"/>
                <w:szCs w:val="24"/>
              </w:rPr>
            </w:pPr>
          </w:p>
        </w:tc>
        <w:tc>
          <w:tcPr>
            <w:tcW w:w="8478" w:type="dxa"/>
            <w:shd w:val="clear" w:color="auto" w:fill="auto"/>
          </w:tcPr>
          <w:p w14:paraId="2FE01173" w14:textId="724B55C9" w:rsidR="00F90CDA" w:rsidRPr="000D1DA4" w:rsidRDefault="00F90CDA" w:rsidP="00F90CDA">
            <w:pPr>
              <w:spacing w:before="0" w:after="0" w:line="240" w:lineRule="auto"/>
              <w:rPr>
                <w:rFonts w:cs="Calibri"/>
                <w:sz w:val="22"/>
              </w:rPr>
            </w:pPr>
            <w:r w:rsidRPr="000D1DA4">
              <w:rPr>
                <w:rFonts w:cs="Arial"/>
                <w:szCs w:val="24"/>
              </w:rPr>
              <w:t>Sharon Beason</w:t>
            </w:r>
            <w:bookmarkStart w:id="0" w:name="_GoBack"/>
            <w:bookmarkEnd w:id="0"/>
            <w:r w:rsidRPr="000D1DA4">
              <w:rPr>
                <w:rFonts w:cs="Arial"/>
                <w:szCs w:val="24"/>
              </w:rPr>
              <w:t xml:space="preserve"> (Parent), </w:t>
            </w:r>
            <w:r w:rsidR="00843D16">
              <w:rPr>
                <w:rFonts w:cs="Arial"/>
                <w:szCs w:val="24"/>
              </w:rPr>
              <w:t>m</w:t>
            </w:r>
            <w:r w:rsidRPr="000D1DA4">
              <w:rPr>
                <w:rFonts w:cs="Arial"/>
                <w:szCs w:val="24"/>
              </w:rPr>
              <w:t xml:space="preserve">ichael </w:t>
            </w:r>
            <w:r w:rsidR="00843D16">
              <w:rPr>
                <w:rFonts w:cs="Arial"/>
                <w:szCs w:val="24"/>
              </w:rPr>
              <w:t>k</w:t>
            </w:r>
            <w:r w:rsidRPr="000D1DA4">
              <w:rPr>
                <w:rFonts w:cs="Arial"/>
                <w:szCs w:val="24"/>
              </w:rPr>
              <w:t xml:space="preserve">err (Colour of Poverty-Colour of Change), Dennis </w:t>
            </w:r>
            <w:proofErr w:type="spellStart"/>
            <w:r w:rsidRPr="000D1DA4">
              <w:rPr>
                <w:rFonts w:cs="Arial"/>
                <w:szCs w:val="24"/>
              </w:rPr>
              <w:t>Keshinro</w:t>
            </w:r>
            <w:proofErr w:type="spellEnd"/>
            <w:r w:rsidRPr="000D1DA4">
              <w:rPr>
                <w:rFonts w:cs="Arial"/>
                <w:szCs w:val="24"/>
              </w:rPr>
              <w:t xml:space="preserve"> (</w:t>
            </w:r>
            <w:r w:rsidRPr="000D1DA4">
              <w:rPr>
                <w:rFonts w:cs="Arial"/>
                <w:szCs w:val="24"/>
                <w:shd w:val="clear" w:color="auto" w:fill="FFFFFF"/>
              </w:rPr>
              <w:t>Belka Enrichment Center)</w:t>
            </w:r>
            <w:r w:rsidRPr="000D1DA4">
              <w:rPr>
                <w:rFonts w:cs="Arial"/>
                <w:szCs w:val="24"/>
              </w:rPr>
              <w:t xml:space="preserve">; Catherine Maloney (Parent Co-Chair), Sharma </w:t>
            </w:r>
            <w:proofErr w:type="spellStart"/>
            <w:r w:rsidRPr="000D1DA4">
              <w:rPr>
                <w:rFonts w:cs="Arial"/>
                <w:szCs w:val="24"/>
              </w:rPr>
              <w:t>Queiser</w:t>
            </w:r>
            <w:proofErr w:type="spellEnd"/>
            <w:r w:rsidRPr="000D1DA4">
              <w:rPr>
                <w:rFonts w:cs="Arial"/>
                <w:szCs w:val="24"/>
              </w:rPr>
              <w:t xml:space="preserve"> (</w:t>
            </w:r>
            <w:r w:rsidRPr="000D1DA4">
              <w:rPr>
                <w:rFonts w:cs="Arial"/>
                <w:bCs/>
                <w:szCs w:val="24"/>
                <w:lang w:val="en"/>
              </w:rPr>
              <w:t xml:space="preserve">Social Planning Toronto), </w:t>
            </w:r>
            <w:r w:rsidRPr="000D1DA4">
              <w:rPr>
                <w:rFonts w:cs="Arial"/>
                <w:szCs w:val="24"/>
              </w:rPr>
              <w:t>Sophia Ruddock (Parent)</w:t>
            </w:r>
            <w:r w:rsidR="000D1DA4" w:rsidRPr="000D1DA4">
              <w:rPr>
                <w:rFonts w:cs="Arial"/>
                <w:szCs w:val="24"/>
              </w:rPr>
              <w:t xml:space="preserve"> (on the phone)</w:t>
            </w:r>
            <w:r w:rsidR="007444CB">
              <w:rPr>
                <w:rFonts w:cs="Arial"/>
                <w:szCs w:val="24"/>
              </w:rPr>
              <w:t>, Sue Winton (Parent)</w:t>
            </w:r>
          </w:p>
          <w:p w14:paraId="420A35BB" w14:textId="77777777" w:rsidR="0046300A" w:rsidRPr="000D1DA4" w:rsidRDefault="0046300A" w:rsidP="00F31BFA">
            <w:pPr>
              <w:spacing w:before="0" w:after="0" w:line="240" w:lineRule="auto"/>
              <w:rPr>
                <w:rFonts w:cs="Arial"/>
                <w:szCs w:val="24"/>
              </w:rPr>
            </w:pPr>
          </w:p>
          <w:p w14:paraId="1CBC0F51" w14:textId="77777777" w:rsidR="0046300A" w:rsidRPr="000D1DA4" w:rsidRDefault="00B52F2A" w:rsidP="00B65DB3">
            <w:pPr>
              <w:spacing w:before="0" w:after="0" w:line="240" w:lineRule="auto"/>
              <w:jc w:val="both"/>
              <w:rPr>
                <w:rFonts w:cs="Arial"/>
                <w:szCs w:val="24"/>
              </w:rPr>
            </w:pPr>
            <w:r w:rsidRPr="000D1DA4">
              <w:rPr>
                <w:rFonts w:cs="Arial"/>
                <w:szCs w:val="24"/>
              </w:rPr>
              <w:t>Remi Warner</w:t>
            </w:r>
            <w:r w:rsidR="00B65DB3">
              <w:rPr>
                <w:rFonts w:cs="Arial"/>
                <w:szCs w:val="24"/>
              </w:rPr>
              <w:t xml:space="preserve"> (</w:t>
            </w:r>
            <w:r w:rsidRPr="000D1DA4">
              <w:rPr>
                <w:rFonts w:cs="Arial"/>
                <w:szCs w:val="24"/>
              </w:rPr>
              <w:t>Seni</w:t>
            </w:r>
            <w:r w:rsidR="00B65DB3">
              <w:rPr>
                <w:rFonts w:cs="Arial"/>
                <w:szCs w:val="24"/>
              </w:rPr>
              <w:t xml:space="preserve">or Manager, Human Rights Office), </w:t>
            </w:r>
            <w:r w:rsidRPr="000D1DA4">
              <w:rPr>
                <w:rFonts w:cs="Arial"/>
                <w:szCs w:val="24"/>
              </w:rPr>
              <w:t>Precious Si</w:t>
            </w:r>
            <w:r w:rsidR="00B65DB3">
              <w:rPr>
                <w:rFonts w:cs="Arial"/>
                <w:szCs w:val="24"/>
              </w:rPr>
              <w:t>dambe (Administrative Assistant), Christopher Williams (Senior Human Rights Policy, Education and Organizational Change Specialist)</w:t>
            </w:r>
          </w:p>
          <w:p w14:paraId="75A45BBB" w14:textId="77777777" w:rsidR="0046300A" w:rsidRPr="000D1DA4" w:rsidRDefault="0046300A" w:rsidP="00F31BFA">
            <w:pPr>
              <w:spacing w:before="0" w:after="0" w:line="240" w:lineRule="auto"/>
              <w:rPr>
                <w:rFonts w:cs="Arial"/>
                <w:szCs w:val="24"/>
              </w:rPr>
            </w:pPr>
          </w:p>
        </w:tc>
      </w:tr>
      <w:tr w:rsidR="005A4674" w:rsidRPr="00F959C4" w14:paraId="1DCE3798" w14:textId="77777777" w:rsidTr="00B52F2A">
        <w:trPr>
          <w:tblHeader/>
        </w:trPr>
        <w:tc>
          <w:tcPr>
            <w:tcW w:w="1818" w:type="dxa"/>
            <w:shd w:val="clear" w:color="auto" w:fill="auto"/>
          </w:tcPr>
          <w:p w14:paraId="2A319039" w14:textId="77777777" w:rsidR="005A4674" w:rsidRPr="00C95ECE" w:rsidRDefault="005A4674" w:rsidP="0072203A">
            <w:pPr>
              <w:spacing w:before="0" w:after="0" w:line="240" w:lineRule="auto"/>
            </w:pPr>
            <w:r w:rsidRPr="00C95ECE">
              <w:rPr>
                <w:b/>
              </w:rPr>
              <w:t>Regrets</w:t>
            </w:r>
            <w:r w:rsidRPr="00C95ECE">
              <w:t>:</w:t>
            </w:r>
          </w:p>
        </w:tc>
        <w:tc>
          <w:tcPr>
            <w:tcW w:w="8478" w:type="dxa"/>
            <w:shd w:val="clear" w:color="auto" w:fill="auto"/>
          </w:tcPr>
          <w:p w14:paraId="4A76B55F" w14:textId="77777777" w:rsidR="000E5525" w:rsidRDefault="000E5525" w:rsidP="000E5525">
            <w:pPr>
              <w:spacing w:before="0" w:after="0" w:line="240" w:lineRule="auto"/>
              <w:rPr>
                <w:rFonts w:cs="Arial"/>
                <w:szCs w:val="24"/>
              </w:rPr>
            </w:pPr>
            <w:r>
              <w:rPr>
                <w:rFonts w:cs="Arial"/>
                <w:szCs w:val="24"/>
              </w:rPr>
              <w:t xml:space="preserve">Alexander Brown (Trustee), </w:t>
            </w:r>
            <w:r w:rsidRPr="00C95ECE">
              <w:rPr>
                <w:rFonts w:cs="Arial"/>
                <w:szCs w:val="24"/>
              </w:rPr>
              <w:t>Harpreet</w:t>
            </w:r>
            <w:r>
              <w:rPr>
                <w:rFonts w:cs="Arial"/>
                <w:szCs w:val="24"/>
              </w:rPr>
              <w:t xml:space="preserve"> </w:t>
            </w:r>
            <w:r w:rsidRPr="00C95ECE">
              <w:rPr>
                <w:rFonts w:cs="Arial"/>
                <w:szCs w:val="24"/>
              </w:rPr>
              <w:t>Gill</w:t>
            </w:r>
            <w:r>
              <w:rPr>
                <w:rFonts w:cs="Arial"/>
                <w:szCs w:val="24"/>
              </w:rPr>
              <w:t xml:space="preserve"> (Trustee)</w:t>
            </w:r>
            <w:r w:rsidRPr="00C95ECE">
              <w:rPr>
                <w:rFonts w:cs="Arial"/>
                <w:szCs w:val="24"/>
              </w:rPr>
              <w:t>,</w:t>
            </w:r>
            <w:r>
              <w:rPr>
                <w:rFonts w:cs="Arial"/>
                <w:szCs w:val="24"/>
              </w:rPr>
              <w:t xml:space="preserve"> Yalini Rajakulasingam (Trustee), Kristal </w:t>
            </w:r>
            <w:proofErr w:type="spellStart"/>
            <w:r>
              <w:rPr>
                <w:rFonts w:cs="Arial"/>
                <w:szCs w:val="24"/>
              </w:rPr>
              <w:t>Guthri</w:t>
            </w:r>
            <w:proofErr w:type="spellEnd"/>
            <w:r>
              <w:rPr>
                <w:rFonts w:cs="Arial"/>
                <w:szCs w:val="24"/>
              </w:rPr>
              <w:t xml:space="preserve"> (Parent),</w:t>
            </w:r>
            <w:r w:rsidRPr="00C95ECE">
              <w:rPr>
                <w:rFonts w:cs="Arial"/>
                <w:szCs w:val="24"/>
              </w:rPr>
              <w:t xml:space="preserve"> </w:t>
            </w:r>
            <w:proofErr w:type="spellStart"/>
            <w:r>
              <w:rPr>
                <w:rFonts w:cs="Arial"/>
                <w:szCs w:val="24"/>
              </w:rPr>
              <w:t>T</w:t>
            </w:r>
            <w:r w:rsidRPr="00C95ECE">
              <w:rPr>
                <w:rFonts w:cs="Arial"/>
                <w:szCs w:val="24"/>
              </w:rPr>
              <w:t>esfai</w:t>
            </w:r>
            <w:proofErr w:type="spellEnd"/>
            <w:r>
              <w:rPr>
                <w:rFonts w:cs="Arial"/>
                <w:szCs w:val="24"/>
              </w:rPr>
              <w:t xml:space="preserve"> </w:t>
            </w:r>
            <w:proofErr w:type="spellStart"/>
            <w:r w:rsidRPr="00C95ECE">
              <w:rPr>
                <w:rFonts w:cs="Arial"/>
                <w:szCs w:val="24"/>
              </w:rPr>
              <w:t>Mengesha</w:t>
            </w:r>
            <w:proofErr w:type="spellEnd"/>
            <w:r>
              <w:rPr>
                <w:rFonts w:cs="Arial"/>
                <w:szCs w:val="24"/>
              </w:rPr>
              <w:t xml:space="preserve"> </w:t>
            </w:r>
            <w:r w:rsidRPr="00C95ECE">
              <w:rPr>
                <w:rFonts w:cs="Arial"/>
                <w:szCs w:val="24"/>
              </w:rPr>
              <w:t>(Success Beyond Limits), Aleem Punja (Parent)</w:t>
            </w:r>
          </w:p>
          <w:p w14:paraId="4718CF1C" w14:textId="77777777" w:rsidR="005A4674" w:rsidRPr="00C95ECE" w:rsidRDefault="005A4674" w:rsidP="0072203A">
            <w:pPr>
              <w:spacing w:before="0" w:after="0" w:line="240" w:lineRule="auto"/>
              <w:jc w:val="both"/>
            </w:pPr>
          </w:p>
        </w:tc>
      </w:tr>
    </w:tbl>
    <w:p w14:paraId="0B379492" w14:textId="77777777" w:rsidR="0046300A" w:rsidRPr="00F959C4" w:rsidRDefault="0046300A" w:rsidP="00F31BFA">
      <w:pPr>
        <w:spacing w:before="0" w:after="0" w:line="240" w:lineRule="auto"/>
        <w:rPr>
          <w:rFonts w:cs="Arial"/>
          <w:vanish/>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7422"/>
      </w:tblGrid>
      <w:tr w:rsidR="00F31BFA" w:rsidRPr="00F959C4" w14:paraId="03137EEB" w14:textId="77777777" w:rsidTr="00B52F2A">
        <w:tc>
          <w:tcPr>
            <w:tcW w:w="1315" w:type="pct"/>
            <w:shd w:val="clear" w:color="auto" w:fill="auto"/>
          </w:tcPr>
          <w:p w14:paraId="6E4B4A0D" w14:textId="77777777" w:rsidR="0046300A" w:rsidRPr="00F959C4" w:rsidRDefault="0046300A" w:rsidP="00F31BFA">
            <w:pPr>
              <w:spacing w:before="0" w:after="0" w:line="240" w:lineRule="auto"/>
              <w:jc w:val="center"/>
              <w:rPr>
                <w:rFonts w:cs="Arial"/>
                <w:b/>
                <w:szCs w:val="24"/>
              </w:rPr>
            </w:pPr>
            <w:r w:rsidRPr="00F959C4">
              <w:rPr>
                <w:rFonts w:cs="Arial"/>
                <w:b/>
                <w:szCs w:val="24"/>
              </w:rPr>
              <w:t>ITEM</w:t>
            </w:r>
          </w:p>
        </w:tc>
        <w:tc>
          <w:tcPr>
            <w:tcW w:w="3685" w:type="pct"/>
            <w:shd w:val="clear" w:color="auto" w:fill="auto"/>
          </w:tcPr>
          <w:p w14:paraId="5964CA95" w14:textId="77777777" w:rsidR="0046300A" w:rsidRPr="00F959C4" w:rsidRDefault="0046300A" w:rsidP="00F31BFA">
            <w:pPr>
              <w:spacing w:before="0" w:after="0" w:line="240" w:lineRule="auto"/>
              <w:jc w:val="center"/>
              <w:rPr>
                <w:rFonts w:cs="Arial"/>
                <w:b/>
                <w:szCs w:val="24"/>
              </w:rPr>
            </w:pPr>
            <w:r w:rsidRPr="00F959C4">
              <w:rPr>
                <w:rFonts w:cs="Arial"/>
                <w:b/>
                <w:szCs w:val="24"/>
              </w:rPr>
              <w:t xml:space="preserve">DISCUSSION/ACTION ITEMS / </w:t>
            </w:r>
          </w:p>
          <w:p w14:paraId="0ABCABB2" w14:textId="77777777" w:rsidR="0046300A" w:rsidRPr="00F959C4" w:rsidRDefault="0046300A" w:rsidP="00F31BFA">
            <w:pPr>
              <w:spacing w:before="0" w:after="0" w:line="240" w:lineRule="auto"/>
              <w:jc w:val="center"/>
              <w:rPr>
                <w:rFonts w:cs="Arial"/>
                <w:b/>
                <w:szCs w:val="24"/>
              </w:rPr>
            </w:pPr>
            <w:r w:rsidRPr="00F959C4">
              <w:rPr>
                <w:rFonts w:cs="Arial"/>
                <w:b/>
                <w:szCs w:val="24"/>
              </w:rPr>
              <w:t>RECOMMENDATION/MOTION</w:t>
            </w:r>
          </w:p>
        </w:tc>
      </w:tr>
      <w:tr w:rsidR="00F31BFA" w:rsidRPr="00F959C4" w14:paraId="69A684D1" w14:textId="77777777" w:rsidTr="00B52F2A">
        <w:tc>
          <w:tcPr>
            <w:tcW w:w="1315" w:type="pct"/>
            <w:shd w:val="clear" w:color="auto" w:fill="auto"/>
          </w:tcPr>
          <w:p w14:paraId="1DF8BA24" w14:textId="77777777" w:rsidR="0046300A" w:rsidRPr="00A278CD" w:rsidRDefault="00762965" w:rsidP="002A4F87">
            <w:pPr>
              <w:spacing w:before="0" w:after="0" w:line="240" w:lineRule="auto"/>
              <w:rPr>
                <w:rFonts w:cs="Arial"/>
                <w:b/>
                <w:szCs w:val="24"/>
              </w:rPr>
            </w:pPr>
            <w:r w:rsidRPr="00A278CD">
              <w:rPr>
                <w:rFonts w:cs="Arial"/>
                <w:b/>
                <w:szCs w:val="24"/>
              </w:rPr>
              <w:t>Call to Order</w:t>
            </w:r>
            <w:r w:rsidR="00A278CD">
              <w:rPr>
                <w:rFonts w:cs="Arial"/>
                <w:b/>
                <w:szCs w:val="24"/>
              </w:rPr>
              <w:t>, Acknowledgement of Traditional Lands, Reading of the Meeting Norms and Approval of Minutes</w:t>
            </w:r>
          </w:p>
        </w:tc>
        <w:tc>
          <w:tcPr>
            <w:tcW w:w="3685" w:type="pct"/>
            <w:shd w:val="clear" w:color="auto" w:fill="auto"/>
          </w:tcPr>
          <w:p w14:paraId="6A09B678" w14:textId="77777777" w:rsidR="002A4F87" w:rsidRPr="00A278CD" w:rsidRDefault="00A278CD" w:rsidP="002A4F87">
            <w:pPr>
              <w:spacing w:before="0" w:after="0" w:line="240" w:lineRule="auto"/>
              <w:rPr>
                <w:rFonts w:cs="Arial"/>
                <w:szCs w:val="24"/>
              </w:rPr>
            </w:pPr>
            <w:r w:rsidRPr="00A278CD">
              <w:rPr>
                <w:rFonts w:cs="Arial"/>
                <w:szCs w:val="24"/>
              </w:rPr>
              <w:t>The me</w:t>
            </w:r>
            <w:r w:rsidR="000E5525">
              <w:rPr>
                <w:rFonts w:cs="Arial"/>
                <w:szCs w:val="24"/>
              </w:rPr>
              <w:t>eting was called to order at 6:37</w:t>
            </w:r>
            <w:r w:rsidRPr="00A278CD">
              <w:rPr>
                <w:rFonts w:cs="Arial"/>
                <w:szCs w:val="24"/>
              </w:rPr>
              <w:t xml:space="preserve"> pm. </w:t>
            </w:r>
          </w:p>
          <w:p w14:paraId="11A9FDB3" w14:textId="77777777" w:rsidR="002A4F87" w:rsidRPr="00A278CD" w:rsidRDefault="002A4F87" w:rsidP="002A4F87">
            <w:pPr>
              <w:spacing w:before="0" w:after="0" w:line="240" w:lineRule="auto"/>
              <w:rPr>
                <w:rFonts w:cs="Arial"/>
                <w:szCs w:val="24"/>
              </w:rPr>
            </w:pPr>
          </w:p>
          <w:p w14:paraId="41768947" w14:textId="77777777" w:rsidR="00533706" w:rsidRDefault="0046300A" w:rsidP="002A4F87">
            <w:pPr>
              <w:spacing w:before="0" w:after="0" w:line="240" w:lineRule="auto"/>
              <w:rPr>
                <w:rFonts w:cs="Arial"/>
                <w:szCs w:val="24"/>
              </w:rPr>
            </w:pPr>
            <w:r w:rsidRPr="00A278CD">
              <w:rPr>
                <w:rFonts w:cs="Arial"/>
                <w:szCs w:val="24"/>
              </w:rPr>
              <w:t xml:space="preserve">Acknowledgement of Traditional Lands and Meeting Norms were read. </w:t>
            </w:r>
          </w:p>
          <w:p w14:paraId="7B7D4D0B" w14:textId="77777777" w:rsidR="00533706" w:rsidRDefault="00533706" w:rsidP="002A4F87">
            <w:pPr>
              <w:spacing w:before="0" w:after="0" w:line="240" w:lineRule="auto"/>
              <w:rPr>
                <w:rFonts w:cs="Arial"/>
                <w:szCs w:val="24"/>
              </w:rPr>
            </w:pPr>
          </w:p>
          <w:p w14:paraId="1101A08D" w14:textId="77777777" w:rsidR="00533706" w:rsidRDefault="00655824" w:rsidP="002A4F87">
            <w:pPr>
              <w:spacing w:before="0" w:after="0" w:line="240" w:lineRule="auto"/>
              <w:rPr>
                <w:rFonts w:cs="Arial"/>
                <w:szCs w:val="24"/>
              </w:rPr>
            </w:pPr>
            <w:r>
              <w:rPr>
                <w:rFonts w:cs="Arial"/>
                <w:szCs w:val="24"/>
              </w:rPr>
              <w:t>T</w:t>
            </w:r>
            <w:r w:rsidR="00533706">
              <w:rPr>
                <w:rFonts w:cs="Arial"/>
                <w:szCs w:val="24"/>
              </w:rPr>
              <w:t>he agenda</w:t>
            </w:r>
            <w:r>
              <w:rPr>
                <w:rFonts w:cs="Arial"/>
                <w:szCs w:val="24"/>
              </w:rPr>
              <w:t xml:space="preserve"> and minutes from the </w:t>
            </w:r>
            <w:r w:rsidR="000E5525">
              <w:rPr>
                <w:rFonts w:cs="Arial"/>
                <w:szCs w:val="24"/>
              </w:rPr>
              <w:t>December 3</w:t>
            </w:r>
            <w:r>
              <w:rPr>
                <w:rFonts w:cs="Arial"/>
                <w:szCs w:val="24"/>
              </w:rPr>
              <w:t>, 2019 meeting were</w:t>
            </w:r>
            <w:r w:rsidR="00533706">
              <w:rPr>
                <w:rFonts w:cs="Arial"/>
                <w:szCs w:val="24"/>
              </w:rPr>
              <w:t xml:space="preserve"> approved.</w:t>
            </w:r>
          </w:p>
          <w:p w14:paraId="0678F6F3" w14:textId="77777777" w:rsidR="00533706" w:rsidRPr="00A278CD" w:rsidRDefault="00533706" w:rsidP="002A4F87">
            <w:pPr>
              <w:spacing w:before="0" w:after="0" w:line="240" w:lineRule="auto"/>
              <w:rPr>
                <w:rFonts w:cs="Arial"/>
                <w:szCs w:val="24"/>
              </w:rPr>
            </w:pPr>
          </w:p>
        </w:tc>
      </w:tr>
      <w:tr w:rsidR="00E818C0" w:rsidRPr="00F959C4" w14:paraId="124156E8" w14:textId="77777777" w:rsidTr="00B52F2A">
        <w:tc>
          <w:tcPr>
            <w:tcW w:w="1315" w:type="pct"/>
            <w:shd w:val="clear" w:color="auto" w:fill="auto"/>
          </w:tcPr>
          <w:p w14:paraId="34423D23" w14:textId="77777777" w:rsidR="00E818C0" w:rsidRPr="00762965" w:rsidRDefault="00B65DB3" w:rsidP="000E5525">
            <w:pPr>
              <w:spacing w:before="0" w:after="0" w:line="240" w:lineRule="auto"/>
              <w:rPr>
                <w:rFonts w:cs="Arial"/>
                <w:b/>
                <w:szCs w:val="24"/>
              </w:rPr>
            </w:pPr>
            <w:r>
              <w:rPr>
                <w:rFonts w:cs="Arial"/>
                <w:b/>
                <w:szCs w:val="24"/>
              </w:rPr>
              <w:t>Community Co-Chair Election</w:t>
            </w:r>
          </w:p>
        </w:tc>
        <w:tc>
          <w:tcPr>
            <w:tcW w:w="3685" w:type="pct"/>
            <w:shd w:val="clear" w:color="auto" w:fill="auto"/>
          </w:tcPr>
          <w:p w14:paraId="6C30412D" w14:textId="77777777" w:rsidR="00E818C0" w:rsidRDefault="00B65DB3" w:rsidP="00B65DB3">
            <w:pPr>
              <w:spacing w:before="0" w:after="0" w:line="240" w:lineRule="auto"/>
              <w:rPr>
                <w:rFonts w:cs="Arial"/>
                <w:szCs w:val="24"/>
              </w:rPr>
            </w:pPr>
            <w:r>
              <w:rPr>
                <w:rFonts w:cs="Arial"/>
                <w:szCs w:val="24"/>
              </w:rPr>
              <w:t xml:space="preserve">Dennis </w:t>
            </w:r>
            <w:proofErr w:type="spellStart"/>
            <w:r>
              <w:rPr>
                <w:rFonts w:cs="Arial"/>
                <w:szCs w:val="24"/>
              </w:rPr>
              <w:t>Keshniro</w:t>
            </w:r>
            <w:proofErr w:type="spellEnd"/>
            <w:r>
              <w:rPr>
                <w:rFonts w:cs="Arial"/>
                <w:szCs w:val="24"/>
              </w:rPr>
              <w:t xml:space="preserve"> from Belka Enrichment Centre was acclaimed community co-chair of the Equity Policy Community Advisory Committee. </w:t>
            </w:r>
          </w:p>
        </w:tc>
      </w:tr>
      <w:tr w:rsidR="00B52F2A" w:rsidRPr="00F959C4" w14:paraId="4739C300" w14:textId="77777777" w:rsidTr="00B52F2A">
        <w:tc>
          <w:tcPr>
            <w:tcW w:w="1315" w:type="pct"/>
            <w:shd w:val="clear" w:color="auto" w:fill="auto"/>
          </w:tcPr>
          <w:p w14:paraId="6FAFC9FC" w14:textId="77777777" w:rsidR="00B52F2A" w:rsidRPr="00F959C4" w:rsidRDefault="00B65DB3" w:rsidP="002A4F87">
            <w:pPr>
              <w:spacing w:before="0" w:after="0" w:line="240" w:lineRule="auto"/>
              <w:rPr>
                <w:rFonts w:cs="Arial"/>
                <w:b/>
                <w:szCs w:val="24"/>
              </w:rPr>
            </w:pPr>
            <w:r w:rsidRPr="00B65DB3">
              <w:rPr>
                <w:rFonts w:cs="Arial"/>
                <w:b/>
                <w:szCs w:val="24"/>
              </w:rPr>
              <w:t xml:space="preserve">Consultation:  The Collection of POI Data in Context of PR728, Responding to Racism and Hate </w:t>
            </w:r>
            <w:r w:rsidRPr="00B65DB3">
              <w:rPr>
                <w:rFonts w:cs="Arial"/>
                <w:b/>
                <w:szCs w:val="24"/>
              </w:rPr>
              <w:lastRenderedPageBreak/>
              <w:t>Incidents Involving or Impacting Students in Schools Procedure</w:t>
            </w:r>
          </w:p>
        </w:tc>
        <w:tc>
          <w:tcPr>
            <w:tcW w:w="3685" w:type="pct"/>
            <w:shd w:val="clear" w:color="auto" w:fill="auto"/>
          </w:tcPr>
          <w:p w14:paraId="45E4C23B" w14:textId="51E93CF8" w:rsidR="00B65DB3" w:rsidRDefault="00B65DB3" w:rsidP="00B65DB3">
            <w:pPr>
              <w:spacing w:before="0" w:after="0" w:line="240" w:lineRule="auto"/>
              <w:rPr>
                <w:rFonts w:cs="Arial"/>
                <w:szCs w:val="24"/>
              </w:rPr>
            </w:pPr>
            <w:r>
              <w:rPr>
                <w:rFonts w:cs="Arial"/>
                <w:szCs w:val="24"/>
              </w:rPr>
              <w:lastRenderedPageBreak/>
              <w:t>Staff presented on the collection of POI data in the context of Procedure, PR728 (</w:t>
            </w:r>
            <w:r w:rsidRPr="00B65DB3">
              <w:rPr>
                <w:rFonts w:cs="Arial"/>
                <w:szCs w:val="24"/>
              </w:rPr>
              <w:t>Responding to Racism and Hate Incidents Involving or Impacting Students in Schools Procedure)</w:t>
            </w:r>
            <w:r>
              <w:rPr>
                <w:rFonts w:cs="Arial"/>
                <w:szCs w:val="24"/>
              </w:rPr>
              <w:t>.</w:t>
            </w:r>
            <w:r w:rsidR="0062683E">
              <w:rPr>
                <w:rFonts w:cs="Arial"/>
                <w:szCs w:val="24"/>
              </w:rPr>
              <w:t xml:space="preserve">  PR728 stemmed from a Trustee motion that was approved at Board on June 19, 2019. The procedure seeks to formalize </w:t>
            </w:r>
            <w:r w:rsidR="00C71A4F">
              <w:rPr>
                <w:rFonts w:cs="Arial"/>
                <w:szCs w:val="24"/>
              </w:rPr>
              <w:t xml:space="preserve">steps </w:t>
            </w:r>
            <w:r w:rsidR="0062683E">
              <w:rPr>
                <w:rFonts w:cs="Arial"/>
                <w:szCs w:val="24"/>
              </w:rPr>
              <w:t xml:space="preserve">that need to </w:t>
            </w:r>
            <w:r w:rsidR="0062683E">
              <w:rPr>
                <w:rFonts w:cs="Arial"/>
                <w:szCs w:val="24"/>
              </w:rPr>
              <w:lastRenderedPageBreak/>
              <w:t xml:space="preserve">be taken when dealing with </w:t>
            </w:r>
            <w:r w:rsidR="009B0F6B">
              <w:rPr>
                <w:rFonts w:cs="Arial"/>
                <w:szCs w:val="24"/>
              </w:rPr>
              <w:t>incidents of racism and hate while also taking preventive action through the tracking of incidents. An annual report to Trustees will be presented to Trustees.</w:t>
            </w:r>
          </w:p>
          <w:p w14:paraId="73FC2AAC" w14:textId="77777777" w:rsidR="00B65DB3" w:rsidRDefault="00B65DB3" w:rsidP="00B65DB3">
            <w:pPr>
              <w:spacing w:before="0" w:after="0" w:line="240" w:lineRule="auto"/>
              <w:rPr>
                <w:rFonts w:cs="Arial"/>
                <w:szCs w:val="24"/>
              </w:rPr>
            </w:pPr>
          </w:p>
          <w:p w14:paraId="2BFDEF23" w14:textId="7BD4EA3B" w:rsidR="00B65DB3" w:rsidRDefault="00B65DB3" w:rsidP="00B65DB3">
            <w:pPr>
              <w:spacing w:before="0" w:after="0" w:line="240" w:lineRule="auto"/>
              <w:rPr>
                <w:rFonts w:cs="Arial"/>
                <w:szCs w:val="24"/>
              </w:rPr>
            </w:pPr>
            <w:r w:rsidRPr="00C4454B">
              <w:rPr>
                <w:rFonts w:cs="Arial"/>
                <w:szCs w:val="24"/>
              </w:rPr>
              <w:t xml:space="preserve">In keeping </w:t>
            </w:r>
            <w:r w:rsidRPr="00B640EB">
              <w:rPr>
                <w:rFonts w:cs="Arial"/>
                <w:szCs w:val="24"/>
              </w:rPr>
              <w:t>with</w:t>
            </w:r>
            <w:r w:rsidRPr="00C4454B">
              <w:rPr>
                <w:rFonts w:cs="Arial"/>
                <w:i/>
                <w:szCs w:val="24"/>
              </w:rPr>
              <w:t xml:space="preserve"> Ontario’s </w:t>
            </w:r>
            <w:r w:rsidRPr="00325DBE">
              <w:rPr>
                <w:rFonts w:cs="Arial"/>
                <w:i/>
                <w:szCs w:val="24"/>
              </w:rPr>
              <w:t xml:space="preserve">Data Standards for the Identification and Monitoring of Systemic Racism </w:t>
            </w:r>
            <w:r w:rsidRPr="00C4454B">
              <w:rPr>
                <w:rFonts w:cs="Arial"/>
                <w:szCs w:val="24"/>
              </w:rPr>
              <w:t>and Regulatory (O.Reg.267/18) provisions, staff consulted</w:t>
            </w:r>
            <w:r w:rsidR="009B0F6B">
              <w:rPr>
                <w:rFonts w:cs="Arial"/>
                <w:szCs w:val="24"/>
              </w:rPr>
              <w:t xml:space="preserve"> with EPCAC</w:t>
            </w:r>
            <w:r w:rsidRPr="00C4454B">
              <w:rPr>
                <w:rFonts w:cs="Arial"/>
                <w:szCs w:val="24"/>
              </w:rPr>
              <w:t xml:space="preserve"> on the collection of participant observer information (“POI”) race data in the context of the</w:t>
            </w:r>
            <w:r>
              <w:rPr>
                <w:rFonts w:cs="Arial"/>
                <w:szCs w:val="24"/>
              </w:rPr>
              <w:t xml:space="preserve"> new procedure, PR728. It </w:t>
            </w:r>
            <w:r w:rsidR="00C71A4F">
              <w:rPr>
                <w:rFonts w:cs="Arial"/>
                <w:szCs w:val="24"/>
              </w:rPr>
              <w:t xml:space="preserve">was </w:t>
            </w:r>
            <w:r>
              <w:rPr>
                <w:rFonts w:cs="Arial"/>
                <w:szCs w:val="24"/>
              </w:rPr>
              <w:t xml:space="preserve">proposed that POI </w:t>
            </w:r>
            <w:r w:rsidR="00C71A4F">
              <w:rPr>
                <w:rFonts w:cs="Arial"/>
                <w:szCs w:val="24"/>
              </w:rPr>
              <w:t xml:space="preserve">race </w:t>
            </w:r>
            <w:r>
              <w:rPr>
                <w:rFonts w:cs="Arial"/>
                <w:szCs w:val="24"/>
              </w:rPr>
              <w:t xml:space="preserve">data be collected in the new Racism and Hate Portal to help monitor equitable and fair treatment of the parties to an incident and to better understand potential racial dynamics at play in the incident itself. </w:t>
            </w:r>
          </w:p>
          <w:p w14:paraId="47CBE5DC" w14:textId="77777777" w:rsidR="009B0F6B" w:rsidRDefault="009B0F6B" w:rsidP="00B65DB3">
            <w:pPr>
              <w:spacing w:before="0" w:after="0" w:line="240" w:lineRule="auto"/>
              <w:rPr>
                <w:rFonts w:cs="Arial"/>
                <w:szCs w:val="24"/>
              </w:rPr>
            </w:pPr>
          </w:p>
          <w:p w14:paraId="743E0215" w14:textId="60F763C4" w:rsidR="00FC0B61" w:rsidRDefault="00FC0B61" w:rsidP="00B65DB3">
            <w:pPr>
              <w:spacing w:before="0" w:after="0" w:line="240" w:lineRule="auto"/>
              <w:rPr>
                <w:rFonts w:cs="Arial"/>
                <w:szCs w:val="24"/>
              </w:rPr>
            </w:pPr>
            <w:r>
              <w:rPr>
                <w:rFonts w:cs="Arial"/>
                <w:szCs w:val="24"/>
              </w:rPr>
              <w:t>Understanding that the Principal would be responsible for reporting these incidents, concerns regarding the abuse of disc</w:t>
            </w:r>
            <w:r w:rsidR="004A288A">
              <w:rPr>
                <w:rFonts w:cs="Arial"/>
                <w:szCs w:val="24"/>
              </w:rPr>
              <w:t xml:space="preserve">retionary </w:t>
            </w:r>
            <w:r>
              <w:rPr>
                <w:rFonts w:cs="Arial"/>
                <w:szCs w:val="24"/>
              </w:rPr>
              <w:t xml:space="preserve">authority were raised by the committee. Staff advised that when incident data is put in the aggregate, you would be able to see patterns to see if discretionary authority is being exercised in an equitable and fair manner. </w:t>
            </w:r>
          </w:p>
          <w:p w14:paraId="09E2E5AE" w14:textId="77777777" w:rsidR="004A288A" w:rsidRDefault="004A288A" w:rsidP="00B65DB3">
            <w:pPr>
              <w:spacing w:before="0" w:after="0" w:line="240" w:lineRule="auto"/>
              <w:rPr>
                <w:rFonts w:cs="Arial"/>
                <w:szCs w:val="24"/>
              </w:rPr>
            </w:pPr>
          </w:p>
          <w:p w14:paraId="6091F609" w14:textId="77777777" w:rsidR="004A288A" w:rsidRDefault="004A288A" w:rsidP="00B65DB3">
            <w:pPr>
              <w:spacing w:before="0" w:after="0" w:line="240" w:lineRule="auto"/>
              <w:rPr>
                <w:rFonts w:cs="Arial"/>
                <w:szCs w:val="24"/>
              </w:rPr>
            </w:pPr>
            <w:r>
              <w:rPr>
                <w:rFonts w:cs="Arial"/>
                <w:szCs w:val="24"/>
              </w:rPr>
              <w:t>A discussion was held around the annual report that would be presented to Trustees. Staff advised that the precise content of the report has not been identified, however, the Trustee m</w:t>
            </w:r>
            <w:r w:rsidR="00125A53">
              <w:rPr>
                <w:rFonts w:cs="Arial"/>
                <w:szCs w:val="24"/>
              </w:rPr>
              <w:t xml:space="preserve">otion sets out some parameters. The committee discussed that it would be useful to group the data by geographic boundaries, wards or regions that </w:t>
            </w:r>
            <w:r w:rsidR="00125A53" w:rsidRPr="00A36454">
              <w:rPr>
                <w:rFonts w:cs="Arial"/>
                <w:szCs w:val="24"/>
              </w:rPr>
              <w:t>way we can</w:t>
            </w:r>
            <w:r w:rsidR="00125A53">
              <w:rPr>
                <w:rFonts w:cs="Arial"/>
                <w:szCs w:val="24"/>
              </w:rPr>
              <w:t xml:space="preserve"> work with City officials or other members in that region. </w:t>
            </w:r>
          </w:p>
          <w:p w14:paraId="5A98AF74" w14:textId="77777777" w:rsidR="00125A53" w:rsidRDefault="00125A53" w:rsidP="00B65DB3">
            <w:pPr>
              <w:spacing w:before="0" w:after="0" w:line="240" w:lineRule="auto"/>
              <w:rPr>
                <w:rFonts w:cs="Arial"/>
                <w:szCs w:val="24"/>
              </w:rPr>
            </w:pPr>
          </w:p>
          <w:p w14:paraId="2E8FDC78" w14:textId="578880AD" w:rsidR="00125A53" w:rsidRDefault="00125A53" w:rsidP="00B65DB3">
            <w:pPr>
              <w:spacing w:before="0" w:after="0" w:line="240" w:lineRule="auto"/>
              <w:rPr>
                <w:rFonts w:cs="Arial"/>
                <w:szCs w:val="24"/>
              </w:rPr>
            </w:pPr>
            <w:r>
              <w:rPr>
                <w:rFonts w:cs="Arial"/>
                <w:szCs w:val="24"/>
              </w:rPr>
              <w:t>Staff also clarified that the new procedure is set to replace section 6 of Procedure PR515 (Workplace Harassment Prevention an</w:t>
            </w:r>
            <w:r w:rsidR="00803AA6">
              <w:rPr>
                <w:rFonts w:cs="Arial"/>
                <w:szCs w:val="24"/>
              </w:rPr>
              <w:t>d</w:t>
            </w:r>
            <w:r>
              <w:rPr>
                <w:rFonts w:cs="Arial"/>
                <w:szCs w:val="24"/>
              </w:rPr>
              <w:t xml:space="preserve"> Human Rights). </w:t>
            </w:r>
          </w:p>
          <w:p w14:paraId="6009AD93" w14:textId="77777777" w:rsidR="00D4287C" w:rsidRDefault="00D4287C" w:rsidP="006D4E9F">
            <w:pPr>
              <w:spacing w:before="0" w:after="0" w:line="240" w:lineRule="auto"/>
              <w:rPr>
                <w:rFonts w:cs="Arial"/>
                <w:szCs w:val="24"/>
              </w:rPr>
            </w:pPr>
          </w:p>
          <w:p w14:paraId="6E54D344" w14:textId="77777777" w:rsidR="006D1672" w:rsidRPr="00F959C4" w:rsidRDefault="006D1672" w:rsidP="006D4E9F">
            <w:pPr>
              <w:spacing w:before="0" w:after="0" w:line="240" w:lineRule="auto"/>
              <w:rPr>
                <w:rFonts w:cs="Arial"/>
                <w:szCs w:val="24"/>
              </w:rPr>
            </w:pPr>
          </w:p>
        </w:tc>
      </w:tr>
      <w:tr w:rsidR="00F31BFA" w:rsidRPr="00F959C4" w14:paraId="04213329" w14:textId="77777777" w:rsidTr="00B52F2A">
        <w:tc>
          <w:tcPr>
            <w:tcW w:w="1315" w:type="pct"/>
            <w:shd w:val="clear" w:color="auto" w:fill="auto"/>
          </w:tcPr>
          <w:p w14:paraId="0DFAB50A" w14:textId="77777777" w:rsidR="0046300A" w:rsidRPr="00B65DB3" w:rsidRDefault="00125A53" w:rsidP="00CF6ADC">
            <w:pPr>
              <w:spacing w:before="0" w:after="0" w:line="240" w:lineRule="auto"/>
              <w:rPr>
                <w:rFonts w:cs="Arial"/>
                <w:b/>
                <w:color w:val="FF0000"/>
                <w:szCs w:val="24"/>
              </w:rPr>
            </w:pPr>
            <w:r w:rsidRPr="00125A53">
              <w:rPr>
                <w:rFonts w:cs="Arial"/>
                <w:b/>
                <w:szCs w:val="24"/>
              </w:rPr>
              <w:lastRenderedPageBreak/>
              <w:t>Report Back:  Secondary Program Review and Optional Attendance</w:t>
            </w:r>
          </w:p>
        </w:tc>
        <w:tc>
          <w:tcPr>
            <w:tcW w:w="3685" w:type="pct"/>
            <w:shd w:val="clear" w:color="auto" w:fill="auto"/>
          </w:tcPr>
          <w:p w14:paraId="65FFF288" w14:textId="54917F16" w:rsidR="00354224" w:rsidRDefault="00D32DEC" w:rsidP="00762965">
            <w:pPr>
              <w:spacing w:before="0" w:after="0" w:line="240" w:lineRule="auto"/>
              <w:rPr>
                <w:rFonts w:cs="Arial"/>
                <w:color w:val="FF0000"/>
                <w:szCs w:val="24"/>
              </w:rPr>
            </w:pPr>
            <w:r w:rsidRPr="00D32DEC">
              <w:rPr>
                <w:rFonts w:cs="Arial"/>
                <w:szCs w:val="24"/>
              </w:rPr>
              <w:t xml:space="preserve">Two EPCAC representatives attended the secondary program review and optional attendance policy consultation meeting that was held for community advisory committees. </w:t>
            </w:r>
            <w:r>
              <w:rPr>
                <w:rFonts w:cs="Arial"/>
                <w:szCs w:val="24"/>
              </w:rPr>
              <w:t>One of the representatives shared a verbal update with the committee</w:t>
            </w:r>
            <w:r w:rsidRPr="00D32DEC">
              <w:rPr>
                <w:rFonts w:cs="Arial"/>
                <w:szCs w:val="24"/>
              </w:rPr>
              <w:t xml:space="preserve"> including some concerns around the process.</w:t>
            </w:r>
            <w:r>
              <w:rPr>
                <w:rFonts w:cs="Arial"/>
                <w:szCs w:val="24"/>
              </w:rPr>
              <w:t xml:space="preserve"> Some of the concerns raised were that it was too heavy to consult on both policies. It was shared that there was a lot of personal feedback from attendees and that it </w:t>
            </w:r>
            <w:r w:rsidR="00BA54FC">
              <w:rPr>
                <w:rFonts w:cs="Arial"/>
                <w:szCs w:val="24"/>
              </w:rPr>
              <w:t>would</w:t>
            </w:r>
            <w:r>
              <w:rPr>
                <w:rFonts w:cs="Arial"/>
                <w:szCs w:val="24"/>
              </w:rPr>
              <w:t xml:space="preserve"> have been beneficial to have young people participate in the process. </w:t>
            </w:r>
          </w:p>
          <w:p w14:paraId="27084A90" w14:textId="77777777" w:rsidR="00D32DEC" w:rsidRPr="00B65DB3" w:rsidRDefault="00D32DEC" w:rsidP="00762965">
            <w:pPr>
              <w:spacing w:before="0" w:after="0" w:line="240" w:lineRule="auto"/>
              <w:rPr>
                <w:rFonts w:cs="Arial"/>
                <w:color w:val="FF0000"/>
                <w:szCs w:val="24"/>
              </w:rPr>
            </w:pPr>
          </w:p>
        </w:tc>
      </w:tr>
      <w:tr w:rsidR="00F31BFA" w:rsidRPr="00F959C4" w14:paraId="2200DBBD" w14:textId="77777777" w:rsidTr="00B52F2A">
        <w:tc>
          <w:tcPr>
            <w:tcW w:w="1315" w:type="pct"/>
            <w:shd w:val="clear" w:color="auto" w:fill="auto"/>
          </w:tcPr>
          <w:p w14:paraId="08B44BE5" w14:textId="77777777" w:rsidR="0046300A" w:rsidRPr="00D32DEC" w:rsidRDefault="00E563E0" w:rsidP="00D32DEC">
            <w:pPr>
              <w:spacing w:before="0" w:after="0" w:line="240" w:lineRule="auto"/>
              <w:rPr>
                <w:rFonts w:cs="Arial"/>
                <w:b/>
                <w:szCs w:val="24"/>
              </w:rPr>
            </w:pPr>
            <w:r>
              <w:rPr>
                <w:rFonts w:cs="Arial"/>
                <w:b/>
                <w:szCs w:val="24"/>
              </w:rPr>
              <w:t xml:space="preserve">Information: Development of a Specialized Schools </w:t>
            </w:r>
            <w:r>
              <w:rPr>
                <w:rFonts w:cs="Arial"/>
                <w:b/>
                <w:szCs w:val="24"/>
              </w:rPr>
              <w:lastRenderedPageBreak/>
              <w:t>and Programs Policy Review</w:t>
            </w:r>
          </w:p>
        </w:tc>
        <w:tc>
          <w:tcPr>
            <w:tcW w:w="3685" w:type="pct"/>
            <w:shd w:val="clear" w:color="auto" w:fill="auto"/>
          </w:tcPr>
          <w:p w14:paraId="07D032D0" w14:textId="02039DD2" w:rsidR="006300B5" w:rsidRDefault="006300B5" w:rsidP="006300B5">
            <w:pPr>
              <w:spacing w:before="0" w:after="0" w:line="240" w:lineRule="auto"/>
              <w:rPr>
                <w:rFonts w:cs="Arial"/>
                <w:szCs w:val="24"/>
              </w:rPr>
            </w:pPr>
            <w:r>
              <w:rPr>
                <w:rFonts w:cs="Arial"/>
                <w:szCs w:val="24"/>
              </w:rPr>
              <w:lastRenderedPageBreak/>
              <w:t xml:space="preserve">Staff </w:t>
            </w:r>
            <w:r w:rsidR="00BA54FC">
              <w:rPr>
                <w:rFonts w:cs="Arial"/>
                <w:szCs w:val="24"/>
              </w:rPr>
              <w:t>briefly presented</w:t>
            </w:r>
            <w:r>
              <w:rPr>
                <w:rFonts w:cs="Arial"/>
                <w:szCs w:val="24"/>
              </w:rPr>
              <w:t xml:space="preserve"> on the Specialized Schools and Program Policy Review and advised the committee that </w:t>
            </w:r>
            <w:r w:rsidR="00BA54FC">
              <w:rPr>
                <w:rFonts w:cs="Arial"/>
                <w:szCs w:val="24"/>
              </w:rPr>
              <w:t>they</w:t>
            </w:r>
            <w:r>
              <w:rPr>
                <w:rFonts w:cs="Arial"/>
                <w:szCs w:val="24"/>
              </w:rPr>
              <w:t xml:space="preserve"> w</w:t>
            </w:r>
            <w:r w:rsidR="00BA54FC">
              <w:rPr>
                <w:rFonts w:cs="Arial"/>
                <w:szCs w:val="24"/>
              </w:rPr>
              <w:t>ould</w:t>
            </w:r>
            <w:r>
              <w:rPr>
                <w:rFonts w:cs="Arial"/>
                <w:szCs w:val="24"/>
              </w:rPr>
              <w:t xml:space="preserve"> </w:t>
            </w:r>
            <w:proofErr w:type="gramStart"/>
            <w:r>
              <w:rPr>
                <w:rFonts w:cs="Arial"/>
                <w:szCs w:val="24"/>
              </w:rPr>
              <w:t>look into</w:t>
            </w:r>
            <w:proofErr w:type="gramEnd"/>
            <w:r>
              <w:rPr>
                <w:rFonts w:cs="Arial"/>
                <w:szCs w:val="24"/>
              </w:rPr>
              <w:t xml:space="preserve"> bringing someone to present on the item at one of </w:t>
            </w:r>
            <w:r w:rsidR="00BA54FC">
              <w:rPr>
                <w:rFonts w:cs="Arial"/>
                <w:szCs w:val="24"/>
              </w:rPr>
              <w:t xml:space="preserve">the </w:t>
            </w:r>
            <w:r>
              <w:rPr>
                <w:rFonts w:cs="Arial"/>
                <w:szCs w:val="24"/>
              </w:rPr>
              <w:t xml:space="preserve">upcoming </w:t>
            </w:r>
            <w:r>
              <w:rPr>
                <w:rFonts w:cs="Arial"/>
                <w:szCs w:val="24"/>
              </w:rPr>
              <w:lastRenderedPageBreak/>
              <w:t>meetings. A</w:t>
            </w:r>
            <w:r w:rsidR="00116F37">
              <w:rPr>
                <w:rFonts w:cs="Arial"/>
                <w:szCs w:val="24"/>
              </w:rPr>
              <w:t xml:space="preserve"> committee</w:t>
            </w:r>
            <w:r>
              <w:rPr>
                <w:rFonts w:cs="Arial"/>
                <w:szCs w:val="24"/>
              </w:rPr>
              <w:t xml:space="preserve"> member shared some information on specialized schools and how problematic they are. Member wants to encourage and follow through with our committee to engage on this critical subject. </w:t>
            </w:r>
          </w:p>
          <w:p w14:paraId="593A05E4" w14:textId="77777777" w:rsidR="0051508E" w:rsidRPr="006300B5" w:rsidRDefault="0051508E" w:rsidP="006300B5">
            <w:pPr>
              <w:spacing w:before="0" w:after="0" w:line="240" w:lineRule="auto"/>
              <w:rPr>
                <w:rFonts w:cs="Arial"/>
                <w:szCs w:val="24"/>
              </w:rPr>
            </w:pPr>
          </w:p>
        </w:tc>
      </w:tr>
      <w:tr w:rsidR="00F31BFA" w:rsidRPr="00F959C4" w14:paraId="64BEB131" w14:textId="77777777" w:rsidTr="00B52F2A">
        <w:tc>
          <w:tcPr>
            <w:tcW w:w="1315" w:type="pct"/>
            <w:shd w:val="clear" w:color="auto" w:fill="auto"/>
          </w:tcPr>
          <w:p w14:paraId="15FAA852" w14:textId="77777777" w:rsidR="0046300A" w:rsidRPr="0051508E" w:rsidRDefault="0051508E" w:rsidP="00F31BFA">
            <w:pPr>
              <w:spacing w:before="0" w:after="0" w:line="240" w:lineRule="auto"/>
              <w:rPr>
                <w:rFonts w:cs="Arial"/>
                <w:b/>
                <w:szCs w:val="24"/>
              </w:rPr>
            </w:pPr>
            <w:r w:rsidRPr="0051508E">
              <w:rPr>
                <w:rFonts w:cs="Arial"/>
                <w:b/>
                <w:szCs w:val="24"/>
              </w:rPr>
              <w:lastRenderedPageBreak/>
              <w:t>Information:  P023, Parent and Community Involvement Policy Review</w:t>
            </w:r>
          </w:p>
        </w:tc>
        <w:tc>
          <w:tcPr>
            <w:tcW w:w="3685" w:type="pct"/>
            <w:shd w:val="clear" w:color="auto" w:fill="auto"/>
          </w:tcPr>
          <w:p w14:paraId="4C181047" w14:textId="2B3FA118" w:rsidR="00F959C4" w:rsidRDefault="00C23CB8" w:rsidP="00D47D6B">
            <w:pPr>
              <w:spacing w:before="0" w:after="0" w:line="240" w:lineRule="auto"/>
              <w:rPr>
                <w:rFonts w:cs="Arial"/>
                <w:szCs w:val="24"/>
              </w:rPr>
            </w:pPr>
            <w:r>
              <w:rPr>
                <w:rFonts w:cs="Arial"/>
                <w:szCs w:val="24"/>
              </w:rPr>
              <w:t>Staff informed the committee that P023, Parent and Community Involvement Policy</w:t>
            </w:r>
            <w:r w:rsidR="00390AAC" w:rsidRPr="0051508E">
              <w:rPr>
                <w:rFonts w:cs="Arial"/>
                <w:szCs w:val="24"/>
              </w:rPr>
              <w:t xml:space="preserve"> </w:t>
            </w:r>
            <w:r w:rsidR="00D47D6B">
              <w:rPr>
                <w:rFonts w:cs="Arial"/>
                <w:szCs w:val="24"/>
              </w:rPr>
              <w:t xml:space="preserve">is currently under review and that they will be soliciting input/feedback from community advisory committees. The committee was advised that staff will be attending our EPCAC meeting to consult on the </w:t>
            </w:r>
            <w:r w:rsidR="00116F37">
              <w:rPr>
                <w:rFonts w:cs="Arial"/>
                <w:szCs w:val="24"/>
              </w:rPr>
              <w:t>p</w:t>
            </w:r>
            <w:r w:rsidR="00D47D6B">
              <w:rPr>
                <w:rFonts w:cs="Arial"/>
                <w:szCs w:val="24"/>
              </w:rPr>
              <w:t xml:space="preserve">olicy. </w:t>
            </w:r>
          </w:p>
          <w:p w14:paraId="5235605D" w14:textId="77777777" w:rsidR="00D47D6B" w:rsidRPr="0051508E" w:rsidRDefault="00D47D6B" w:rsidP="00D47D6B">
            <w:pPr>
              <w:spacing w:before="0" w:after="0" w:line="240" w:lineRule="auto"/>
              <w:rPr>
                <w:rFonts w:cs="Arial"/>
                <w:szCs w:val="24"/>
              </w:rPr>
            </w:pPr>
          </w:p>
        </w:tc>
      </w:tr>
      <w:tr w:rsidR="00F31BFA" w:rsidRPr="00F959C4" w14:paraId="362549C6" w14:textId="77777777" w:rsidTr="00B52F2A">
        <w:tc>
          <w:tcPr>
            <w:tcW w:w="1315" w:type="pct"/>
            <w:shd w:val="clear" w:color="auto" w:fill="auto"/>
          </w:tcPr>
          <w:p w14:paraId="02A083BD" w14:textId="77777777" w:rsidR="0046300A" w:rsidRPr="00412C0D" w:rsidRDefault="00390AAC" w:rsidP="00F31BFA">
            <w:pPr>
              <w:spacing w:before="0" w:after="0" w:line="240" w:lineRule="auto"/>
              <w:rPr>
                <w:rFonts w:cs="Arial"/>
                <w:b/>
                <w:szCs w:val="24"/>
              </w:rPr>
            </w:pPr>
            <w:r w:rsidRPr="00412C0D">
              <w:rPr>
                <w:rFonts w:cs="Arial"/>
                <w:b/>
                <w:szCs w:val="24"/>
              </w:rPr>
              <w:t>Other Business</w:t>
            </w:r>
          </w:p>
        </w:tc>
        <w:tc>
          <w:tcPr>
            <w:tcW w:w="3685" w:type="pct"/>
            <w:shd w:val="clear" w:color="auto" w:fill="auto"/>
          </w:tcPr>
          <w:p w14:paraId="62EAA274" w14:textId="77777777" w:rsidR="00546903" w:rsidRPr="00412C0D" w:rsidRDefault="00412C0D" w:rsidP="00F31BFA">
            <w:pPr>
              <w:spacing w:before="0" w:after="0" w:line="240" w:lineRule="auto"/>
              <w:rPr>
                <w:u w:val="single"/>
              </w:rPr>
            </w:pPr>
            <w:r w:rsidRPr="00412C0D">
              <w:rPr>
                <w:u w:val="single"/>
              </w:rPr>
              <w:t>Deputation</w:t>
            </w:r>
            <w:r w:rsidR="00342063">
              <w:rPr>
                <w:u w:val="single"/>
              </w:rPr>
              <w:t>s</w:t>
            </w:r>
          </w:p>
          <w:p w14:paraId="5E673035" w14:textId="77777777" w:rsidR="00546903" w:rsidRPr="00412C0D" w:rsidRDefault="00546903" w:rsidP="00F31BFA">
            <w:pPr>
              <w:spacing w:before="0" w:after="0" w:line="240" w:lineRule="auto"/>
            </w:pPr>
          </w:p>
          <w:p w14:paraId="37B13998" w14:textId="06610F1A" w:rsidR="00342063" w:rsidRDefault="00412C0D" w:rsidP="00F31BFA">
            <w:pPr>
              <w:spacing w:before="0" w:after="0" w:line="240" w:lineRule="auto"/>
            </w:pPr>
            <w:r w:rsidRPr="00412C0D">
              <w:t>The committee had a discussion around the deputation process as prescribed in the terms of reference.</w:t>
            </w:r>
            <w:r w:rsidR="00342063">
              <w:t xml:space="preserve"> This topic was initially raised at the April 2019 meeting where one of the members was receiving a lot of requests from the community to make deputations to EPCAC. One of the members stated that EPCAC’s mandate is identifying issues of broad community interest as opposed to just reviewing policies. It was discussed that it is relevant to hear people’s experiences to better inform the committee’s decisions and </w:t>
            </w:r>
            <w:r w:rsidR="00116F37">
              <w:t>enables</w:t>
            </w:r>
            <w:r w:rsidR="00342063">
              <w:t xml:space="preserve"> the members</w:t>
            </w:r>
            <w:r w:rsidR="00116F37">
              <w:t xml:space="preserve"> to be more</w:t>
            </w:r>
            <w:r w:rsidR="00342063">
              <w:t xml:space="preserve"> effective in their roles</w:t>
            </w:r>
            <w:r w:rsidR="00897CD5">
              <w:t xml:space="preserve">; as they </w:t>
            </w:r>
            <w:r w:rsidR="00116F37">
              <w:t xml:space="preserve">are able to gather intelligence which helps generate good advice and guidance to the Board. </w:t>
            </w:r>
          </w:p>
          <w:p w14:paraId="24FB5BFB" w14:textId="77777777" w:rsidR="00342063" w:rsidRDefault="00342063" w:rsidP="00F31BFA">
            <w:pPr>
              <w:spacing w:before="0" w:after="0" w:line="240" w:lineRule="auto"/>
            </w:pPr>
          </w:p>
          <w:p w14:paraId="5A0464E7" w14:textId="53C748C2" w:rsidR="00342063" w:rsidRDefault="00342063" w:rsidP="00F31BFA">
            <w:pPr>
              <w:spacing w:before="0" w:after="0" w:line="240" w:lineRule="auto"/>
            </w:pPr>
            <w:r>
              <w:t xml:space="preserve">The committee discussed the expectation that is given out to people with the word </w:t>
            </w:r>
            <w:r w:rsidR="00116F37">
              <w:t>“</w:t>
            </w:r>
            <w:r>
              <w:t>deputation</w:t>
            </w:r>
            <w:r w:rsidR="00116F37">
              <w:t>”</w:t>
            </w:r>
            <w:r>
              <w:t xml:space="preserve">. Need to ensure that everyone does not have any false expectations </w:t>
            </w:r>
            <w:r w:rsidR="00897CD5">
              <w:t xml:space="preserve">with </w:t>
            </w:r>
            <w:r>
              <w:t xml:space="preserve">regards to the </w:t>
            </w:r>
            <w:r w:rsidR="00897CD5">
              <w:t xml:space="preserve">power the committee has. </w:t>
            </w:r>
          </w:p>
          <w:p w14:paraId="759FDF03" w14:textId="77777777" w:rsidR="00C105B1" w:rsidRDefault="00C105B1" w:rsidP="00F31BFA">
            <w:pPr>
              <w:spacing w:before="0" w:after="0" w:line="240" w:lineRule="auto"/>
            </w:pPr>
          </w:p>
          <w:p w14:paraId="113B61EA" w14:textId="77777777" w:rsidR="00546903" w:rsidRDefault="00412C0D" w:rsidP="00C105B1">
            <w:pPr>
              <w:spacing w:before="0" w:after="0" w:line="240" w:lineRule="auto"/>
            </w:pPr>
            <w:r w:rsidRPr="00412C0D">
              <w:t>The committee decided that they would continue to allow deputations and the co-chairs would bri</w:t>
            </w:r>
            <w:r w:rsidR="00C105B1">
              <w:t xml:space="preserve">ng community concerns forward. </w:t>
            </w:r>
          </w:p>
          <w:p w14:paraId="2E28102C" w14:textId="77777777" w:rsidR="00C105B1" w:rsidRDefault="00C105B1" w:rsidP="00C105B1">
            <w:pPr>
              <w:spacing w:before="0" w:after="0" w:line="240" w:lineRule="auto"/>
            </w:pPr>
          </w:p>
          <w:p w14:paraId="52012A5F" w14:textId="77777777" w:rsidR="00C105B1" w:rsidRDefault="00C105B1" w:rsidP="00C105B1">
            <w:pPr>
              <w:spacing w:before="0" w:after="0" w:line="240" w:lineRule="auto"/>
              <w:rPr>
                <w:u w:val="single"/>
              </w:rPr>
            </w:pPr>
            <w:r w:rsidRPr="00C105B1">
              <w:rPr>
                <w:u w:val="single"/>
              </w:rPr>
              <w:t>Departure</w:t>
            </w:r>
          </w:p>
          <w:p w14:paraId="11C355CE" w14:textId="77777777" w:rsidR="00C105B1" w:rsidRDefault="00C105B1" w:rsidP="00C105B1">
            <w:pPr>
              <w:spacing w:before="0" w:after="0" w:line="240" w:lineRule="auto"/>
              <w:rPr>
                <w:u w:val="single"/>
              </w:rPr>
            </w:pPr>
          </w:p>
          <w:p w14:paraId="0DBF8AC5" w14:textId="77777777" w:rsidR="00C105B1" w:rsidRDefault="00C105B1" w:rsidP="00C105B1">
            <w:pPr>
              <w:spacing w:before="0" w:after="0" w:line="240" w:lineRule="auto"/>
            </w:pPr>
            <w:r w:rsidRPr="00C105B1">
              <w:t xml:space="preserve">Social Planning Toronto </w:t>
            </w:r>
            <w:r w:rsidR="009E0D5A">
              <w:t xml:space="preserve">announced that they are </w:t>
            </w:r>
            <w:r w:rsidRPr="00C105B1">
              <w:t>withdraw</w:t>
            </w:r>
            <w:r w:rsidR="009E0D5A">
              <w:t>ing</w:t>
            </w:r>
            <w:r w:rsidRPr="00C105B1">
              <w:t xml:space="preserve"> their membership from EPCAC due to a shift in organizational strategic planning priorities.</w:t>
            </w:r>
          </w:p>
          <w:p w14:paraId="083B4D42" w14:textId="77777777" w:rsidR="00C105B1" w:rsidRDefault="00C105B1" w:rsidP="00C105B1">
            <w:pPr>
              <w:spacing w:before="0" w:after="0" w:line="240" w:lineRule="auto"/>
            </w:pPr>
          </w:p>
          <w:p w14:paraId="660F9E76" w14:textId="77777777" w:rsidR="00C105B1" w:rsidRDefault="00C105B1" w:rsidP="00C105B1">
            <w:pPr>
              <w:spacing w:before="0" w:after="0" w:line="240" w:lineRule="auto"/>
              <w:rPr>
                <w:u w:val="single"/>
              </w:rPr>
            </w:pPr>
            <w:r w:rsidRPr="00C105B1">
              <w:rPr>
                <w:u w:val="single"/>
              </w:rPr>
              <w:t>Agenda</w:t>
            </w:r>
          </w:p>
          <w:p w14:paraId="003F0BA2" w14:textId="77777777" w:rsidR="00C105B1" w:rsidRDefault="00C105B1" w:rsidP="00C105B1">
            <w:pPr>
              <w:spacing w:before="0" w:after="0" w:line="240" w:lineRule="auto"/>
              <w:rPr>
                <w:u w:val="single"/>
              </w:rPr>
            </w:pPr>
          </w:p>
          <w:p w14:paraId="0DADF582" w14:textId="46197E66" w:rsidR="00C105B1" w:rsidRPr="00C105B1" w:rsidRDefault="00C50D68" w:rsidP="00C105B1">
            <w:pPr>
              <w:spacing w:before="0" w:after="0" w:line="240" w:lineRule="auto"/>
            </w:pPr>
            <w:r>
              <w:t xml:space="preserve">A few members raised they are experiencing issues </w:t>
            </w:r>
            <w:r w:rsidR="00897CD5">
              <w:t xml:space="preserve">opening the reports. </w:t>
            </w:r>
            <w:r w:rsidR="004D06DB">
              <w:t xml:space="preserve">Staff will </w:t>
            </w:r>
            <w:proofErr w:type="gramStart"/>
            <w:r w:rsidR="004D06DB">
              <w:t>look into</w:t>
            </w:r>
            <w:proofErr w:type="gramEnd"/>
            <w:r w:rsidR="004D06DB">
              <w:t xml:space="preserve"> possibly linking the reports as opposed to embedding them. </w:t>
            </w:r>
          </w:p>
          <w:p w14:paraId="7D472456" w14:textId="77777777" w:rsidR="00C105B1" w:rsidRDefault="00C105B1" w:rsidP="00C105B1">
            <w:pPr>
              <w:spacing w:before="0" w:after="0" w:line="240" w:lineRule="auto"/>
              <w:rPr>
                <w:rFonts w:cs="Arial"/>
                <w:szCs w:val="24"/>
              </w:rPr>
            </w:pPr>
          </w:p>
          <w:p w14:paraId="50FD8220" w14:textId="77777777" w:rsidR="004D06DB" w:rsidRPr="003E699C" w:rsidRDefault="004D06DB" w:rsidP="00C105B1">
            <w:pPr>
              <w:spacing w:before="0" w:after="0" w:line="240" w:lineRule="auto"/>
              <w:rPr>
                <w:rFonts w:cs="Arial"/>
                <w:szCs w:val="24"/>
                <w:u w:val="single"/>
              </w:rPr>
            </w:pPr>
            <w:r w:rsidRPr="003E699C">
              <w:rPr>
                <w:rFonts w:cs="Arial"/>
                <w:szCs w:val="24"/>
                <w:u w:val="single"/>
              </w:rPr>
              <w:lastRenderedPageBreak/>
              <w:t>COVID-19</w:t>
            </w:r>
          </w:p>
          <w:p w14:paraId="50D63E31" w14:textId="77777777" w:rsidR="004D06DB" w:rsidRDefault="004D06DB" w:rsidP="00C105B1">
            <w:pPr>
              <w:spacing w:before="0" w:after="0" w:line="240" w:lineRule="auto"/>
              <w:rPr>
                <w:rFonts w:cs="Arial"/>
                <w:szCs w:val="24"/>
              </w:rPr>
            </w:pPr>
          </w:p>
          <w:p w14:paraId="0513391B" w14:textId="77777777" w:rsidR="004D06DB" w:rsidRDefault="004D06DB" w:rsidP="00C105B1">
            <w:pPr>
              <w:spacing w:before="0" w:after="0" w:line="240" w:lineRule="auto"/>
              <w:rPr>
                <w:rFonts w:cs="Arial"/>
                <w:szCs w:val="24"/>
              </w:rPr>
            </w:pPr>
            <w:r>
              <w:rPr>
                <w:rFonts w:cs="Arial"/>
                <w:szCs w:val="24"/>
              </w:rPr>
              <w:t xml:space="preserve">A committee member raised that parent groups in York Region started a petition calling on their school Board to expose families that have recently visited anywhere in China and to suggest their children be prevented from attending school. In response to this, the member’s organization released a joint statement to denounce discrimination and xenophobia in response to the coronavirus outbreak. This was shared in hopes that </w:t>
            </w:r>
            <w:proofErr w:type="gramStart"/>
            <w:r>
              <w:rPr>
                <w:rFonts w:cs="Arial"/>
                <w:szCs w:val="24"/>
              </w:rPr>
              <w:t>these kind of matters</w:t>
            </w:r>
            <w:proofErr w:type="gramEnd"/>
            <w:r>
              <w:rPr>
                <w:rFonts w:cs="Arial"/>
                <w:szCs w:val="24"/>
              </w:rPr>
              <w:t xml:space="preserve"> are being raised</w:t>
            </w:r>
            <w:r w:rsidR="003E699C">
              <w:rPr>
                <w:rFonts w:cs="Arial"/>
                <w:szCs w:val="24"/>
              </w:rPr>
              <w:t xml:space="preserve"> and addressed. </w:t>
            </w:r>
          </w:p>
          <w:p w14:paraId="65B043C8" w14:textId="3B213C4D" w:rsidR="003E699C" w:rsidRPr="00412C0D" w:rsidRDefault="003E699C" w:rsidP="00C105B1">
            <w:pPr>
              <w:spacing w:before="0" w:after="0" w:line="240" w:lineRule="auto"/>
              <w:rPr>
                <w:rFonts w:cs="Arial"/>
                <w:szCs w:val="24"/>
              </w:rPr>
            </w:pPr>
          </w:p>
        </w:tc>
      </w:tr>
      <w:tr w:rsidR="00F31BFA" w:rsidRPr="00F959C4" w14:paraId="1D38D0E6" w14:textId="77777777" w:rsidTr="00B52F2A">
        <w:tc>
          <w:tcPr>
            <w:tcW w:w="1315" w:type="pct"/>
            <w:shd w:val="clear" w:color="auto" w:fill="auto"/>
          </w:tcPr>
          <w:p w14:paraId="4F8BEF1F" w14:textId="77777777" w:rsidR="0046300A" w:rsidRPr="00F959C4" w:rsidRDefault="00E818C0" w:rsidP="00F31BFA">
            <w:pPr>
              <w:spacing w:before="0" w:after="0" w:line="240" w:lineRule="auto"/>
              <w:rPr>
                <w:rFonts w:cs="Arial"/>
                <w:b/>
                <w:szCs w:val="24"/>
              </w:rPr>
            </w:pPr>
            <w:r>
              <w:rPr>
                <w:rFonts w:cs="Arial"/>
                <w:b/>
                <w:szCs w:val="24"/>
              </w:rPr>
              <w:lastRenderedPageBreak/>
              <w:t>Adjournment</w:t>
            </w:r>
          </w:p>
        </w:tc>
        <w:tc>
          <w:tcPr>
            <w:tcW w:w="3685" w:type="pct"/>
            <w:shd w:val="clear" w:color="auto" w:fill="auto"/>
          </w:tcPr>
          <w:p w14:paraId="466148F6" w14:textId="77777777" w:rsidR="0046300A" w:rsidRPr="00F959C4" w:rsidRDefault="00E818C0" w:rsidP="00F31BFA">
            <w:pPr>
              <w:spacing w:before="0" w:after="0" w:line="240" w:lineRule="auto"/>
              <w:rPr>
                <w:rFonts w:cs="Arial"/>
                <w:szCs w:val="24"/>
              </w:rPr>
            </w:pPr>
            <w:r>
              <w:rPr>
                <w:rFonts w:cs="Arial"/>
                <w:szCs w:val="24"/>
              </w:rPr>
              <w:t xml:space="preserve">The meeting adjourned at 8:30 pm. </w:t>
            </w:r>
          </w:p>
        </w:tc>
      </w:tr>
    </w:tbl>
    <w:p w14:paraId="27B2BEA1" w14:textId="77777777" w:rsidR="0046300A" w:rsidRPr="00F959C4" w:rsidRDefault="0046300A" w:rsidP="00F31BFA">
      <w:pPr>
        <w:widowControl w:val="0"/>
        <w:spacing w:before="0" w:after="0" w:line="240" w:lineRule="auto"/>
        <w:rPr>
          <w:rFonts w:cs="Arial"/>
          <w:b/>
          <w:bCs/>
          <w:szCs w:val="24"/>
        </w:rPr>
      </w:pPr>
    </w:p>
    <w:p w14:paraId="0F47ED60" w14:textId="77777777" w:rsidR="00B52F2A" w:rsidRPr="00F959C4" w:rsidRDefault="00B52F2A" w:rsidP="00F31BFA">
      <w:pPr>
        <w:spacing w:before="0" w:after="0" w:line="240" w:lineRule="auto"/>
        <w:rPr>
          <w:rFonts w:cs="Arial"/>
          <w:szCs w:val="24"/>
        </w:rPr>
      </w:pPr>
    </w:p>
    <w:sectPr w:rsidR="00B52F2A" w:rsidRPr="00F959C4" w:rsidSect="00B52F2A">
      <w:head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C2F23" w14:textId="77777777" w:rsidR="000D79AF" w:rsidRDefault="000D79AF">
      <w:pPr>
        <w:spacing w:before="0" w:after="0" w:line="240" w:lineRule="auto"/>
      </w:pPr>
      <w:r>
        <w:separator/>
      </w:r>
    </w:p>
  </w:endnote>
  <w:endnote w:type="continuationSeparator" w:id="0">
    <w:p w14:paraId="6B78A7C7" w14:textId="77777777" w:rsidR="000D79AF" w:rsidRDefault="000D79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979FA" w14:textId="77777777" w:rsidR="000D79AF" w:rsidRDefault="000D79AF">
      <w:pPr>
        <w:spacing w:before="0" w:after="0" w:line="240" w:lineRule="auto"/>
      </w:pPr>
      <w:r>
        <w:separator/>
      </w:r>
    </w:p>
  </w:footnote>
  <w:footnote w:type="continuationSeparator" w:id="0">
    <w:p w14:paraId="73D949E9" w14:textId="77777777" w:rsidR="000D79AF" w:rsidRDefault="000D79A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61E2A" w14:textId="77777777" w:rsidR="008B4ED8" w:rsidRDefault="008B4ED8" w:rsidP="00B52F2A">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211FE"/>
    <w:multiLevelType w:val="hybridMultilevel"/>
    <w:tmpl w:val="DFCC1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A8B48B5"/>
    <w:multiLevelType w:val="hybridMultilevel"/>
    <w:tmpl w:val="CC186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F2A0B33"/>
    <w:multiLevelType w:val="hybridMultilevel"/>
    <w:tmpl w:val="B4745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zMDO3NAIyLUwsDJR0lIJTi4sz8/NACoxrAYdRGHksAAAA"/>
  </w:docVars>
  <w:rsids>
    <w:rsidRoot w:val="0046300A"/>
    <w:rsid w:val="00004C29"/>
    <w:rsid w:val="00075FA0"/>
    <w:rsid w:val="000A0E3C"/>
    <w:rsid w:val="000D1DA4"/>
    <w:rsid w:val="000D6318"/>
    <w:rsid w:val="000D675F"/>
    <w:rsid w:val="000D79AF"/>
    <w:rsid w:val="000E49AC"/>
    <w:rsid w:val="000E5525"/>
    <w:rsid w:val="00116F37"/>
    <w:rsid w:val="00122741"/>
    <w:rsid w:val="00125A53"/>
    <w:rsid w:val="00162844"/>
    <w:rsid w:val="001910B0"/>
    <w:rsid w:val="001E68C6"/>
    <w:rsid w:val="002204D0"/>
    <w:rsid w:val="002270C3"/>
    <w:rsid w:val="002A4F87"/>
    <w:rsid w:val="002D3E0C"/>
    <w:rsid w:val="00311570"/>
    <w:rsid w:val="00342063"/>
    <w:rsid w:val="00354224"/>
    <w:rsid w:val="00390AAC"/>
    <w:rsid w:val="0039416C"/>
    <w:rsid w:val="003A159D"/>
    <w:rsid w:val="003E630A"/>
    <w:rsid w:val="003E699C"/>
    <w:rsid w:val="00412C0D"/>
    <w:rsid w:val="0042437A"/>
    <w:rsid w:val="004510FC"/>
    <w:rsid w:val="0046300A"/>
    <w:rsid w:val="00485FB1"/>
    <w:rsid w:val="004A288A"/>
    <w:rsid w:val="004D06DB"/>
    <w:rsid w:val="004D7F70"/>
    <w:rsid w:val="004E3A92"/>
    <w:rsid w:val="00503F3D"/>
    <w:rsid w:val="0051508E"/>
    <w:rsid w:val="005220ED"/>
    <w:rsid w:val="00533706"/>
    <w:rsid w:val="00546903"/>
    <w:rsid w:val="005A33C2"/>
    <w:rsid w:val="005A4674"/>
    <w:rsid w:val="005B43AC"/>
    <w:rsid w:val="005C06F6"/>
    <w:rsid w:val="005F0A21"/>
    <w:rsid w:val="005F242F"/>
    <w:rsid w:val="0062683E"/>
    <w:rsid w:val="006300B5"/>
    <w:rsid w:val="00655824"/>
    <w:rsid w:val="00677D91"/>
    <w:rsid w:val="006A2AD0"/>
    <w:rsid w:val="006B0929"/>
    <w:rsid w:val="006C33B7"/>
    <w:rsid w:val="006D1672"/>
    <w:rsid w:val="006D3081"/>
    <w:rsid w:val="006D4E9F"/>
    <w:rsid w:val="006D7783"/>
    <w:rsid w:val="006E3EA6"/>
    <w:rsid w:val="00724B22"/>
    <w:rsid w:val="00740627"/>
    <w:rsid w:val="007444CB"/>
    <w:rsid w:val="00762965"/>
    <w:rsid w:val="007B176F"/>
    <w:rsid w:val="00803AA6"/>
    <w:rsid w:val="0082214C"/>
    <w:rsid w:val="00824B9A"/>
    <w:rsid w:val="00843D16"/>
    <w:rsid w:val="00875742"/>
    <w:rsid w:val="0089384F"/>
    <w:rsid w:val="00897CD5"/>
    <w:rsid w:val="008A2B24"/>
    <w:rsid w:val="008B1C54"/>
    <w:rsid w:val="008B4C27"/>
    <w:rsid w:val="008B4ED8"/>
    <w:rsid w:val="00921393"/>
    <w:rsid w:val="00950E24"/>
    <w:rsid w:val="00986A5E"/>
    <w:rsid w:val="009A4BC1"/>
    <w:rsid w:val="009B0F6B"/>
    <w:rsid w:val="009D05F7"/>
    <w:rsid w:val="009E0D5A"/>
    <w:rsid w:val="00A278CD"/>
    <w:rsid w:val="00A33ABF"/>
    <w:rsid w:val="00A36454"/>
    <w:rsid w:val="00A82A9A"/>
    <w:rsid w:val="00A95598"/>
    <w:rsid w:val="00B00E2D"/>
    <w:rsid w:val="00B24926"/>
    <w:rsid w:val="00B45811"/>
    <w:rsid w:val="00B45D08"/>
    <w:rsid w:val="00B50E49"/>
    <w:rsid w:val="00B52F2A"/>
    <w:rsid w:val="00B65DB3"/>
    <w:rsid w:val="00B95908"/>
    <w:rsid w:val="00BA4248"/>
    <w:rsid w:val="00BA54FC"/>
    <w:rsid w:val="00BD44FB"/>
    <w:rsid w:val="00BD6A50"/>
    <w:rsid w:val="00BF2F1A"/>
    <w:rsid w:val="00C105B1"/>
    <w:rsid w:val="00C14F02"/>
    <w:rsid w:val="00C23CB8"/>
    <w:rsid w:val="00C34BD5"/>
    <w:rsid w:val="00C4741A"/>
    <w:rsid w:val="00C50D68"/>
    <w:rsid w:val="00C70922"/>
    <w:rsid w:val="00C71A4F"/>
    <w:rsid w:val="00CF6ADC"/>
    <w:rsid w:val="00D23130"/>
    <w:rsid w:val="00D32DEC"/>
    <w:rsid w:val="00D4287C"/>
    <w:rsid w:val="00D47D6B"/>
    <w:rsid w:val="00D6102A"/>
    <w:rsid w:val="00DF6D90"/>
    <w:rsid w:val="00E0782B"/>
    <w:rsid w:val="00E44B51"/>
    <w:rsid w:val="00E563E0"/>
    <w:rsid w:val="00E72876"/>
    <w:rsid w:val="00E749E4"/>
    <w:rsid w:val="00E818C0"/>
    <w:rsid w:val="00F31BB7"/>
    <w:rsid w:val="00F31BFA"/>
    <w:rsid w:val="00F52B12"/>
    <w:rsid w:val="00F90CDA"/>
    <w:rsid w:val="00F959C4"/>
    <w:rsid w:val="00FA600F"/>
    <w:rsid w:val="00FC0B61"/>
    <w:rsid w:val="00FC47BF"/>
    <w:rsid w:val="00FD199B"/>
    <w:rsid w:val="00FF62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AE03"/>
  <w15:docId w15:val="{54AE0DB5-D95C-4184-9B93-D176F4E2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themeColor="text1"/>
        <w:sz w:val="24"/>
        <w:szCs w:val="24"/>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00A"/>
    <w:pPr>
      <w:spacing w:before="120" w:after="240"/>
    </w:pPr>
    <w:rPr>
      <w:rFonts w:eastAsia="Calibri" w:cs="Times New Roman"/>
      <w:color w:val="auto"/>
      <w:szCs w:val="22"/>
    </w:rPr>
  </w:style>
  <w:style w:type="paragraph" w:styleId="Heading2">
    <w:name w:val="heading 2"/>
    <w:basedOn w:val="Normal"/>
    <w:next w:val="Normal"/>
    <w:link w:val="Heading2Char"/>
    <w:autoRedefine/>
    <w:uiPriority w:val="9"/>
    <w:unhideWhenUsed/>
    <w:qFormat/>
    <w:rsid w:val="0046300A"/>
    <w:pPr>
      <w:keepNext/>
      <w:keepLines/>
      <w:outlineLvl w:val="1"/>
    </w:pPr>
    <w:rPr>
      <w:rFonts w:eastAsia="Times New Roman"/>
      <w:b/>
      <w:bCs/>
      <w:spacing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300A"/>
    <w:rPr>
      <w:rFonts w:eastAsia="Times New Roman" w:cs="Times New Roman"/>
      <w:b/>
      <w:bCs/>
      <w:color w:val="auto"/>
      <w:spacing w:val="20"/>
      <w:szCs w:val="26"/>
    </w:rPr>
  </w:style>
  <w:style w:type="paragraph" w:styleId="Header">
    <w:name w:val="header"/>
    <w:basedOn w:val="Normal"/>
    <w:link w:val="HeaderChar"/>
    <w:uiPriority w:val="99"/>
    <w:unhideWhenUsed/>
    <w:rsid w:val="0046300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6300A"/>
    <w:rPr>
      <w:rFonts w:eastAsia="Calibri" w:cs="Times New Roman"/>
      <w:color w:val="auto"/>
      <w:szCs w:val="22"/>
    </w:rPr>
  </w:style>
  <w:style w:type="character" w:styleId="Hyperlink">
    <w:name w:val="Hyperlink"/>
    <w:uiPriority w:val="99"/>
    <w:semiHidden/>
    <w:unhideWhenUsed/>
    <w:rsid w:val="0046300A"/>
    <w:rPr>
      <w:color w:val="0000FF"/>
      <w:u w:val="single"/>
    </w:rPr>
  </w:style>
  <w:style w:type="paragraph" w:styleId="BalloonText">
    <w:name w:val="Balloon Text"/>
    <w:basedOn w:val="Normal"/>
    <w:link w:val="BalloonTextChar"/>
    <w:uiPriority w:val="99"/>
    <w:semiHidden/>
    <w:unhideWhenUsed/>
    <w:rsid w:val="0046300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00A"/>
    <w:rPr>
      <w:rFonts w:ascii="Tahoma" w:eastAsia="Calibri" w:hAnsi="Tahoma" w:cs="Tahoma"/>
      <w:color w:val="auto"/>
      <w:sz w:val="16"/>
      <w:szCs w:val="16"/>
    </w:rPr>
  </w:style>
  <w:style w:type="paragraph" w:styleId="ListParagraph">
    <w:name w:val="List Paragraph"/>
    <w:basedOn w:val="Normal"/>
    <w:uiPriority w:val="34"/>
    <w:qFormat/>
    <w:rsid w:val="006C3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17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B2FA3-C667-4CA3-99FD-730324B1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1031</Words>
  <Characters>5882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French, Sonia</dc:creator>
  <cp:lastModifiedBy>Sidambe, Precious</cp:lastModifiedBy>
  <cp:revision>2</cp:revision>
  <cp:lastPrinted>2020-01-24T15:30:00Z</cp:lastPrinted>
  <dcterms:created xsi:type="dcterms:W3CDTF">2020-11-20T15:27:00Z</dcterms:created>
  <dcterms:modified xsi:type="dcterms:W3CDTF">2020-11-20T15:27:00Z</dcterms:modified>
</cp:coreProperties>
</file>