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1E7E" w14:textId="77777777" w:rsidR="009A0E32" w:rsidRPr="004D2F25" w:rsidRDefault="00A802B3">
      <w:pPr>
        <w:spacing w:after="200" w:line="240" w:lineRule="auto"/>
        <w:rPr>
          <w:rFonts w:ascii="Arial" w:hAnsi="Arial" w:cs="Arial"/>
          <w:sz w:val="24"/>
          <w:szCs w:val="24"/>
        </w:rPr>
      </w:pPr>
      <w:r w:rsidRPr="004D2F25">
        <w:rPr>
          <w:rFonts w:ascii="Arial" w:hAnsi="Arial" w:cs="Arial"/>
          <w:noProof/>
          <w:sz w:val="24"/>
          <w:szCs w:val="24"/>
        </w:rPr>
        <w:drawing>
          <wp:inline distT="0" distB="0" distL="0" distR="0" wp14:anchorId="4437F024" wp14:editId="310470A4">
            <wp:extent cx="2124075" cy="1228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24075" cy="1228725"/>
                    </a:xfrm>
                    <a:prstGeom prst="rect">
                      <a:avLst/>
                    </a:prstGeom>
                    <a:ln/>
                  </pic:spPr>
                </pic:pic>
              </a:graphicData>
            </a:graphic>
          </wp:inline>
        </w:drawing>
      </w:r>
    </w:p>
    <w:p w14:paraId="5D54A4E8" w14:textId="77777777" w:rsidR="009A0E32" w:rsidRPr="004D2F25" w:rsidRDefault="009A0E32">
      <w:pPr>
        <w:spacing w:after="200" w:line="240" w:lineRule="auto"/>
        <w:rPr>
          <w:rFonts w:ascii="Arial" w:hAnsi="Arial" w:cs="Arial"/>
          <w:sz w:val="24"/>
          <w:szCs w:val="24"/>
        </w:rPr>
      </w:pPr>
    </w:p>
    <w:p w14:paraId="13475005" w14:textId="4AF12E50" w:rsidR="009A0E32" w:rsidRPr="004D2F25" w:rsidRDefault="004E27AF">
      <w:pPr>
        <w:spacing w:after="200" w:line="240" w:lineRule="auto"/>
        <w:rPr>
          <w:rFonts w:ascii="Arial" w:hAnsi="Arial" w:cs="Arial"/>
          <w:sz w:val="24"/>
          <w:szCs w:val="24"/>
        </w:rPr>
      </w:pPr>
      <w:bookmarkStart w:id="0" w:name="_Hlk92465535"/>
      <w:r>
        <w:rPr>
          <w:rFonts w:ascii="Arial" w:hAnsi="Arial" w:cs="Arial"/>
          <w:color w:val="000000"/>
          <w:sz w:val="24"/>
          <w:szCs w:val="24"/>
        </w:rPr>
        <w:t>APPROVED</w:t>
      </w:r>
      <w:r w:rsidR="001C156B">
        <w:rPr>
          <w:rFonts w:ascii="Arial" w:hAnsi="Arial" w:cs="Arial"/>
          <w:color w:val="000000"/>
          <w:sz w:val="24"/>
          <w:szCs w:val="24"/>
        </w:rPr>
        <w:t xml:space="preserve"> </w:t>
      </w:r>
      <w:r w:rsidR="00A802B3" w:rsidRPr="004D2F25">
        <w:rPr>
          <w:rFonts w:ascii="Arial" w:hAnsi="Arial" w:cs="Arial"/>
          <w:color w:val="000000"/>
          <w:sz w:val="24"/>
          <w:szCs w:val="24"/>
        </w:rPr>
        <w:t>MINUTES</w:t>
      </w:r>
    </w:p>
    <w:p w14:paraId="31D58D55"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Name of Committee: </w:t>
      </w:r>
      <w:r w:rsidRPr="004D2F25">
        <w:rPr>
          <w:rFonts w:ascii="Arial" w:hAnsi="Arial" w:cs="Arial"/>
          <w:color w:val="000000"/>
          <w:sz w:val="24"/>
          <w:szCs w:val="24"/>
        </w:rPr>
        <w:tab/>
        <w:t>Special Education Advisory Committee </w:t>
      </w:r>
    </w:p>
    <w:p w14:paraId="689BD496" w14:textId="1BD84C0D"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Meeting Date: </w:t>
      </w:r>
      <w:r w:rsidR="003E78B5">
        <w:rPr>
          <w:rFonts w:ascii="Arial" w:hAnsi="Arial" w:cs="Arial"/>
          <w:color w:val="000000"/>
          <w:sz w:val="24"/>
          <w:szCs w:val="24"/>
        </w:rPr>
        <w:t>December 13, 2021</w:t>
      </w:r>
      <w:r w:rsidRPr="004D2F25">
        <w:rPr>
          <w:rFonts w:ascii="Arial" w:hAnsi="Arial" w:cs="Arial"/>
          <w:color w:val="000000"/>
          <w:sz w:val="24"/>
          <w:szCs w:val="24"/>
        </w:rPr>
        <w:t> </w:t>
      </w:r>
    </w:p>
    <w:p w14:paraId="3D376F1C" w14:textId="79D17DEF"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A meeting of the Special Education Advisory Committee convened on </w:t>
      </w:r>
      <w:r w:rsidR="003E78B5">
        <w:rPr>
          <w:rFonts w:ascii="Arial" w:hAnsi="Arial" w:cs="Arial"/>
          <w:sz w:val="24"/>
          <w:szCs w:val="24"/>
        </w:rPr>
        <w:t>December 13</w:t>
      </w:r>
      <w:r w:rsidR="008A7CA2" w:rsidRPr="004D2F25">
        <w:rPr>
          <w:rFonts w:ascii="Arial" w:hAnsi="Arial" w:cs="Arial"/>
          <w:sz w:val="24"/>
          <w:szCs w:val="24"/>
        </w:rPr>
        <w:t>, 2021</w:t>
      </w:r>
      <w:r w:rsidR="00B969B6" w:rsidRPr="004D2F25">
        <w:rPr>
          <w:rFonts w:ascii="Arial" w:hAnsi="Arial" w:cs="Arial"/>
          <w:sz w:val="24"/>
          <w:szCs w:val="24"/>
        </w:rPr>
        <w:t>,</w:t>
      </w:r>
      <w:r w:rsidRPr="004D2F25">
        <w:rPr>
          <w:rFonts w:ascii="Arial" w:hAnsi="Arial" w:cs="Arial"/>
          <w:color w:val="000000"/>
          <w:sz w:val="24"/>
          <w:szCs w:val="24"/>
        </w:rPr>
        <w:t xml:space="preserve"> from 7: 00 p.m. to </w:t>
      </w:r>
      <w:r w:rsidR="0021674B" w:rsidRPr="004D2F25">
        <w:rPr>
          <w:rFonts w:ascii="Arial" w:hAnsi="Arial" w:cs="Arial"/>
          <w:color w:val="000000"/>
          <w:sz w:val="24"/>
          <w:szCs w:val="24"/>
        </w:rPr>
        <w:t>9:00</w:t>
      </w:r>
      <w:r w:rsidR="00B969B6" w:rsidRPr="004D2F25">
        <w:rPr>
          <w:rFonts w:ascii="Arial" w:hAnsi="Arial" w:cs="Arial"/>
          <w:color w:val="000000"/>
          <w:sz w:val="24"/>
          <w:szCs w:val="24"/>
        </w:rPr>
        <w:t xml:space="preserve"> </w:t>
      </w:r>
      <w:r w:rsidRPr="004D2F25">
        <w:rPr>
          <w:rFonts w:ascii="Arial" w:hAnsi="Arial" w:cs="Arial"/>
          <w:color w:val="000000"/>
          <w:sz w:val="24"/>
          <w:szCs w:val="24"/>
        </w:rPr>
        <w:t xml:space="preserve">p.m. via Zoom with SEAC Chair Steven Lynette and </w:t>
      </w:r>
      <w:r w:rsidR="0021674B" w:rsidRPr="004D2F25">
        <w:rPr>
          <w:rFonts w:ascii="Arial" w:hAnsi="Arial" w:cs="Arial"/>
          <w:sz w:val="24"/>
          <w:szCs w:val="24"/>
        </w:rPr>
        <w:t>Vice-Chair</w:t>
      </w:r>
      <w:r w:rsidRPr="004D2F25">
        <w:rPr>
          <w:rFonts w:ascii="Arial" w:hAnsi="Arial" w:cs="Arial"/>
          <w:color w:val="000000"/>
          <w:sz w:val="24"/>
          <w:szCs w:val="24"/>
        </w:rPr>
        <w:t xml:space="preserve"> Diane Montgomery </w:t>
      </w:r>
    </w:p>
    <w:p w14:paraId="12AE5F3D"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Attendance: </w:t>
      </w:r>
    </w:p>
    <w:p w14:paraId="46886760" w14:textId="4DE610F2" w:rsidR="009A0E32" w:rsidRPr="004D2F25" w:rsidRDefault="00A802B3">
      <w:pPr>
        <w:spacing w:after="200" w:line="240" w:lineRule="auto"/>
        <w:ind w:left="720"/>
        <w:rPr>
          <w:rFonts w:ascii="Arial" w:hAnsi="Arial" w:cs="Arial"/>
          <w:color w:val="000000"/>
          <w:sz w:val="24"/>
          <w:szCs w:val="24"/>
        </w:rPr>
      </w:pPr>
      <w:r w:rsidRPr="004D2F25">
        <w:rPr>
          <w:rFonts w:ascii="Arial" w:hAnsi="Arial" w:cs="Arial"/>
          <w:color w:val="000000"/>
          <w:sz w:val="24"/>
          <w:szCs w:val="24"/>
        </w:rPr>
        <w:t xml:space="preserve">Melissa Rosen (Association for Bright Children (ABC), Steven Lynette (Epilepsy Toronto), Richard Carter (Down Syndrome Association of Toronto),  </w:t>
      </w:r>
      <w:proofErr w:type="spellStart"/>
      <w:r w:rsidR="0069508A" w:rsidRPr="0069508A">
        <w:rPr>
          <w:rStyle w:val="markrypg4rpwz"/>
          <w:rFonts w:ascii="Arial" w:hAnsi="Arial" w:cs="Arial"/>
          <w:color w:val="26282A"/>
          <w:sz w:val="24"/>
          <w:szCs w:val="24"/>
          <w:bdr w:val="none" w:sz="0" w:space="0" w:color="auto" w:frame="1"/>
          <w:shd w:val="clear" w:color="auto" w:fill="FBF8F6"/>
        </w:rPr>
        <w:t>Adebukola</w:t>
      </w:r>
      <w:proofErr w:type="spellEnd"/>
      <w:r w:rsidR="0069508A" w:rsidRPr="0069508A">
        <w:rPr>
          <w:rFonts w:ascii="Arial" w:hAnsi="Arial" w:cs="Arial"/>
          <w:color w:val="26282A"/>
          <w:sz w:val="24"/>
          <w:szCs w:val="24"/>
          <w:shd w:val="clear" w:color="auto" w:fill="FBF8F6"/>
        </w:rPr>
        <w:t> </w:t>
      </w:r>
      <w:proofErr w:type="spellStart"/>
      <w:r w:rsidR="0069508A" w:rsidRPr="0069508A">
        <w:rPr>
          <w:rFonts w:ascii="Arial" w:hAnsi="Arial" w:cs="Arial"/>
          <w:color w:val="26282A"/>
          <w:sz w:val="24"/>
          <w:szCs w:val="24"/>
          <w:shd w:val="clear" w:color="auto" w:fill="FBF8F6"/>
        </w:rPr>
        <w:t>Adenowo</w:t>
      </w:r>
      <w:proofErr w:type="spellEnd"/>
      <w:r w:rsidR="0069508A" w:rsidRPr="0069508A">
        <w:rPr>
          <w:rFonts w:ascii="Arial" w:hAnsi="Arial" w:cs="Arial"/>
          <w:color w:val="26282A"/>
          <w:sz w:val="24"/>
          <w:szCs w:val="24"/>
          <w:shd w:val="clear" w:color="auto" w:fill="FBF8F6"/>
        </w:rPr>
        <w:t>-Akpan</w:t>
      </w:r>
      <w:r w:rsidR="0069508A" w:rsidRPr="004D2F25">
        <w:rPr>
          <w:rFonts w:ascii="Arial" w:hAnsi="Arial" w:cs="Arial"/>
          <w:color w:val="000000"/>
          <w:sz w:val="24"/>
          <w:szCs w:val="24"/>
        </w:rPr>
        <w:t xml:space="preserve"> </w:t>
      </w:r>
      <w:r w:rsidRPr="004D2F25">
        <w:rPr>
          <w:rFonts w:ascii="Arial" w:hAnsi="Arial" w:cs="Arial"/>
          <w:color w:val="000000"/>
          <w:sz w:val="24"/>
          <w:szCs w:val="24"/>
        </w:rPr>
        <w:t xml:space="preserve">(Easter Seals Ontario), </w:t>
      </w:r>
      <w:r w:rsidR="005F260A" w:rsidRPr="004D2F25">
        <w:rPr>
          <w:rFonts w:ascii="Arial" w:hAnsi="Arial" w:cs="Arial"/>
          <w:color w:val="000000"/>
          <w:sz w:val="24"/>
          <w:szCs w:val="24"/>
        </w:rPr>
        <w:t xml:space="preserve">Tracey </w:t>
      </w:r>
      <w:proofErr w:type="spellStart"/>
      <w:r w:rsidR="005F260A" w:rsidRPr="004D2F25">
        <w:rPr>
          <w:rFonts w:ascii="Arial" w:hAnsi="Arial" w:cs="Arial"/>
          <w:color w:val="000000"/>
          <w:sz w:val="24"/>
          <w:szCs w:val="24"/>
        </w:rPr>
        <w:t>O’Regan</w:t>
      </w:r>
      <w:proofErr w:type="spellEnd"/>
      <w:r w:rsidR="005F260A" w:rsidRPr="004D2F25">
        <w:rPr>
          <w:rFonts w:ascii="Arial" w:hAnsi="Arial" w:cs="Arial"/>
          <w:color w:val="000000"/>
          <w:sz w:val="24"/>
          <w:szCs w:val="24"/>
        </w:rPr>
        <w:t xml:space="preserve"> (Community Living Toronto), </w:t>
      </w:r>
      <w:r w:rsidRPr="004D2F25">
        <w:rPr>
          <w:rFonts w:ascii="Arial" w:hAnsi="Arial" w:cs="Arial"/>
          <w:color w:val="000000"/>
          <w:sz w:val="24"/>
          <w:szCs w:val="24"/>
        </w:rPr>
        <w:t xml:space="preserve">Tania Principe (Integrated Action for Inclusion (IAI), David </w:t>
      </w:r>
      <w:proofErr w:type="spellStart"/>
      <w:r w:rsidRPr="004D2F25">
        <w:rPr>
          <w:rFonts w:ascii="Arial" w:hAnsi="Arial" w:cs="Arial"/>
          <w:color w:val="000000"/>
          <w:sz w:val="24"/>
          <w:szCs w:val="24"/>
        </w:rPr>
        <w:t>Lepofsky</w:t>
      </w:r>
      <w:proofErr w:type="spellEnd"/>
      <w:r w:rsidRPr="004D2F25">
        <w:rPr>
          <w:rFonts w:ascii="Arial" w:hAnsi="Arial" w:cs="Arial"/>
          <w:color w:val="000000"/>
          <w:sz w:val="24"/>
          <w:szCs w:val="24"/>
        </w:rPr>
        <w:t xml:space="preserve"> (VIEWS for the Visually Impaired), </w:t>
      </w:r>
      <w:r w:rsidR="0069508A">
        <w:rPr>
          <w:rFonts w:ascii="Arial" w:hAnsi="Arial" w:cs="Arial"/>
          <w:color w:val="000000"/>
          <w:sz w:val="24"/>
          <w:szCs w:val="24"/>
        </w:rPr>
        <w:t>Juanita Beaudry (CA</w:t>
      </w:r>
      <w:r w:rsidR="00413D0F">
        <w:rPr>
          <w:rFonts w:ascii="Arial" w:hAnsi="Arial" w:cs="Arial"/>
          <w:color w:val="000000"/>
          <w:sz w:val="24"/>
          <w:szCs w:val="24"/>
        </w:rPr>
        <w:t xml:space="preserve">DDAC), </w:t>
      </w:r>
      <w:r w:rsidRPr="004D2F25">
        <w:rPr>
          <w:rFonts w:ascii="Arial" w:hAnsi="Arial" w:cs="Arial"/>
          <w:color w:val="000000"/>
          <w:sz w:val="24"/>
          <w:szCs w:val="24"/>
          <w:highlight w:val="white"/>
        </w:rPr>
        <w:t xml:space="preserve">Shanna Lino </w:t>
      </w:r>
      <w:r w:rsidR="0069508A">
        <w:rPr>
          <w:rFonts w:ascii="Arial" w:hAnsi="Arial" w:cs="Arial"/>
          <w:color w:val="000000"/>
          <w:sz w:val="24"/>
          <w:szCs w:val="24"/>
        </w:rPr>
        <w:t>(</w:t>
      </w:r>
      <w:r w:rsidRPr="004D2F25">
        <w:rPr>
          <w:rFonts w:ascii="Arial" w:hAnsi="Arial" w:cs="Arial"/>
          <w:color w:val="000000"/>
          <w:sz w:val="24"/>
          <w:szCs w:val="24"/>
        </w:rPr>
        <w:t xml:space="preserve">VOICE for Hearing Impaired Children),  Nadia Persaud (Learning Disability Association), </w:t>
      </w:r>
      <w:r w:rsidR="0069508A">
        <w:rPr>
          <w:rFonts w:ascii="Arial" w:hAnsi="Arial" w:cs="Arial"/>
          <w:color w:val="000000"/>
          <w:sz w:val="24"/>
          <w:szCs w:val="24"/>
        </w:rPr>
        <w:t xml:space="preserve">Lisa </w:t>
      </w:r>
      <w:proofErr w:type="spellStart"/>
      <w:r w:rsidR="0069508A">
        <w:rPr>
          <w:rFonts w:ascii="Arial" w:hAnsi="Arial" w:cs="Arial"/>
          <w:color w:val="000000"/>
          <w:sz w:val="24"/>
          <w:szCs w:val="24"/>
        </w:rPr>
        <w:t>Kness</w:t>
      </w:r>
      <w:proofErr w:type="spellEnd"/>
      <w:r w:rsidR="0069508A">
        <w:rPr>
          <w:rFonts w:ascii="Arial" w:hAnsi="Arial" w:cs="Arial"/>
          <w:color w:val="000000"/>
          <w:sz w:val="24"/>
          <w:szCs w:val="24"/>
        </w:rPr>
        <w:t xml:space="preserve"> (Autism Ontario), Tracey Burrell (BPSG), </w:t>
      </w:r>
      <w:r w:rsidRPr="004D2F25">
        <w:rPr>
          <w:rFonts w:ascii="Arial" w:hAnsi="Arial" w:cs="Arial"/>
          <w:color w:val="000000"/>
          <w:sz w:val="24"/>
          <w:szCs w:val="24"/>
        </w:rPr>
        <w:t xml:space="preserve">Aline Chan  LC1, Jordan Glass LC2, Jean-Paul </w:t>
      </w:r>
      <w:proofErr w:type="spellStart"/>
      <w:r w:rsidRPr="004D2F25">
        <w:rPr>
          <w:rFonts w:ascii="Arial" w:hAnsi="Arial" w:cs="Arial"/>
          <w:color w:val="000000"/>
          <w:sz w:val="24"/>
          <w:szCs w:val="24"/>
        </w:rPr>
        <w:t>Ngana</w:t>
      </w:r>
      <w:proofErr w:type="spellEnd"/>
      <w:r w:rsidRPr="004D2F25">
        <w:rPr>
          <w:rFonts w:ascii="Arial" w:hAnsi="Arial" w:cs="Arial"/>
          <w:color w:val="000000"/>
          <w:sz w:val="24"/>
          <w:szCs w:val="24"/>
        </w:rPr>
        <w:t xml:space="preserve"> LC2,   Kirsten Doyle LC3, </w:t>
      </w:r>
      <w:r w:rsidR="005F260A" w:rsidRPr="004D2F25">
        <w:rPr>
          <w:rFonts w:ascii="Arial" w:hAnsi="Arial" w:cs="Arial"/>
          <w:color w:val="000000"/>
          <w:sz w:val="24"/>
          <w:szCs w:val="24"/>
        </w:rPr>
        <w:t xml:space="preserve">Olga </w:t>
      </w:r>
      <w:proofErr w:type="spellStart"/>
      <w:r w:rsidR="005F260A" w:rsidRPr="004D2F25">
        <w:rPr>
          <w:rFonts w:ascii="Arial" w:hAnsi="Arial" w:cs="Arial"/>
          <w:color w:val="000000"/>
          <w:sz w:val="24"/>
          <w:szCs w:val="24"/>
        </w:rPr>
        <w:t>Ingrahm</w:t>
      </w:r>
      <w:proofErr w:type="spellEnd"/>
      <w:r w:rsidR="005F260A" w:rsidRPr="004D2F25">
        <w:rPr>
          <w:rFonts w:ascii="Arial" w:hAnsi="Arial" w:cs="Arial"/>
          <w:color w:val="000000"/>
          <w:sz w:val="24"/>
          <w:szCs w:val="24"/>
        </w:rPr>
        <w:t xml:space="preserve"> LC3, </w:t>
      </w:r>
      <w:r w:rsidRPr="004D2F25">
        <w:rPr>
          <w:rFonts w:ascii="Arial" w:hAnsi="Arial" w:cs="Arial"/>
          <w:color w:val="000000"/>
          <w:sz w:val="24"/>
          <w:szCs w:val="24"/>
        </w:rPr>
        <w:t xml:space="preserve">Diane Montgomery  LC4, , Trustee Michelle Aarts, </w:t>
      </w:r>
      <w:r w:rsidR="0021674B" w:rsidRPr="004D2F25">
        <w:rPr>
          <w:rFonts w:ascii="Arial" w:hAnsi="Arial" w:cs="Arial"/>
          <w:color w:val="000000"/>
          <w:sz w:val="24"/>
          <w:szCs w:val="24"/>
        </w:rPr>
        <w:t>Trustee Alexander Brown,</w:t>
      </w:r>
      <w:r w:rsidR="008A7CA2" w:rsidRPr="004D2F25">
        <w:rPr>
          <w:rFonts w:ascii="Arial" w:hAnsi="Arial" w:cs="Arial"/>
          <w:color w:val="000000"/>
          <w:sz w:val="24"/>
          <w:szCs w:val="24"/>
        </w:rPr>
        <w:t xml:space="preserve"> </w:t>
      </w:r>
      <w:r w:rsidR="002C1210">
        <w:rPr>
          <w:rFonts w:ascii="Arial" w:hAnsi="Arial" w:cs="Arial"/>
          <w:color w:val="000000"/>
          <w:sz w:val="24"/>
          <w:szCs w:val="24"/>
        </w:rPr>
        <w:t>Trustee Dan MacLean</w:t>
      </w:r>
    </w:p>
    <w:p w14:paraId="79F29AE6" w14:textId="59454DD1" w:rsidR="009A0E32" w:rsidRPr="004D2F25" w:rsidRDefault="00A802B3">
      <w:pPr>
        <w:spacing w:after="200" w:line="240" w:lineRule="auto"/>
        <w:ind w:left="720"/>
        <w:rPr>
          <w:rFonts w:ascii="Arial" w:hAnsi="Arial" w:cs="Arial"/>
          <w:sz w:val="24"/>
          <w:szCs w:val="24"/>
        </w:rPr>
      </w:pPr>
      <w:r w:rsidRPr="004D2F25">
        <w:rPr>
          <w:rFonts w:ascii="Arial" w:hAnsi="Arial" w:cs="Arial"/>
          <w:sz w:val="24"/>
          <w:szCs w:val="24"/>
        </w:rPr>
        <w:t>Alternates attending: Julie Diamond (Autism Society), George Petrovic (LC4)</w:t>
      </w:r>
      <w:r w:rsidR="0069508A">
        <w:rPr>
          <w:rFonts w:ascii="Arial" w:hAnsi="Arial" w:cs="Arial"/>
          <w:sz w:val="24"/>
          <w:szCs w:val="24"/>
        </w:rPr>
        <w:t xml:space="preserve">, </w:t>
      </w:r>
      <w:proofErr w:type="spellStart"/>
      <w:r w:rsidR="0069508A" w:rsidRPr="0069508A">
        <w:rPr>
          <w:rFonts w:ascii="Segoe UI" w:hAnsi="Segoe UI" w:cs="Segoe UI"/>
          <w:color w:val="201F1E"/>
          <w:sz w:val="23"/>
          <w:szCs w:val="23"/>
          <w:shd w:val="clear" w:color="auto" w:fill="FFFFFF"/>
        </w:rPr>
        <w:t>Ioanna</w:t>
      </w:r>
      <w:proofErr w:type="spellEnd"/>
      <w:r w:rsidR="0069508A" w:rsidRPr="0069508A">
        <w:rPr>
          <w:rFonts w:ascii="Segoe UI" w:hAnsi="Segoe UI" w:cs="Segoe UI"/>
          <w:color w:val="201F1E"/>
          <w:sz w:val="23"/>
          <w:szCs w:val="23"/>
          <w:shd w:val="clear" w:color="auto" w:fill="FFFFFF"/>
        </w:rPr>
        <w:t xml:space="preserve"> </w:t>
      </w:r>
      <w:proofErr w:type="spellStart"/>
      <w:r w:rsidR="0069508A" w:rsidRPr="0069508A">
        <w:rPr>
          <w:rFonts w:ascii="Segoe UI" w:hAnsi="Segoe UI" w:cs="Segoe UI"/>
          <w:color w:val="201F1E"/>
          <w:sz w:val="23"/>
          <w:szCs w:val="23"/>
          <w:shd w:val="clear" w:color="auto" w:fill="FFFFFF"/>
        </w:rPr>
        <w:t>Agelothanasis</w:t>
      </w:r>
      <w:proofErr w:type="spellEnd"/>
      <w:r w:rsidR="0069508A">
        <w:rPr>
          <w:rFonts w:ascii="Segoe UI" w:hAnsi="Segoe UI" w:cs="Segoe UI"/>
          <w:color w:val="201F1E"/>
          <w:sz w:val="23"/>
          <w:szCs w:val="23"/>
          <w:shd w:val="clear" w:color="auto" w:fill="FFFFFF"/>
        </w:rPr>
        <w:t xml:space="preserve"> (LC2)</w:t>
      </w:r>
      <w:r w:rsidR="00413D0F">
        <w:rPr>
          <w:rFonts w:ascii="Segoe UI" w:hAnsi="Segoe UI" w:cs="Segoe UI"/>
          <w:color w:val="201F1E"/>
          <w:sz w:val="23"/>
          <w:szCs w:val="23"/>
          <w:shd w:val="clear" w:color="auto" w:fill="FFFFFF"/>
        </w:rPr>
        <w:t>, Caren Watkins (LC1)</w:t>
      </w:r>
    </w:p>
    <w:p w14:paraId="6B2D5F44" w14:textId="036E8E37" w:rsidR="009A0E32" w:rsidRPr="004D2F25" w:rsidRDefault="00A802B3">
      <w:pPr>
        <w:spacing w:after="200" w:line="240" w:lineRule="auto"/>
        <w:ind w:left="720"/>
        <w:rPr>
          <w:rFonts w:ascii="Arial" w:hAnsi="Arial" w:cs="Arial"/>
          <w:sz w:val="24"/>
          <w:szCs w:val="24"/>
        </w:rPr>
      </w:pPr>
      <w:r w:rsidRPr="004D2F25">
        <w:rPr>
          <w:rFonts w:ascii="Arial" w:hAnsi="Arial" w:cs="Arial"/>
          <w:color w:val="000000"/>
          <w:sz w:val="24"/>
          <w:szCs w:val="24"/>
        </w:rPr>
        <w:t>Regrets:</w:t>
      </w:r>
      <w:r w:rsidRPr="004D2F25">
        <w:rPr>
          <w:rFonts w:ascii="Arial" w:hAnsi="Arial" w:cs="Arial"/>
          <w:sz w:val="24"/>
          <w:szCs w:val="24"/>
        </w:rPr>
        <w:t xml:space="preserve"> </w:t>
      </w:r>
      <w:r w:rsidR="00413D0F" w:rsidRPr="004D2F25">
        <w:rPr>
          <w:rFonts w:ascii="Arial" w:hAnsi="Arial" w:cs="Arial"/>
          <w:color w:val="000000"/>
          <w:sz w:val="24"/>
          <w:szCs w:val="24"/>
        </w:rPr>
        <w:t xml:space="preserve">Nora </w:t>
      </w:r>
      <w:proofErr w:type="gramStart"/>
      <w:r w:rsidR="00413D0F" w:rsidRPr="004D2F25">
        <w:rPr>
          <w:rFonts w:ascii="Arial" w:hAnsi="Arial" w:cs="Arial"/>
          <w:color w:val="000000"/>
          <w:sz w:val="24"/>
          <w:szCs w:val="24"/>
        </w:rPr>
        <w:t>Green  LC</w:t>
      </w:r>
      <w:proofErr w:type="gramEnd"/>
      <w:r w:rsidR="00413D0F" w:rsidRPr="004D2F25">
        <w:rPr>
          <w:rFonts w:ascii="Arial" w:hAnsi="Arial" w:cs="Arial"/>
          <w:color w:val="000000"/>
          <w:sz w:val="24"/>
          <w:szCs w:val="24"/>
        </w:rPr>
        <w:t>1</w:t>
      </w:r>
      <w:r w:rsidR="002C1210">
        <w:rPr>
          <w:rFonts w:ascii="Arial" w:hAnsi="Arial" w:cs="Arial"/>
          <w:color w:val="000000"/>
          <w:sz w:val="24"/>
          <w:szCs w:val="24"/>
        </w:rPr>
        <w:t xml:space="preserve">, </w:t>
      </w:r>
      <w:r w:rsidR="004E27AF" w:rsidRPr="004D2F25">
        <w:rPr>
          <w:rFonts w:ascii="Arial" w:hAnsi="Arial" w:cs="Arial"/>
          <w:color w:val="000000"/>
          <w:sz w:val="24"/>
          <w:szCs w:val="24"/>
        </w:rPr>
        <w:t xml:space="preserve">Izabella </w:t>
      </w:r>
      <w:proofErr w:type="spellStart"/>
      <w:r w:rsidR="004E27AF" w:rsidRPr="004D2F25">
        <w:rPr>
          <w:rFonts w:ascii="Arial" w:hAnsi="Arial" w:cs="Arial"/>
          <w:color w:val="000000"/>
          <w:sz w:val="24"/>
          <w:szCs w:val="24"/>
        </w:rPr>
        <w:t>Pruska-Oldenoff</w:t>
      </w:r>
      <w:proofErr w:type="spellEnd"/>
      <w:r w:rsidR="004E27AF" w:rsidRPr="004D2F25">
        <w:rPr>
          <w:rFonts w:ascii="Arial" w:hAnsi="Arial" w:cs="Arial"/>
          <w:color w:val="000000"/>
          <w:sz w:val="24"/>
          <w:szCs w:val="24"/>
        </w:rPr>
        <w:t xml:space="preserve"> LC4</w:t>
      </w:r>
    </w:p>
    <w:p w14:paraId="46AC9B54" w14:textId="2C9A88DA"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Staff:  </w:t>
      </w:r>
    </w:p>
    <w:p w14:paraId="66CFC772" w14:textId="003E51D0" w:rsidR="009A0E32" w:rsidRPr="004D2F25" w:rsidRDefault="00A802B3">
      <w:pPr>
        <w:spacing w:after="0" w:line="240" w:lineRule="auto"/>
        <w:rPr>
          <w:rFonts w:ascii="Arial" w:hAnsi="Arial" w:cs="Arial"/>
          <w:color w:val="000000"/>
          <w:sz w:val="24"/>
          <w:szCs w:val="24"/>
        </w:rPr>
      </w:pPr>
      <w:r w:rsidRPr="004D2F25">
        <w:rPr>
          <w:rFonts w:ascii="Arial" w:hAnsi="Arial" w:cs="Arial"/>
          <w:color w:val="000000"/>
          <w:sz w:val="24"/>
          <w:szCs w:val="24"/>
        </w:rPr>
        <w:t xml:space="preserve">Andrew Gold, Associate Director,  Angela Nardi-Addesa, System Superintendent, Special Education and Inclusion, Janine Small, Centrally Assigned Principal, Special Education,   Andrea Roach, Centrally Assigned Principal, Special </w:t>
      </w:r>
      <w:r w:rsidRPr="004D2F25">
        <w:rPr>
          <w:rFonts w:ascii="Arial" w:hAnsi="Arial" w:cs="Arial"/>
          <w:color w:val="000000"/>
          <w:sz w:val="24"/>
          <w:szCs w:val="24"/>
        </w:rPr>
        <w:lastRenderedPageBreak/>
        <w:t xml:space="preserve">Education LC4, Effie Stathopoulos, Centrally Assigned Principal, Special Education LC1, Susan Moulton, Centrally Assigned Principal, Special Education LC2, </w:t>
      </w:r>
      <w:r w:rsidRPr="004D2F25">
        <w:rPr>
          <w:rFonts w:ascii="Arial" w:hAnsi="Arial" w:cs="Arial"/>
          <w:sz w:val="24"/>
          <w:szCs w:val="24"/>
        </w:rPr>
        <w:t>Jennie Petko, C</w:t>
      </w:r>
      <w:r w:rsidRPr="004D2F25">
        <w:rPr>
          <w:rFonts w:ascii="Arial" w:hAnsi="Arial" w:cs="Arial"/>
          <w:color w:val="000000"/>
          <w:sz w:val="24"/>
          <w:szCs w:val="24"/>
        </w:rPr>
        <w:t xml:space="preserve">entrally Assigned Principal, Special Education LC 3,  Wendy Terro, Centrally Assigned Principal, </w:t>
      </w:r>
      <w:r w:rsidR="004D2F25" w:rsidRPr="004D2F25">
        <w:rPr>
          <w:rFonts w:ascii="Arial" w:hAnsi="Arial" w:cs="Arial"/>
          <w:color w:val="000000"/>
          <w:sz w:val="24"/>
          <w:szCs w:val="24"/>
        </w:rPr>
        <w:t xml:space="preserve">Special Education, </w:t>
      </w:r>
      <w:r w:rsidRPr="004D2F25">
        <w:rPr>
          <w:rFonts w:ascii="Arial" w:hAnsi="Arial" w:cs="Arial"/>
          <w:color w:val="000000"/>
          <w:sz w:val="24"/>
          <w:szCs w:val="24"/>
        </w:rPr>
        <w:t>Special Education, Mun Shu Wong, Media Services, Lianne Dixon, SEAC Liaison</w:t>
      </w:r>
      <w:r w:rsidR="005F260A" w:rsidRPr="004D2F25">
        <w:rPr>
          <w:rFonts w:ascii="Arial" w:hAnsi="Arial" w:cs="Arial"/>
          <w:color w:val="000000"/>
          <w:sz w:val="24"/>
          <w:szCs w:val="24"/>
        </w:rPr>
        <w:t xml:space="preserve">, </w:t>
      </w:r>
      <w:proofErr w:type="spellStart"/>
      <w:r w:rsidR="005F260A" w:rsidRPr="004D2F25">
        <w:rPr>
          <w:rFonts w:ascii="Arial" w:hAnsi="Arial" w:cs="Arial"/>
          <w:color w:val="000000"/>
          <w:sz w:val="24"/>
          <w:szCs w:val="24"/>
        </w:rPr>
        <w:t>Shameen</w:t>
      </w:r>
      <w:proofErr w:type="spellEnd"/>
      <w:r w:rsidR="005F260A" w:rsidRPr="004D2F25">
        <w:rPr>
          <w:rFonts w:ascii="Arial" w:hAnsi="Arial" w:cs="Arial"/>
          <w:color w:val="000000"/>
          <w:sz w:val="24"/>
          <w:szCs w:val="24"/>
        </w:rPr>
        <w:t xml:space="preserve"> Sandhu, </w:t>
      </w:r>
      <w:r w:rsidR="00FA03DD">
        <w:rPr>
          <w:rFonts w:ascii="Arial" w:hAnsi="Arial" w:cs="Arial"/>
          <w:color w:val="000000"/>
          <w:sz w:val="24"/>
          <w:szCs w:val="24"/>
        </w:rPr>
        <w:t>Mental Heath and PSS</w:t>
      </w:r>
      <w:r w:rsidR="00185F39">
        <w:rPr>
          <w:rFonts w:ascii="Arial" w:hAnsi="Arial" w:cs="Arial"/>
          <w:color w:val="000000"/>
          <w:sz w:val="24"/>
          <w:szCs w:val="24"/>
        </w:rPr>
        <w:t xml:space="preserve">, Vicki Adelson, </w:t>
      </w:r>
      <w:r w:rsidR="002C1210">
        <w:rPr>
          <w:rFonts w:ascii="Arial" w:hAnsi="Arial" w:cs="Arial"/>
          <w:color w:val="000000"/>
          <w:sz w:val="24"/>
          <w:szCs w:val="24"/>
        </w:rPr>
        <w:t>Coordinator, Special Education</w:t>
      </w:r>
      <w:r w:rsidR="00185F39">
        <w:rPr>
          <w:rFonts w:ascii="Arial" w:hAnsi="Arial" w:cs="Arial"/>
          <w:color w:val="000000"/>
          <w:sz w:val="24"/>
          <w:szCs w:val="24"/>
        </w:rPr>
        <w:t xml:space="preserve">, Lydia </w:t>
      </w:r>
      <w:proofErr w:type="spellStart"/>
      <w:r w:rsidR="00185F39">
        <w:rPr>
          <w:rFonts w:ascii="Arial" w:hAnsi="Arial" w:cs="Arial"/>
          <w:color w:val="000000"/>
          <w:sz w:val="24"/>
          <w:szCs w:val="24"/>
        </w:rPr>
        <w:t>Tisman</w:t>
      </w:r>
      <w:proofErr w:type="spellEnd"/>
      <w:r w:rsidR="00185F39">
        <w:rPr>
          <w:rFonts w:ascii="Arial" w:hAnsi="Arial" w:cs="Arial"/>
          <w:color w:val="000000"/>
          <w:sz w:val="24"/>
          <w:szCs w:val="24"/>
        </w:rPr>
        <w:t xml:space="preserve">, </w:t>
      </w:r>
      <w:r w:rsidR="002C1210">
        <w:rPr>
          <w:rFonts w:ascii="Arial" w:hAnsi="Arial" w:cs="Arial"/>
          <w:color w:val="000000"/>
          <w:sz w:val="24"/>
          <w:szCs w:val="24"/>
        </w:rPr>
        <w:t>Coordinator, Special Educati</w:t>
      </w:r>
      <w:r w:rsidR="002C1210">
        <w:rPr>
          <w:rFonts w:ascii="Arial" w:hAnsi="Arial" w:cs="Arial"/>
          <w:color w:val="000000"/>
          <w:sz w:val="24"/>
          <w:szCs w:val="24"/>
        </w:rPr>
        <w:t>on</w:t>
      </w:r>
      <w:r w:rsidR="00185F39">
        <w:rPr>
          <w:rFonts w:ascii="Arial" w:hAnsi="Arial" w:cs="Arial"/>
          <w:color w:val="000000"/>
          <w:sz w:val="24"/>
          <w:szCs w:val="24"/>
        </w:rPr>
        <w:t xml:space="preserve">, Rhonda Cook, </w:t>
      </w:r>
      <w:r w:rsidR="002C1210">
        <w:rPr>
          <w:rFonts w:ascii="Arial" w:hAnsi="Arial" w:cs="Arial"/>
          <w:color w:val="000000"/>
          <w:sz w:val="24"/>
          <w:szCs w:val="24"/>
        </w:rPr>
        <w:t>Coordinator, Special Education</w:t>
      </w:r>
      <w:r w:rsidR="00185F39">
        <w:rPr>
          <w:rFonts w:ascii="Arial" w:hAnsi="Arial" w:cs="Arial"/>
          <w:color w:val="000000"/>
          <w:sz w:val="24"/>
          <w:szCs w:val="24"/>
        </w:rPr>
        <w:t xml:space="preserve"> </w:t>
      </w:r>
    </w:p>
    <w:p w14:paraId="4C2349C3" w14:textId="77777777" w:rsidR="009A0E32" w:rsidRPr="004D2F25" w:rsidRDefault="009A0E32">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3950"/>
        <w:gridCol w:w="1413"/>
        <w:gridCol w:w="3994"/>
      </w:tblGrid>
      <w:tr w:rsidR="009A0E32" w:rsidRPr="004D2F25" w14:paraId="5E57C6F9" w14:textId="77777777">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D1A685"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Item</w:t>
            </w:r>
          </w:p>
        </w:tc>
        <w:tc>
          <w:tcPr>
            <w:tcW w:w="3950"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5EDE648"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Discussion</w:t>
            </w:r>
          </w:p>
        </w:tc>
        <w:tc>
          <w:tcPr>
            <w:tcW w:w="141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2A800D9"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Motion</w:t>
            </w:r>
          </w:p>
        </w:tc>
        <w:tc>
          <w:tcPr>
            <w:tcW w:w="399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23535A4"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Recommendation</w:t>
            </w:r>
          </w:p>
        </w:tc>
      </w:tr>
      <w:tr w:rsidR="009A0E32" w:rsidRPr="004D2F25" w14:paraId="679B940B" w14:textId="77777777">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92E2C"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Call to Order - Quorum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D4786"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Live stream announced</w:t>
            </w:r>
          </w:p>
          <w:p w14:paraId="28DD849F" w14:textId="77777777" w:rsidR="009A0E32" w:rsidRPr="004D2F25" w:rsidRDefault="009A0E32">
            <w:pPr>
              <w:spacing w:after="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5904B"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Quorum achieved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D607F" w14:textId="77777777" w:rsidR="009A0E32" w:rsidRPr="004D2F25" w:rsidRDefault="009A0E32">
            <w:pPr>
              <w:spacing w:after="0" w:line="240" w:lineRule="auto"/>
              <w:rPr>
                <w:rFonts w:ascii="Arial" w:hAnsi="Arial" w:cs="Arial"/>
                <w:sz w:val="24"/>
                <w:szCs w:val="24"/>
              </w:rPr>
            </w:pPr>
          </w:p>
        </w:tc>
      </w:tr>
      <w:tr w:rsidR="009A0E32" w:rsidRPr="004D2F25" w14:paraId="14941A0E"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B54C5"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Land Acknowledgement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FF431"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Read by Chair</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7C17C" w14:textId="77777777" w:rsidR="009A0E32" w:rsidRPr="004D2F25" w:rsidRDefault="009A0E3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68909" w14:textId="77777777" w:rsidR="009A0E32" w:rsidRPr="004D2F25" w:rsidRDefault="009A0E32">
            <w:pPr>
              <w:spacing w:after="0" w:line="240" w:lineRule="auto"/>
              <w:rPr>
                <w:rFonts w:ascii="Arial" w:hAnsi="Arial" w:cs="Arial"/>
                <w:sz w:val="24"/>
                <w:szCs w:val="24"/>
              </w:rPr>
            </w:pPr>
          </w:p>
        </w:tc>
      </w:tr>
      <w:tr w:rsidR="009A0E32" w:rsidRPr="004D2F25" w14:paraId="70899B8B"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84143"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Approval of Agenda</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C6755" w14:textId="77777777" w:rsidR="009A0E32" w:rsidRPr="004D2F25" w:rsidRDefault="00A802B3">
            <w:pPr>
              <w:spacing w:after="200" w:line="240" w:lineRule="auto"/>
              <w:rPr>
                <w:rFonts w:ascii="Arial" w:hAnsi="Arial" w:cs="Arial"/>
                <w:sz w:val="24"/>
                <w:szCs w:val="24"/>
              </w:rPr>
            </w:pPr>
            <w:r w:rsidRPr="004D2F25">
              <w:rPr>
                <w:rFonts w:ascii="Arial" w:hAnsi="Arial" w:cs="Arial"/>
                <w:sz w:val="24"/>
                <w:szCs w:val="24"/>
              </w:rPr>
              <w:t>Approved</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4DFFF"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Motion to approve the agenda carried</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23BB6" w14:textId="77777777" w:rsidR="009A0E32" w:rsidRPr="004D2F25" w:rsidRDefault="009A0E32">
            <w:pPr>
              <w:spacing w:after="0" w:line="240" w:lineRule="auto"/>
              <w:rPr>
                <w:rFonts w:ascii="Arial" w:hAnsi="Arial" w:cs="Arial"/>
                <w:sz w:val="24"/>
                <w:szCs w:val="24"/>
              </w:rPr>
            </w:pPr>
          </w:p>
        </w:tc>
      </w:tr>
      <w:tr w:rsidR="009A0E32" w:rsidRPr="004D2F25" w14:paraId="7AEBC295"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08F2" w14:textId="02007CD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Approval of Minutes from </w:t>
            </w:r>
            <w:r w:rsidR="00B969B6" w:rsidRPr="004D2F25">
              <w:rPr>
                <w:rFonts w:ascii="Arial" w:hAnsi="Arial" w:cs="Arial"/>
                <w:color w:val="000000"/>
                <w:sz w:val="24"/>
                <w:szCs w:val="24"/>
              </w:rPr>
              <w:t>September SEAC Meeting</w:t>
            </w:r>
            <w:r w:rsidRPr="004D2F25">
              <w:rPr>
                <w:rFonts w:ascii="Arial" w:hAnsi="Arial" w:cs="Arial"/>
                <w:color w:val="000000"/>
                <w:sz w:val="24"/>
                <w:szCs w:val="24"/>
              </w:rPr>
              <w:t xml:space="preserv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12A06" w14:textId="61B62856" w:rsidR="009A0E32" w:rsidRPr="004D2F25" w:rsidRDefault="00185F39">
            <w:pPr>
              <w:spacing w:after="200" w:line="240" w:lineRule="auto"/>
              <w:rPr>
                <w:rFonts w:ascii="Arial" w:hAnsi="Arial" w:cs="Arial"/>
                <w:sz w:val="24"/>
                <w:szCs w:val="24"/>
              </w:rPr>
            </w:pPr>
            <w:r>
              <w:rPr>
                <w:rFonts w:ascii="Arial" w:hAnsi="Arial" w:cs="Arial"/>
                <w:sz w:val="24"/>
                <w:szCs w:val="24"/>
              </w:rPr>
              <w:t>Minutes were not distributed so will be shared after for the meeting for approval by email.</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5D030" w14:textId="608723F2"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 xml:space="preserve">Motion to approve </w:t>
            </w:r>
            <w:r w:rsidR="00185F39">
              <w:rPr>
                <w:rFonts w:ascii="Arial" w:hAnsi="Arial" w:cs="Arial"/>
                <w:color w:val="000000"/>
                <w:sz w:val="24"/>
                <w:szCs w:val="24"/>
              </w:rPr>
              <w:t>deferred</w:t>
            </w:r>
            <w:r w:rsidR="00300440">
              <w:rPr>
                <w:rFonts w:ascii="Arial" w:hAnsi="Arial" w:cs="Arial"/>
                <w:color w:val="000000"/>
                <w:sz w:val="24"/>
                <w:szCs w:val="24"/>
              </w:rPr>
              <w:t xml:space="preserve"> to January meeting</w:t>
            </w: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0C17D" w14:textId="77777777" w:rsidR="009A0E32" w:rsidRPr="004D2F25" w:rsidRDefault="009A0E32">
            <w:pPr>
              <w:spacing w:after="0" w:line="240" w:lineRule="auto"/>
              <w:rPr>
                <w:rFonts w:ascii="Arial" w:hAnsi="Arial" w:cs="Arial"/>
                <w:sz w:val="24"/>
                <w:szCs w:val="24"/>
              </w:rPr>
            </w:pPr>
          </w:p>
        </w:tc>
      </w:tr>
      <w:tr w:rsidR="009A0E32" w:rsidRPr="004D2F25" w14:paraId="4F0BFF5C" w14:textId="77777777">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4B6BB"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Conflicts of interest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2ED4B"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t>No Conflicts of Interest</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030E" w14:textId="77777777" w:rsidR="009A0E32" w:rsidRPr="004D2F25" w:rsidRDefault="009A0E3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FFB63" w14:textId="77777777" w:rsidR="009A0E32" w:rsidRPr="004D2F25" w:rsidRDefault="009A0E32">
            <w:pPr>
              <w:spacing w:after="0" w:line="240" w:lineRule="auto"/>
              <w:rPr>
                <w:rFonts w:ascii="Arial" w:hAnsi="Arial" w:cs="Arial"/>
                <w:sz w:val="24"/>
                <w:szCs w:val="24"/>
              </w:rPr>
            </w:pPr>
          </w:p>
        </w:tc>
      </w:tr>
      <w:tr w:rsidR="009A0E32" w:rsidRPr="004D2F25" w14:paraId="4C014BAF" w14:textId="77777777" w:rsidTr="00B35F20">
        <w:trPr>
          <w:trHeight w:val="1581"/>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04E48"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lastRenderedPageBreak/>
              <w:t>Leadership and Learning Report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8A79C" w14:textId="77777777" w:rsidR="00185F39" w:rsidRPr="001C156B" w:rsidRDefault="00185F39" w:rsidP="00185F39">
            <w:pPr>
              <w:spacing w:after="0" w:line="240" w:lineRule="auto"/>
              <w:textAlignment w:val="baseline"/>
              <w:rPr>
                <w:rFonts w:ascii="Arial" w:eastAsia="Times New Roman" w:hAnsi="Arial" w:cs="Arial"/>
                <w:color w:val="000000"/>
                <w:sz w:val="28"/>
                <w:szCs w:val="28"/>
              </w:rPr>
            </w:pPr>
            <w:r w:rsidRPr="001C156B">
              <w:rPr>
                <w:rFonts w:ascii="Arial" w:eastAsia="Times New Roman" w:hAnsi="Arial" w:cs="Arial"/>
                <w:color w:val="000000"/>
                <w:sz w:val="28"/>
                <w:szCs w:val="28"/>
              </w:rPr>
              <w:t>Ontario Autism Program</w:t>
            </w:r>
          </w:p>
          <w:p w14:paraId="3FB303C8" w14:textId="77777777" w:rsidR="00185F39" w:rsidRPr="00430A6B" w:rsidRDefault="00185F39" w:rsidP="00185F39">
            <w:pPr>
              <w:spacing w:before="240" w:after="240" w:line="240" w:lineRule="auto"/>
              <w:rPr>
                <w:rFonts w:ascii="Times New Roman" w:eastAsia="Times New Roman" w:hAnsi="Times New Roman" w:cs="Times New Roman"/>
                <w:sz w:val="24"/>
                <w:szCs w:val="24"/>
              </w:rPr>
            </w:pPr>
            <w:r w:rsidRPr="00430A6B">
              <w:rPr>
                <w:rFonts w:ascii="Arial" w:eastAsia="Times New Roman" w:hAnsi="Arial" w:cs="Arial"/>
                <w:color w:val="000000"/>
                <w:sz w:val="24"/>
                <w:szCs w:val="24"/>
                <w:shd w:val="clear" w:color="auto" w:fill="FFFFFF"/>
              </w:rPr>
              <w:t>The Ministry of Children, Community and Social Services (MCCSS), Children with Special Needs Division, issued a Call for Applications for Entry to School Program in March 2021.</w:t>
            </w:r>
          </w:p>
          <w:p w14:paraId="51A4F017" w14:textId="77777777" w:rsidR="00185F39" w:rsidRPr="00430A6B" w:rsidRDefault="00185F39" w:rsidP="00185F39">
            <w:pPr>
              <w:spacing w:before="240" w:after="240" w:line="240" w:lineRule="auto"/>
              <w:rPr>
                <w:rFonts w:ascii="Times New Roman" w:eastAsia="Times New Roman" w:hAnsi="Times New Roman" w:cs="Times New Roman"/>
                <w:sz w:val="24"/>
                <w:szCs w:val="24"/>
              </w:rPr>
            </w:pPr>
            <w:r w:rsidRPr="00430A6B">
              <w:rPr>
                <w:rFonts w:ascii="Arial" w:eastAsia="Times New Roman" w:hAnsi="Arial" w:cs="Arial"/>
                <w:color w:val="000000"/>
                <w:sz w:val="24"/>
                <w:szCs w:val="24"/>
                <w:shd w:val="clear" w:color="auto" w:fill="FFFFFF"/>
              </w:rPr>
              <w:t>Summary:</w:t>
            </w:r>
          </w:p>
          <w:p w14:paraId="3F9B736E" w14:textId="77777777" w:rsidR="00185F39" w:rsidRPr="00430A6B" w:rsidRDefault="00185F39" w:rsidP="00185F39">
            <w:pPr>
              <w:numPr>
                <w:ilvl w:val="0"/>
                <w:numId w:val="20"/>
              </w:numPr>
              <w:spacing w:after="0" w:line="240" w:lineRule="auto"/>
              <w:textAlignment w:val="baseline"/>
              <w:rPr>
                <w:rFonts w:ascii="Arial" w:eastAsia="Times New Roman" w:hAnsi="Arial" w:cs="Arial"/>
                <w:color w:val="000000"/>
                <w:sz w:val="24"/>
                <w:szCs w:val="24"/>
              </w:rPr>
            </w:pPr>
            <w:r w:rsidRPr="00430A6B">
              <w:rPr>
                <w:rFonts w:ascii="Arial" w:eastAsia="Times New Roman" w:hAnsi="Arial" w:cs="Arial"/>
                <w:color w:val="000000"/>
                <w:sz w:val="24"/>
                <w:szCs w:val="24"/>
                <w:shd w:val="clear" w:color="auto" w:fill="FFFFFF"/>
              </w:rPr>
              <w:t>This service will be provided to children with ASD 36 to 71 months of age, entering school for the first time</w:t>
            </w:r>
          </w:p>
          <w:p w14:paraId="49A80AF7" w14:textId="77777777" w:rsidR="00185F39" w:rsidRPr="00430A6B" w:rsidRDefault="00185F39" w:rsidP="00185F39">
            <w:pPr>
              <w:numPr>
                <w:ilvl w:val="0"/>
                <w:numId w:val="20"/>
              </w:numPr>
              <w:spacing w:after="0" w:line="240" w:lineRule="auto"/>
              <w:textAlignment w:val="baseline"/>
              <w:rPr>
                <w:rFonts w:ascii="Arial" w:eastAsia="Times New Roman" w:hAnsi="Arial" w:cs="Arial"/>
                <w:color w:val="000000"/>
                <w:sz w:val="24"/>
                <w:szCs w:val="24"/>
              </w:rPr>
            </w:pPr>
            <w:r w:rsidRPr="00430A6B">
              <w:rPr>
                <w:rFonts w:ascii="Arial" w:eastAsia="Times New Roman" w:hAnsi="Arial" w:cs="Arial"/>
                <w:color w:val="000000"/>
                <w:sz w:val="24"/>
                <w:szCs w:val="24"/>
                <w:shd w:val="clear" w:color="auto" w:fill="FFFFFF"/>
              </w:rPr>
              <w:t>Group-based intervention and programming will be provided for a period of time (6 months) to prepare for school</w:t>
            </w:r>
          </w:p>
          <w:p w14:paraId="4EB994EC" w14:textId="77777777" w:rsidR="00185F39" w:rsidRPr="00430A6B" w:rsidRDefault="00185F39" w:rsidP="00185F39">
            <w:pPr>
              <w:numPr>
                <w:ilvl w:val="0"/>
                <w:numId w:val="20"/>
              </w:numPr>
              <w:spacing w:after="0" w:line="240" w:lineRule="auto"/>
              <w:textAlignment w:val="baseline"/>
              <w:rPr>
                <w:rFonts w:ascii="Arial" w:eastAsia="Times New Roman" w:hAnsi="Arial" w:cs="Arial"/>
                <w:color w:val="000000"/>
                <w:sz w:val="24"/>
                <w:szCs w:val="24"/>
              </w:rPr>
            </w:pPr>
            <w:r w:rsidRPr="00430A6B">
              <w:rPr>
                <w:rFonts w:ascii="Arial" w:eastAsia="Times New Roman" w:hAnsi="Arial" w:cs="Arial"/>
                <w:color w:val="000000"/>
                <w:sz w:val="24"/>
                <w:szCs w:val="24"/>
                <w:shd w:val="clear" w:color="auto" w:fill="FFFFFF"/>
              </w:rPr>
              <w:t>The Entry to School Program will be aligned with school entry times (September and January)</w:t>
            </w:r>
          </w:p>
          <w:p w14:paraId="409310DA" w14:textId="77777777" w:rsidR="00185F39" w:rsidRPr="00430A6B" w:rsidRDefault="00185F39" w:rsidP="00185F39">
            <w:pPr>
              <w:numPr>
                <w:ilvl w:val="0"/>
                <w:numId w:val="20"/>
              </w:numPr>
              <w:spacing w:after="0" w:line="240" w:lineRule="auto"/>
              <w:textAlignment w:val="baseline"/>
              <w:rPr>
                <w:rFonts w:ascii="Arial" w:eastAsia="Times New Roman" w:hAnsi="Arial" w:cs="Arial"/>
                <w:color w:val="000000"/>
                <w:sz w:val="24"/>
                <w:szCs w:val="24"/>
              </w:rPr>
            </w:pPr>
            <w:r w:rsidRPr="00430A6B">
              <w:rPr>
                <w:rFonts w:ascii="Arial" w:eastAsia="Times New Roman" w:hAnsi="Arial" w:cs="Arial"/>
                <w:color w:val="000000"/>
                <w:sz w:val="24"/>
                <w:szCs w:val="24"/>
                <w:shd w:val="clear" w:color="auto" w:fill="FFFFFF"/>
              </w:rPr>
              <w:t>A range of transition supports will be developed for up to 6 months after school entry</w:t>
            </w:r>
          </w:p>
          <w:p w14:paraId="64FA6358" w14:textId="77777777" w:rsidR="00185F39" w:rsidRPr="00430A6B" w:rsidRDefault="00185F39" w:rsidP="00185F39">
            <w:pPr>
              <w:numPr>
                <w:ilvl w:val="0"/>
                <w:numId w:val="20"/>
              </w:numPr>
              <w:spacing w:after="240" w:line="240" w:lineRule="auto"/>
              <w:textAlignment w:val="baseline"/>
              <w:rPr>
                <w:rFonts w:ascii="Arial" w:eastAsia="Times New Roman" w:hAnsi="Arial" w:cs="Arial"/>
                <w:color w:val="000000"/>
                <w:sz w:val="24"/>
                <w:szCs w:val="24"/>
              </w:rPr>
            </w:pPr>
            <w:r w:rsidRPr="00430A6B">
              <w:rPr>
                <w:rFonts w:ascii="Arial" w:eastAsia="Times New Roman" w:hAnsi="Arial" w:cs="Arial"/>
                <w:color w:val="000000"/>
                <w:sz w:val="24"/>
                <w:szCs w:val="24"/>
                <w:shd w:val="clear" w:color="auto" w:fill="FFFFFF"/>
              </w:rPr>
              <w:t>Toronto region is expected to serve approx. 3,000 children through this program per year</w:t>
            </w:r>
          </w:p>
          <w:p w14:paraId="598CC1A6" w14:textId="77777777" w:rsidR="00185F39" w:rsidRPr="00185F39" w:rsidRDefault="00185F39" w:rsidP="00185F39">
            <w:pPr>
              <w:spacing w:after="0" w:line="240" w:lineRule="auto"/>
              <w:textAlignment w:val="baseline"/>
              <w:rPr>
                <w:rFonts w:ascii="Arial" w:eastAsia="Times New Roman" w:hAnsi="Arial" w:cs="Arial"/>
                <w:color w:val="000000"/>
                <w:sz w:val="24"/>
                <w:szCs w:val="24"/>
              </w:rPr>
            </w:pPr>
            <w:r w:rsidRPr="00185F39">
              <w:rPr>
                <w:rFonts w:ascii="Arial" w:eastAsia="Times New Roman" w:hAnsi="Arial" w:cs="Arial"/>
                <w:color w:val="000000"/>
                <w:sz w:val="24"/>
                <w:szCs w:val="24"/>
              </w:rPr>
              <w:t>Switch Process</w:t>
            </w:r>
          </w:p>
          <w:p w14:paraId="07EDEC81" w14:textId="77777777" w:rsidR="00185F39" w:rsidRPr="00185F39" w:rsidRDefault="00185F39" w:rsidP="00185F39">
            <w:pPr>
              <w:pStyle w:val="NormalWeb"/>
              <w:spacing w:before="240" w:after="240"/>
              <w:ind w:left="720"/>
              <w:rPr>
                <w:sz w:val="24"/>
                <w:szCs w:val="24"/>
              </w:rPr>
            </w:pPr>
            <w:r w:rsidRPr="00185F39">
              <w:rPr>
                <w:rFonts w:ascii="Arial" w:hAnsi="Arial" w:cs="Arial"/>
                <w:color w:val="000000"/>
                <w:sz w:val="24"/>
                <w:szCs w:val="24"/>
                <w:u w:val="single"/>
                <w:shd w:val="clear" w:color="auto" w:fill="FFFFFF"/>
              </w:rPr>
              <w:lastRenderedPageBreak/>
              <w:t>Elementary Switch Forms:</w:t>
            </w:r>
          </w:p>
          <w:p w14:paraId="4D96B341" w14:textId="77777777" w:rsidR="00185F39" w:rsidRPr="00185F39" w:rsidRDefault="00185F39" w:rsidP="00185F39">
            <w:pPr>
              <w:pStyle w:val="NormalWeb"/>
              <w:numPr>
                <w:ilvl w:val="0"/>
                <w:numId w:val="21"/>
              </w:numPr>
              <w:spacing w:before="240"/>
              <w:textAlignment w:val="baseline"/>
              <w:rPr>
                <w:rFonts w:ascii="Arial" w:hAnsi="Arial" w:cs="Arial"/>
                <w:color w:val="000000"/>
                <w:sz w:val="24"/>
                <w:szCs w:val="24"/>
              </w:rPr>
            </w:pPr>
            <w:r w:rsidRPr="00185F39">
              <w:rPr>
                <w:rFonts w:ascii="Arial" w:hAnsi="Arial" w:cs="Arial"/>
                <w:color w:val="000000"/>
                <w:sz w:val="24"/>
                <w:szCs w:val="24"/>
                <w:shd w:val="clear" w:color="auto" w:fill="FFFFFF"/>
              </w:rPr>
              <w:t>Open from December 3 and closes January 7</w:t>
            </w:r>
          </w:p>
          <w:p w14:paraId="2967ACC4" w14:textId="77777777" w:rsidR="00185F39" w:rsidRPr="00185F39" w:rsidRDefault="00185F39" w:rsidP="00185F39">
            <w:pPr>
              <w:pStyle w:val="NormalWeb"/>
              <w:numPr>
                <w:ilvl w:val="0"/>
                <w:numId w:val="21"/>
              </w:numPr>
              <w:spacing w:after="240"/>
              <w:textAlignment w:val="baseline"/>
              <w:rPr>
                <w:rFonts w:ascii="Arial" w:hAnsi="Arial" w:cs="Arial"/>
                <w:color w:val="000000"/>
                <w:sz w:val="24"/>
                <w:szCs w:val="24"/>
              </w:rPr>
            </w:pPr>
            <w:r w:rsidRPr="00185F39">
              <w:rPr>
                <w:rFonts w:ascii="Arial" w:hAnsi="Arial" w:cs="Arial"/>
                <w:color w:val="000000"/>
                <w:sz w:val="24"/>
                <w:szCs w:val="24"/>
                <w:shd w:val="clear" w:color="auto" w:fill="FFFFFF"/>
              </w:rPr>
              <w:t>Classes will reflect changes due to switches beginning on February 22, 2022.  </w:t>
            </w:r>
          </w:p>
          <w:p w14:paraId="095BA11D" w14:textId="77777777" w:rsidR="00185F39" w:rsidRPr="00185F39" w:rsidRDefault="00185F39" w:rsidP="00185F39">
            <w:pPr>
              <w:pStyle w:val="NormalWeb"/>
              <w:spacing w:before="240" w:after="240"/>
              <w:ind w:left="720"/>
              <w:rPr>
                <w:sz w:val="24"/>
                <w:szCs w:val="24"/>
              </w:rPr>
            </w:pPr>
            <w:r w:rsidRPr="00185F39">
              <w:rPr>
                <w:rFonts w:ascii="Arial" w:hAnsi="Arial" w:cs="Arial"/>
                <w:color w:val="000000"/>
                <w:sz w:val="24"/>
                <w:szCs w:val="24"/>
                <w:u w:val="single"/>
                <w:shd w:val="clear" w:color="auto" w:fill="FFFFFF"/>
              </w:rPr>
              <w:t>Secondary Switch Forms:</w:t>
            </w:r>
          </w:p>
          <w:p w14:paraId="1B409B12" w14:textId="70C9855A" w:rsidR="00185F39" w:rsidRPr="00185F39" w:rsidRDefault="00185F39" w:rsidP="00185F39">
            <w:pPr>
              <w:pStyle w:val="NormalWeb"/>
              <w:numPr>
                <w:ilvl w:val="0"/>
                <w:numId w:val="22"/>
              </w:numPr>
              <w:spacing w:before="240" w:after="240"/>
              <w:textAlignment w:val="baseline"/>
              <w:rPr>
                <w:rFonts w:ascii="Arial" w:hAnsi="Arial" w:cs="Arial"/>
                <w:color w:val="000000"/>
                <w:sz w:val="24"/>
                <w:szCs w:val="24"/>
              </w:rPr>
            </w:pPr>
            <w:r w:rsidRPr="00185F39">
              <w:rPr>
                <w:rFonts w:ascii="Arial" w:hAnsi="Arial" w:cs="Arial"/>
                <w:color w:val="000000"/>
                <w:sz w:val="24"/>
                <w:szCs w:val="24"/>
                <w:shd w:val="clear" w:color="auto" w:fill="FFFFFF"/>
              </w:rPr>
              <w:t>Opened on Monday, November 29 and closed Monday, December 6, 2021 </w:t>
            </w:r>
          </w:p>
          <w:p w14:paraId="5C6E903C" w14:textId="77777777" w:rsidR="00714975" w:rsidRDefault="00714975" w:rsidP="00714975">
            <w:pPr>
              <w:pStyle w:val="NormalWeb"/>
              <w:rPr>
                <w:rFonts w:ascii="Arial" w:hAnsi="Arial" w:cs="Arial"/>
                <w:b/>
                <w:bCs/>
                <w:color w:val="000000"/>
              </w:rPr>
            </w:pPr>
          </w:p>
          <w:p w14:paraId="0FBCC747" w14:textId="67213F1D" w:rsidR="00714975" w:rsidRPr="00714975" w:rsidRDefault="00714975" w:rsidP="00714975">
            <w:pPr>
              <w:spacing w:after="0" w:line="240" w:lineRule="auto"/>
              <w:textAlignment w:val="baseline"/>
              <w:rPr>
                <w:rFonts w:ascii="Arial" w:eastAsia="Times New Roman" w:hAnsi="Arial" w:cs="Arial"/>
                <w:b/>
                <w:bCs/>
                <w:color w:val="000000"/>
                <w:sz w:val="24"/>
                <w:szCs w:val="24"/>
              </w:rPr>
            </w:pPr>
            <w:r w:rsidRPr="00714975">
              <w:rPr>
                <w:rFonts w:ascii="Arial" w:eastAsia="Times New Roman" w:hAnsi="Arial" w:cs="Arial"/>
                <w:b/>
                <w:bCs/>
                <w:color w:val="000000"/>
                <w:sz w:val="24"/>
                <w:szCs w:val="24"/>
              </w:rPr>
              <w:t>Technology and SEA Claim</w:t>
            </w:r>
            <w:r>
              <w:rPr>
                <w:rFonts w:ascii="Arial" w:eastAsia="Times New Roman" w:hAnsi="Arial" w:cs="Arial"/>
                <w:b/>
                <w:bCs/>
                <w:color w:val="000000"/>
                <w:sz w:val="24"/>
                <w:szCs w:val="24"/>
              </w:rPr>
              <w:t>s</w:t>
            </w:r>
          </w:p>
          <w:p w14:paraId="732DDBAD" w14:textId="21BA6B2D" w:rsidR="00714975" w:rsidRDefault="00714975" w:rsidP="00714975">
            <w:pPr>
              <w:pStyle w:val="NormalWeb"/>
              <w:numPr>
                <w:ilvl w:val="0"/>
                <w:numId w:val="23"/>
              </w:numPr>
            </w:pPr>
            <w:r>
              <w:rPr>
                <w:rFonts w:ascii="Arial" w:hAnsi="Arial" w:cs="Arial"/>
                <w:color w:val="000000"/>
              </w:rPr>
              <w:t>A chart outlying a s</w:t>
            </w:r>
            <w:r w:rsidRPr="00714975">
              <w:rPr>
                <w:rFonts w:ascii="Arial" w:hAnsi="Arial" w:cs="Arial"/>
                <w:color w:val="000000"/>
              </w:rPr>
              <w:t xml:space="preserve">ummary of </w:t>
            </w:r>
            <w:r>
              <w:rPr>
                <w:rFonts w:ascii="Arial" w:hAnsi="Arial" w:cs="Arial"/>
                <w:color w:val="000000"/>
              </w:rPr>
              <w:t>c</w:t>
            </w:r>
            <w:r w:rsidRPr="00714975">
              <w:rPr>
                <w:rFonts w:ascii="Arial" w:hAnsi="Arial" w:cs="Arial"/>
                <w:color w:val="000000"/>
              </w:rPr>
              <w:t xml:space="preserve">laim </w:t>
            </w:r>
            <w:r>
              <w:rPr>
                <w:rFonts w:ascii="Arial" w:hAnsi="Arial" w:cs="Arial"/>
                <w:color w:val="000000"/>
              </w:rPr>
              <w:t>ty</w:t>
            </w:r>
            <w:r w:rsidRPr="00714975">
              <w:rPr>
                <w:rFonts w:ascii="Arial" w:hAnsi="Arial" w:cs="Arial"/>
                <w:color w:val="000000"/>
              </w:rPr>
              <w:t xml:space="preserve">pes and </w:t>
            </w:r>
            <w:r>
              <w:rPr>
                <w:rFonts w:ascii="Arial" w:hAnsi="Arial" w:cs="Arial"/>
                <w:color w:val="000000"/>
              </w:rPr>
              <w:t>n</w:t>
            </w:r>
            <w:r w:rsidRPr="00714975">
              <w:rPr>
                <w:rFonts w:ascii="Arial" w:hAnsi="Arial" w:cs="Arial"/>
                <w:color w:val="000000"/>
              </w:rPr>
              <w:t xml:space="preserve">umber of </w:t>
            </w:r>
            <w:r>
              <w:rPr>
                <w:rFonts w:ascii="Arial" w:hAnsi="Arial" w:cs="Arial"/>
                <w:color w:val="000000"/>
              </w:rPr>
              <w:t>c</w:t>
            </w:r>
            <w:r w:rsidRPr="00714975">
              <w:rPr>
                <w:rFonts w:ascii="Arial" w:hAnsi="Arial" w:cs="Arial"/>
                <w:color w:val="000000"/>
              </w:rPr>
              <w:t xml:space="preserve">laims per </w:t>
            </w:r>
            <w:r>
              <w:rPr>
                <w:rFonts w:ascii="Arial" w:hAnsi="Arial" w:cs="Arial"/>
                <w:color w:val="000000"/>
              </w:rPr>
              <w:t>y</w:t>
            </w:r>
            <w:r w:rsidRPr="00714975">
              <w:rPr>
                <w:rFonts w:ascii="Arial" w:hAnsi="Arial" w:cs="Arial"/>
                <w:color w:val="000000"/>
              </w:rPr>
              <w:t>ear</w:t>
            </w:r>
            <w:r>
              <w:rPr>
                <w:rFonts w:ascii="Arial" w:hAnsi="Arial" w:cs="Arial"/>
                <w:color w:val="000000"/>
              </w:rPr>
              <w:t xml:space="preserve"> was shared</w:t>
            </w:r>
          </w:p>
          <w:p w14:paraId="07AE632F" w14:textId="42EA5DA0" w:rsidR="00714975" w:rsidRDefault="00714975" w:rsidP="00714975">
            <w:pPr>
              <w:pStyle w:val="NormalWeb"/>
              <w:numPr>
                <w:ilvl w:val="0"/>
                <w:numId w:val="23"/>
              </w:numPr>
            </w:pPr>
            <w:r>
              <w:t xml:space="preserve">Different types of </w:t>
            </w:r>
            <w:proofErr w:type="gramStart"/>
            <w:r>
              <w:t>web based</w:t>
            </w:r>
            <w:proofErr w:type="gramEnd"/>
            <w:r>
              <w:t xml:space="preserve"> software programs and their applications were shared</w:t>
            </w:r>
          </w:p>
          <w:p w14:paraId="3416A881" w14:textId="77777777" w:rsidR="001C156B" w:rsidRDefault="001C156B" w:rsidP="001C156B">
            <w:pPr>
              <w:pStyle w:val="NormalWeb"/>
              <w:ind w:left="720"/>
            </w:pPr>
          </w:p>
          <w:p w14:paraId="7F50DCC6" w14:textId="4FF82633" w:rsidR="00B969B6" w:rsidRDefault="00C56D23" w:rsidP="00185F3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SEA Budget was shared</w:t>
            </w:r>
          </w:p>
          <w:p w14:paraId="19514124" w14:textId="77777777" w:rsidR="00C56D23" w:rsidRPr="00C56D23" w:rsidRDefault="00C56D23" w:rsidP="00C56D23">
            <w:pPr>
              <w:pStyle w:val="ListParagraph"/>
              <w:numPr>
                <w:ilvl w:val="0"/>
                <w:numId w:val="24"/>
              </w:numPr>
              <w:spacing w:after="0" w:line="240" w:lineRule="auto"/>
              <w:rPr>
                <w:rFonts w:ascii="Times New Roman" w:eastAsia="Times New Roman" w:hAnsi="Times New Roman" w:cs="Times New Roman"/>
                <w:sz w:val="28"/>
                <w:szCs w:val="28"/>
              </w:rPr>
            </w:pPr>
            <w:r w:rsidRPr="00C56D23">
              <w:rPr>
                <w:rFonts w:ascii="PT Sans" w:hAnsi="PT Sans"/>
                <w:color w:val="000000"/>
                <w:sz w:val="28"/>
                <w:szCs w:val="28"/>
              </w:rPr>
              <w:t xml:space="preserve">Software </w:t>
            </w:r>
            <w:r w:rsidRPr="00C56D23">
              <w:rPr>
                <w:rFonts w:ascii="Arial" w:eastAsia="Times New Roman" w:hAnsi="Arial" w:cs="Arial"/>
                <w:color w:val="000000"/>
                <w:sz w:val="28"/>
                <w:szCs w:val="28"/>
              </w:rPr>
              <w:t>$724,256.68 (6.2%)</w:t>
            </w:r>
          </w:p>
          <w:p w14:paraId="5D3CB3AE" w14:textId="77777777" w:rsidR="00C56D23" w:rsidRPr="00C56D23" w:rsidRDefault="00C56D23" w:rsidP="00C56D23">
            <w:pPr>
              <w:pStyle w:val="ListParagraph"/>
              <w:numPr>
                <w:ilvl w:val="0"/>
                <w:numId w:val="24"/>
              </w:numPr>
              <w:rPr>
                <w:rFonts w:ascii="PT Sans" w:hAnsi="PT Sans"/>
                <w:color w:val="000000"/>
                <w:sz w:val="28"/>
                <w:szCs w:val="28"/>
              </w:rPr>
            </w:pPr>
            <w:r w:rsidRPr="00C56D23">
              <w:rPr>
                <w:rFonts w:ascii="PT Sans" w:hAnsi="PT Sans"/>
                <w:color w:val="000000"/>
                <w:sz w:val="28"/>
                <w:szCs w:val="28"/>
              </w:rPr>
              <w:t>SAP Development $49.772.35 (0.4%)</w:t>
            </w:r>
          </w:p>
          <w:p w14:paraId="7CC5FD7D" w14:textId="77777777" w:rsidR="00C56D23" w:rsidRPr="00C56D23" w:rsidRDefault="00C56D23" w:rsidP="00C56D23">
            <w:pPr>
              <w:pStyle w:val="ListParagraph"/>
              <w:numPr>
                <w:ilvl w:val="0"/>
                <w:numId w:val="24"/>
              </w:numPr>
              <w:spacing w:after="0" w:line="240" w:lineRule="auto"/>
              <w:rPr>
                <w:rFonts w:ascii="Arial" w:eastAsia="Times New Roman" w:hAnsi="Arial" w:cs="Arial"/>
                <w:color w:val="000000"/>
                <w:sz w:val="28"/>
                <w:szCs w:val="28"/>
              </w:rPr>
            </w:pPr>
            <w:r w:rsidRPr="00C56D23">
              <w:rPr>
                <w:rFonts w:ascii="PT Sans" w:hAnsi="PT Sans"/>
                <w:color w:val="000000"/>
                <w:sz w:val="28"/>
                <w:szCs w:val="28"/>
              </w:rPr>
              <w:t xml:space="preserve">Training $26,800.00 and </w:t>
            </w:r>
            <w:proofErr w:type="gramStart"/>
            <w:r w:rsidRPr="00C56D23">
              <w:rPr>
                <w:rFonts w:ascii="Arial" w:eastAsia="Times New Roman" w:hAnsi="Arial" w:cs="Arial"/>
                <w:color w:val="000000"/>
                <w:sz w:val="28"/>
                <w:szCs w:val="28"/>
              </w:rPr>
              <w:t>Staffing</w:t>
            </w:r>
            <w:proofErr w:type="gramEnd"/>
            <w:r w:rsidRPr="00C56D23">
              <w:rPr>
                <w:rFonts w:ascii="Arial" w:eastAsia="Times New Roman" w:hAnsi="Arial" w:cs="Arial"/>
                <w:color w:val="000000"/>
                <w:sz w:val="28"/>
                <w:szCs w:val="28"/>
              </w:rPr>
              <w:t xml:space="preserve"> $1,425,750.00 (12.2%)</w:t>
            </w:r>
          </w:p>
          <w:p w14:paraId="529A9819" w14:textId="77777777" w:rsidR="00C56D23" w:rsidRPr="00300440" w:rsidRDefault="00C56D23" w:rsidP="00C56D23">
            <w:pPr>
              <w:pStyle w:val="ListParagraph"/>
              <w:numPr>
                <w:ilvl w:val="0"/>
                <w:numId w:val="24"/>
              </w:numPr>
              <w:rPr>
                <w:rFonts w:ascii="PT Sans" w:hAnsi="PT Sans"/>
                <w:color w:val="000000"/>
                <w:sz w:val="24"/>
                <w:szCs w:val="24"/>
              </w:rPr>
            </w:pPr>
            <w:r w:rsidRPr="00300440">
              <w:rPr>
                <w:rFonts w:ascii="PT Sans" w:hAnsi="PT Sans"/>
                <w:color w:val="000000"/>
                <w:sz w:val="24"/>
                <w:szCs w:val="24"/>
              </w:rPr>
              <w:lastRenderedPageBreak/>
              <w:t xml:space="preserve">Individual </w:t>
            </w:r>
            <w:proofErr w:type="gramStart"/>
            <w:r w:rsidRPr="00300440">
              <w:rPr>
                <w:rFonts w:ascii="PT Sans" w:hAnsi="PT Sans"/>
                <w:color w:val="000000"/>
                <w:sz w:val="24"/>
                <w:szCs w:val="24"/>
              </w:rPr>
              <w:t xml:space="preserve">Equipment  </w:t>
            </w:r>
            <w:r w:rsidRPr="00300440">
              <w:rPr>
                <w:rFonts w:ascii="Arial" w:eastAsia="Times New Roman" w:hAnsi="Arial" w:cs="Arial"/>
                <w:color w:val="000000"/>
                <w:sz w:val="24"/>
                <w:szCs w:val="24"/>
              </w:rPr>
              <w:t>$</w:t>
            </w:r>
            <w:proofErr w:type="gramEnd"/>
            <w:r w:rsidRPr="00300440">
              <w:rPr>
                <w:rFonts w:ascii="Arial" w:eastAsia="Times New Roman" w:hAnsi="Arial" w:cs="Arial"/>
                <w:color w:val="000000"/>
                <w:sz w:val="24"/>
                <w:szCs w:val="24"/>
              </w:rPr>
              <w:t>1,804,200.00 (15.5%)</w:t>
            </w:r>
          </w:p>
          <w:p w14:paraId="0FC9E24F" w14:textId="77777777" w:rsidR="00C56D23" w:rsidRPr="00300440" w:rsidRDefault="00C56D23" w:rsidP="00C56D23">
            <w:pPr>
              <w:pStyle w:val="ListParagraph"/>
              <w:numPr>
                <w:ilvl w:val="0"/>
                <w:numId w:val="24"/>
              </w:numPr>
              <w:rPr>
                <w:rFonts w:ascii="Arial" w:eastAsia="Times New Roman" w:hAnsi="Arial" w:cs="Arial"/>
                <w:color w:val="000000"/>
                <w:sz w:val="24"/>
                <w:szCs w:val="24"/>
              </w:rPr>
            </w:pPr>
            <w:r w:rsidRPr="00300440">
              <w:rPr>
                <w:rFonts w:ascii="Arial" w:hAnsi="Arial" w:cs="Arial"/>
                <w:color w:val="000000"/>
                <w:sz w:val="24"/>
                <w:szCs w:val="24"/>
              </w:rPr>
              <w:t xml:space="preserve">IWBs </w:t>
            </w:r>
            <w:r w:rsidRPr="00300440">
              <w:rPr>
                <w:rFonts w:ascii="Arial" w:eastAsia="Times New Roman" w:hAnsi="Arial" w:cs="Arial"/>
                <w:color w:val="000000"/>
                <w:sz w:val="24"/>
                <w:szCs w:val="24"/>
              </w:rPr>
              <w:t>$421,968.00 (3,6%)</w:t>
            </w:r>
          </w:p>
          <w:p w14:paraId="4EFBA167" w14:textId="77777777" w:rsidR="00C56D23" w:rsidRPr="00300440" w:rsidRDefault="00C56D23" w:rsidP="00C56D23">
            <w:pPr>
              <w:pStyle w:val="ListParagraph"/>
              <w:numPr>
                <w:ilvl w:val="0"/>
                <w:numId w:val="24"/>
              </w:numPr>
              <w:rPr>
                <w:rFonts w:ascii="Arial" w:hAnsi="Arial" w:cs="Arial"/>
                <w:color w:val="000000"/>
                <w:sz w:val="24"/>
                <w:szCs w:val="24"/>
              </w:rPr>
            </w:pPr>
            <w:r w:rsidRPr="00300440">
              <w:rPr>
                <w:rFonts w:ascii="Arial" w:hAnsi="Arial" w:cs="Arial"/>
                <w:color w:val="000000"/>
                <w:sz w:val="24"/>
                <w:szCs w:val="24"/>
              </w:rPr>
              <w:t xml:space="preserve">Group Carts </w:t>
            </w:r>
            <w:r w:rsidRPr="00300440">
              <w:rPr>
                <w:rFonts w:ascii="Arial" w:eastAsia="Times New Roman" w:hAnsi="Arial" w:cs="Arial"/>
                <w:color w:val="000000"/>
                <w:sz w:val="24"/>
                <w:szCs w:val="24"/>
              </w:rPr>
              <w:t>$6,077,734.84 (52.2%)</w:t>
            </w:r>
          </w:p>
          <w:p w14:paraId="266BC8CE" w14:textId="77777777" w:rsidR="00C56D23" w:rsidRPr="00300440" w:rsidRDefault="00C56D23" w:rsidP="00C56D23">
            <w:pPr>
              <w:pStyle w:val="ListParagraph"/>
              <w:numPr>
                <w:ilvl w:val="0"/>
                <w:numId w:val="24"/>
              </w:numPr>
              <w:rPr>
                <w:rFonts w:ascii="Arial" w:eastAsia="Times New Roman" w:hAnsi="Arial" w:cs="Arial"/>
                <w:color w:val="000000"/>
                <w:sz w:val="24"/>
                <w:szCs w:val="24"/>
              </w:rPr>
            </w:pPr>
            <w:r w:rsidRPr="00300440">
              <w:rPr>
                <w:rFonts w:ascii="Arial" w:hAnsi="Arial" w:cs="Arial"/>
                <w:color w:val="000000"/>
                <w:sz w:val="24"/>
                <w:szCs w:val="24"/>
              </w:rPr>
              <w:t xml:space="preserve">Replacement Equipment </w:t>
            </w:r>
            <w:r w:rsidRPr="00300440">
              <w:rPr>
                <w:rFonts w:ascii="Arial" w:eastAsia="Times New Roman" w:hAnsi="Arial" w:cs="Arial"/>
                <w:color w:val="000000"/>
                <w:sz w:val="24"/>
                <w:szCs w:val="24"/>
              </w:rPr>
              <w:t>$1,116,748.15 (9.6%)</w:t>
            </w:r>
          </w:p>
          <w:p w14:paraId="10035F41" w14:textId="0E89A0F3" w:rsidR="00C56D23" w:rsidRPr="00300440" w:rsidRDefault="00C56D23" w:rsidP="00C56D23">
            <w:pPr>
              <w:rPr>
                <w:rFonts w:ascii="Arial" w:eastAsia="Times New Roman" w:hAnsi="Arial" w:cs="Arial"/>
                <w:color w:val="000000"/>
                <w:sz w:val="24"/>
                <w:szCs w:val="24"/>
              </w:rPr>
            </w:pPr>
            <w:r w:rsidRPr="00300440">
              <w:rPr>
                <w:rFonts w:ascii="Arial" w:eastAsia="Times New Roman" w:hAnsi="Arial" w:cs="Arial"/>
                <w:color w:val="000000"/>
                <w:sz w:val="24"/>
                <w:szCs w:val="24"/>
              </w:rPr>
              <w:t>Total $11,647,230.02</w:t>
            </w:r>
          </w:p>
          <w:p w14:paraId="700FE36B" w14:textId="550F49FF" w:rsidR="00C56D23" w:rsidRPr="00300440" w:rsidRDefault="00C56D23" w:rsidP="00C56D23">
            <w:pPr>
              <w:spacing w:after="0" w:line="240" w:lineRule="auto"/>
              <w:rPr>
                <w:rFonts w:ascii="Arial" w:eastAsia="Times New Roman" w:hAnsi="Arial" w:cs="Arial"/>
                <w:color w:val="000000"/>
                <w:sz w:val="24"/>
                <w:szCs w:val="24"/>
              </w:rPr>
            </w:pPr>
            <w:r w:rsidRPr="00300440">
              <w:rPr>
                <w:rFonts w:ascii="Arial" w:eastAsia="Times New Roman" w:hAnsi="Arial" w:cs="Arial"/>
                <w:color w:val="000000"/>
                <w:sz w:val="24"/>
                <w:szCs w:val="24"/>
              </w:rPr>
              <w:t>The SEA department has participating in an Inquiry into equity of access of SEA equipment and Assistive Technology</w:t>
            </w:r>
          </w:p>
          <w:p w14:paraId="18A72FFA" w14:textId="6EEFC476" w:rsidR="00C56D23" w:rsidRPr="00185F39" w:rsidRDefault="00C56D23" w:rsidP="00185F39">
            <w:pPr>
              <w:autoSpaceDE w:val="0"/>
              <w:autoSpaceDN w:val="0"/>
              <w:adjustRightInd w:val="0"/>
              <w:spacing w:after="0" w:line="240" w:lineRule="auto"/>
              <w:rPr>
                <w:rFonts w:ascii="Arial" w:hAnsi="Arial" w:cs="Arial"/>
                <w:b/>
                <w:bCs/>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C8E714" w14:textId="77777777" w:rsidR="009A0E32" w:rsidRPr="004D2F25" w:rsidRDefault="009A0E32">
            <w:pPr>
              <w:spacing w:after="0" w:line="240" w:lineRule="auto"/>
              <w:rPr>
                <w:rFonts w:ascii="Arial" w:hAnsi="Arial" w:cs="Arial"/>
                <w:sz w:val="24"/>
                <w:szCs w:val="24"/>
              </w:rPr>
            </w:pPr>
          </w:p>
          <w:p w14:paraId="60E849F5" w14:textId="624CEA64" w:rsidR="00B969B6" w:rsidRPr="004D2F25" w:rsidRDefault="00B969B6">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69930" w14:textId="252B3753" w:rsidR="00B969B6" w:rsidRPr="004D2F25" w:rsidRDefault="00A802B3">
            <w:pPr>
              <w:spacing w:after="240" w:line="240" w:lineRule="auto"/>
              <w:rPr>
                <w:rFonts w:ascii="Arial" w:hAnsi="Arial" w:cs="Arial"/>
                <w:sz w:val="24"/>
                <w:szCs w:val="24"/>
              </w:rPr>
            </w:pPr>
            <w:r w:rsidRPr="004D2F25">
              <w:rPr>
                <w:rFonts w:ascii="Arial" w:hAnsi="Arial" w:cs="Arial"/>
                <w:sz w:val="24"/>
                <w:szCs w:val="24"/>
              </w:rPr>
              <w:t xml:space="preserve">As per </w:t>
            </w:r>
            <w:r w:rsidR="00E7451C" w:rsidRPr="004D2F25">
              <w:rPr>
                <w:rFonts w:ascii="Arial" w:hAnsi="Arial" w:cs="Arial"/>
                <w:sz w:val="24"/>
                <w:szCs w:val="24"/>
              </w:rPr>
              <w:t>SEAC’s</w:t>
            </w:r>
            <w:r w:rsidRPr="004D2F25">
              <w:rPr>
                <w:rFonts w:ascii="Arial" w:hAnsi="Arial" w:cs="Arial"/>
                <w:sz w:val="24"/>
                <w:szCs w:val="24"/>
              </w:rPr>
              <w:t xml:space="preserve"> request, a written leadership report has been provided to accompany </w:t>
            </w:r>
            <w:r w:rsidR="00E7451C" w:rsidRPr="004D2F25">
              <w:rPr>
                <w:rFonts w:ascii="Arial" w:hAnsi="Arial" w:cs="Arial"/>
                <w:sz w:val="24"/>
                <w:szCs w:val="24"/>
              </w:rPr>
              <w:t xml:space="preserve">the </w:t>
            </w:r>
            <w:r w:rsidR="00B969B6" w:rsidRPr="004D2F25">
              <w:rPr>
                <w:rFonts w:ascii="Arial" w:hAnsi="Arial" w:cs="Arial"/>
                <w:sz w:val="24"/>
                <w:szCs w:val="24"/>
              </w:rPr>
              <w:t>PowerPoint</w:t>
            </w:r>
            <w:r w:rsidRPr="004D2F25">
              <w:rPr>
                <w:rFonts w:ascii="Arial" w:hAnsi="Arial" w:cs="Arial"/>
                <w:sz w:val="24"/>
                <w:szCs w:val="24"/>
              </w:rPr>
              <w:t xml:space="preserve"> and presentation.</w:t>
            </w:r>
            <w:r w:rsidR="003E190E" w:rsidRPr="004D2F25">
              <w:rPr>
                <w:rFonts w:ascii="Arial" w:hAnsi="Arial" w:cs="Arial"/>
                <w:sz w:val="24"/>
                <w:szCs w:val="24"/>
              </w:rPr>
              <w:t xml:space="preserve"> </w:t>
            </w:r>
            <w:r w:rsidR="00E7451C" w:rsidRPr="004D2F25">
              <w:rPr>
                <w:rFonts w:ascii="Arial" w:hAnsi="Arial" w:cs="Arial"/>
                <w:sz w:val="24"/>
                <w:szCs w:val="24"/>
              </w:rPr>
              <w:t>(</w:t>
            </w:r>
            <w:r w:rsidRPr="004D2F25">
              <w:rPr>
                <w:rFonts w:ascii="Arial" w:hAnsi="Arial" w:cs="Arial"/>
                <w:sz w:val="24"/>
                <w:szCs w:val="24"/>
              </w:rPr>
              <w:t>Appendix A</w:t>
            </w:r>
            <w:r w:rsidR="00E7451C" w:rsidRPr="004D2F25">
              <w:rPr>
                <w:rFonts w:ascii="Arial" w:hAnsi="Arial" w:cs="Arial"/>
                <w:sz w:val="24"/>
                <w:szCs w:val="24"/>
              </w:rPr>
              <w:t>)</w:t>
            </w:r>
          </w:p>
          <w:p w14:paraId="4A236C5F" w14:textId="552FE156" w:rsidR="009A0E32" w:rsidRPr="004D2F25" w:rsidRDefault="009A0E32" w:rsidP="00B969B6">
            <w:pPr>
              <w:spacing w:after="240" w:line="240" w:lineRule="auto"/>
              <w:rPr>
                <w:rFonts w:ascii="Arial" w:hAnsi="Arial" w:cs="Arial"/>
                <w:sz w:val="24"/>
                <w:szCs w:val="24"/>
              </w:rPr>
            </w:pPr>
          </w:p>
        </w:tc>
      </w:tr>
      <w:tr w:rsidR="00C56D23" w:rsidRPr="004D2F25" w14:paraId="61CBF45C"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33A2C" w14:textId="5B45DB91" w:rsidR="00C56D23" w:rsidRPr="004D2F25" w:rsidRDefault="00157626">
            <w:pPr>
              <w:spacing w:after="200" w:line="240" w:lineRule="auto"/>
              <w:rPr>
                <w:rFonts w:ascii="Arial" w:hAnsi="Arial" w:cs="Arial"/>
                <w:color w:val="000000"/>
                <w:sz w:val="24"/>
                <w:szCs w:val="24"/>
              </w:rPr>
            </w:pPr>
            <w:r>
              <w:rPr>
                <w:rFonts w:ascii="Arial" w:hAnsi="Arial" w:cs="Arial"/>
                <w:color w:val="000000"/>
                <w:sz w:val="24"/>
                <w:szCs w:val="24"/>
              </w:rPr>
              <w:lastRenderedPageBreak/>
              <w:t xml:space="preserve">Recommendations brought forward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42FF6D" w14:textId="77777777" w:rsidR="00C56D23" w:rsidRDefault="00157626" w:rsidP="00CD1F5A">
            <w:pPr>
              <w:spacing w:after="200" w:line="240" w:lineRule="auto"/>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Lepofsky</w:t>
            </w:r>
            <w:proofErr w:type="spellEnd"/>
            <w:r>
              <w:rPr>
                <w:rFonts w:ascii="Arial" w:hAnsi="Arial" w:cs="Arial"/>
                <w:sz w:val="24"/>
                <w:szCs w:val="24"/>
              </w:rPr>
              <w:t xml:space="preserve"> and Shanna Lino brought forward a recommendation regarding IEP write access for teachers of D/HH and BLV students </w:t>
            </w:r>
          </w:p>
          <w:p w14:paraId="331C6B4F" w14:textId="34D4A52F" w:rsidR="00157626" w:rsidRDefault="00157626" w:rsidP="00CD1F5A">
            <w:pPr>
              <w:spacing w:after="200" w:line="240" w:lineRule="auto"/>
              <w:rPr>
                <w:rFonts w:ascii="Arial" w:hAnsi="Arial" w:cs="Arial"/>
                <w:sz w:val="24"/>
                <w:szCs w:val="24"/>
              </w:rPr>
            </w:pPr>
            <w:r>
              <w:rPr>
                <w:rFonts w:ascii="Arial" w:hAnsi="Arial" w:cs="Arial"/>
                <w:sz w:val="24"/>
                <w:szCs w:val="24"/>
              </w:rPr>
              <w:t xml:space="preserve">(Appendix </w:t>
            </w:r>
            <w:r w:rsidR="001C156B">
              <w:rPr>
                <w:rFonts w:ascii="Arial" w:hAnsi="Arial" w:cs="Arial"/>
                <w:sz w:val="24"/>
                <w:szCs w:val="24"/>
              </w:rPr>
              <w:t>B</w:t>
            </w:r>
            <w:r>
              <w:rPr>
                <w:rFonts w:ascii="Arial" w:hAnsi="Arial" w:cs="Arial"/>
                <w:sz w:val="24"/>
                <w:szCs w:val="24"/>
              </w:rPr>
              <w:t>)</w:t>
            </w:r>
          </w:p>
          <w:p w14:paraId="77AF5332" w14:textId="77777777" w:rsidR="00157626" w:rsidRDefault="00157626" w:rsidP="00CD1F5A">
            <w:pPr>
              <w:spacing w:after="200" w:line="240" w:lineRule="auto"/>
              <w:rPr>
                <w:color w:val="000000"/>
                <w:sz w:val="27"/>
                <w:szCs w:val="27"/>
              </w:rPr>
            </w:pPr>
            <w:r>
              <w:rPr>
                <w:rFonts w:ascii="Arial" w:hAnsi="Arial" w:cs="Arial"/>
                <w:sz w:val="24"/>
                <w:szCs w:val="24"/>
              </w:rPr>
              <w:t xml:space="preserve">Steve Lynette and Juanita Beaudry brought forward a recommendation regarding </w:t>
            </w:r>
            <w:r w:rsidR="008D54C4">
              <w:rPr>
                <w:color w:val="000000"/>
                <w:sz w:val="27"/>
                <w:szCs w:val="27"/>
              </w:rPr>
              <w:t>recognizing ADHD as a key determinant in formally identifying students with a Ministry defined Learning disability</w:t>
            </w:r>
          </w:p>
          <w:p w14:paraId="412B5990" w14:textId="38B5FCF3" w:rsidR="001C156B" w:rsidRPr="004D2F25" w:rsidRDefault="001C156B" w:rsidP="00CD1F5A">
            <w:pPr>
              <w:spacing w:after="200" w:line="240" w:lineRule="auto"/>
              <w:rPr>
                <w:rFonts w:ascii="Arial" w:hAnsi="Arial" w:cs="Arial"/>
                <w:sz w:val="24"/>
                <w:szCs w:val="24"/>
              </w:rPr>
            </w:pPr>
            <w:r>
              <w:rPr>
                <w:color w:val="000000"/>
                <w:sz w:val="27"/>
                <w:szCs w:val="27"/>
              </w:rPr>
              <w:t>(Appendix 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7D044" w14:textId="77777777" w:rsidR="00C56D23" w:rsidRPr="004D2F25" w:rsidRDefault="00C56D23">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F3D27" w14:textId="77777777" w:rsidR="00C56D23" w:rsidRDefault="00225CF2">
            <w:pPr>
              <w:spacing w:after="0" w:line="240" w:lineRule="auto"/>
              <w:rPr>
                <w:rFonts w:ascii="Arial" w:hAnsi="Arial" w:cs="Arial"/>
                <w:sz w:val="24"/>
                <w:szCs w:val="24"/>
              </w:rPr>
            </w:pPr>
            <w:r>
              <w:rPr>
                <w:rFonts w:ascii="Arial" w:hAnsi="Arial" w:cs="Arial"/>
                <w:sz w:val="24"/>
                <w:szCs w:val="24"/>
              </w:rPr>
              <w:t>Revised recommendation passed</w:t>
            </w:r>
          </w:p>
          <w:p w14:paraId="5254C743" w14:textId="77777777" w:rsidR="00225CF2" w:rsidRDefault="00225CF2">
            <w:pPr>
              <w:spacing w:after="0" w:line="240" w:lineRule="auto"/>
              <w:rPr>
                <w:rFonts w:ascii="Arial" w:hAnsi="Arial" w:cs="Arial"/>
                <w:sz w:val="24"/>
                <w:szCs w:val="24"/>
              </w:rPr>
            </w:pPr>
          </w:p>
          <w:p w14:paraId="0F6F6A17" w14:textId="77777777" w:rsidR="00225CF2" w:rsidRDefault="00225CF2">
            <w:pPr>
              <w:spacing w:after="0" w:line="240" w:lineRule="auto"/>
              <w:rPr>
                <w:rFonts w:ascii="Arial" w:hAnsi="Arial" w:cs="Arial"/>
                <w:sz w:val="24"/>
                <w:szCs w:val="24"/>
              </w:rPr>
            </w:pPr>
          </w:p>
          <w:p w14:paraId="4B38E891" w14:textId="77777777" w:rsidR="00225CF2" w:rsidRDefault="00225CF2">
            <w:pPr>
              <w:spacing w:after="0" w:line="240" w:lineRule="auto"/>
              <w:rPr>
                <w:rFonts w:ascii="Arial" w:hAnsi="Arial" w:cs="Arial"/>
                <w:sz w:val="24"/>
                <w:szCs w:val="24"/>
              </w:rPr>
            </w:pPr>
          </w:p>
          <w:p w14:paraId="4605A9F3" w14:textId="77777777" w:rsidR="00225CF2" w:rsidRDefault="00225CF2">
            <w:pPr>
              <w:spacing w:after="0" w:line="240" w:lineRule="auto"/>
              <w:rPr>
                <w:rFonts w:ascii="Arial" w:hAnsi="Arial" w:cs="Arial"/>
                <w:sz w:val="24"/>
                <w:szCs w:val="24"/>
              </w:rPr>
            </w:pPr>
          </w:p>
          <w:p w14:paraId="0B45B593" w14:textId="77777777" w:rsidR="00225CF2" w:rsidRDefault="00225CF2">
            <w:pPr>
              <w:spacing w:after="0" w:line="240" w:lineRule="auto"/>
              <w:rPr>
                <w:rFonts w:ascii="Arial" w:hAnsi="Arial" w:cs="Arial"/>
                <w:sz w:val="24"/>
                <w:szCs w:val="24"/>
              </w:rPr>
            </w:pPr>
          </w:p>
          <w:p w14:paraId="79B2F92F" w14:textId="77777777" w:rsidR="00225CF2" w:rsidRDefault="00225CF2">
            <w:pPr>
              <w:spacing w:after="0" w:line="240" w:lineRule="auto"/>
              <w:rPr>
                <w:rFonts w:ascii="Arial" w:hAnsi="Arial" w:cs="Arial"/>
                <w:sz w:val="24"/>
                <w:szCs w:val="24"/>
              </w:rPr>
            </w:pPr>
          </w:p>
          <w:p w14:paraId="5F3F8DDA" w14:textId="77777777" w:rsidR="00225CF2" w:rsidRDefault="00225CF2">
            <w:pPr>
              <w:spacing w:after="0" w:line="240" w:lineRule="auto"/>
              <w:rPr>
                <w:rFonts w:ascii="Arial" w:hAnsi="Arial" w:cs="Arial"/>
                <w:sz w:val="24"/>
                <w:szCs w:val="24"/>
              </w:rPr>
            </w:pPr>
          </w:p>
          <w:p w14:paraId="279D8A36" w14:textId="337D8D86" w:rsidR="00225CF2" w:rsidRPr="004D2F25" w:rsidRDefault="00225CF2">
            <w:pPr>
              <w:spacing w:after="0" w:line="240" w:lineRule="auto"/>
              <w:rPr>
                <w:rFonts w:ascii="Arial" w:hAnsi="Arial" w:cs="Arial"/>
                <w:sz w:val="24"/>
                <w:szCs w:val="24"/>
              </w:rPr>
            </w:pPr>
            <w:r>
              <w:rPr>
                <w:rFonts w:ascii="Arial" w:hAnsi="Arial" w:cs="Arial"/>
                <w:sz w:val="24"/>
                <w:szCs w:val="24"/>
              </w:rPr>
              <w:t>Recommendation passed</w:t>
            </w:r>
          </w:p>
        </w:tc>
      </w:tr>
      <w:tr w:rsidR="009A0E32" w:rsidRPr="004D2F25" w14:paraId="7D0296A1"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43E0" w14:textId="77777777" w:rsidR="009A0E32" w:rsidRPr="004D2F25" w:rsidRDefault="00A802B3">
            <w:pPr>
              <w:spacing w:after="200" w:line="240" w:lineRule="auto"/>
              <w:rPr>
                <w:rFonts w:ascii="Arial" w:hAnsi="Arial" w:cs="Arial"/>
                <w:sz w:val="24"/>
                <w:szCs w:val="24"/>
              </w:rPr>
            </w:pPr>
            <w:r w:rsidRPr="004D2F25">
              <w:rPr>
                <w:rFonts w:ascii="Arial" w:hAnsi="Arial" w:cs="Arial"/>
                <w:color w:val="000000"/>
                <w:sz w:val="24"/>
                <w:szCs w:val="24"/>
              </w:rPr>
              <w:lastRenderedPageBreak/>
              <w:t>Trustees Report</w:t>
            </w:r>
          </w:p>
          <w:p w14:paraId="5955D745" w14:textId="77777777" w:rsidR="009A0E32" w:rsidRPr="004D2F25" w:rsidRDefault="00A802B3">
            <w:pPr>
              <w:numPr>
                <w:ilvl w:val="0"/>
                <w:numId w:val="1"/>
              </w:numPr>
              <w:spacing w:after="0" w:line="240" w:lineRule="auto"/>
              <w:rPr>
                <w:rFonts w:ascii="Arial" w:hAnsi="Arial" w:cs="Arial"/>
                <w:color w:val="000000"/>
                <w:sz w:val="24"/>
                <w:szCs w:val="24"/>
              </w:rPr>
            </w:pPr>
            <w:r w:rsidRPr="004D2F25">
              <w:rPr>
                <w:rFonts w:ascii="Arial" w:hAnsi="Arial" w:cs="Arial"/>
                <w:color w:val="000000"/>
                <w:sz w:val="24"/>
                <w:szCs w:val="24"/>
              </w:rPr>
              <w:t>Trustee Aarts</w:t>
            </w:r>
          </w:p>
          <w:p w14:paraId="4D304550" w14:textId="77777777" w:rsidR="009A0E32" w:rsidRPr="004D2F25" w:rsidRDefault="00A802B3">
            <w:pPr>
              <w:numPr>
                <w:ilvl w:val="0"/>
                <w:numId w:val="1"/>
              </w:numPr>
              <w:spacing w:after="200" w:line="240" w:lineRule="auto"/>
              <w:rPr>
                <w:rFonts w:ascii="Arial" w:hAnsi="Arial" w:cs="Arial"/>
                <w:color w:val="000000"/>
                <w:sz w:val="24"/>
                <w:szCs w:val="24"/>
              </w:rPr>
            </w:pPr>
            <w:r w:rsidRPr="004D2F25">
              <w:rPr>
                <w:rFonts w:ascii="Arial" w:hAnsi="Arial" w:cs="Arial"/>
                <w:color w:val="000000"/>
                <w:sz w:val="24"/>
                <w:szCs w:val="24"/>
              </w:rPr>
              <w:t>Trustee Brown</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160A6" w14:textId="39A42298" w:rsidR="00CD1F5A" w:rsidRDefault="00DE7EB6" w:rsidP="00CD1F5A">
            <w:pPr>
              <w:spacing w:after="200" w:line="240" w:lineRule="auto"/>
              <w:rPr>
                <w:rFonts w:ascii="Arial" w:hAnsi="Arial" w:cs="Arial"/>
                <w:sz w:val="24"/>
                <w:szCs w:val="24"/>
              </w:rPr>
            </w:pPr>
            <w:r>
              <w:rPr>
                <w:rFonts w:ascii="Arial" w:hAnsi="Arial" w:cs="Arial"/>
                <w:sz w:val="24"/>
                <w:szCs w:val="24"/>
              </w:rPr>
              <w:t>Report on Accessible schools will be shared.</w:t>
            </w:r>
          </w:p>
          <w:p w14:paraId="68CFE913" w14:textId="1C25E0CA" w:rsidR="00DE7EB6" w:rsidRPr="004D2F25" w:rsidRDefault="00DE7EB6" w:rsidP="00CD1F5A">
            <w:pPr>
              <w:spacing w:after="200" w:line="240" w:lineRule="auto"/>
              <w:rPr>
                <w:rFonts w:ascii="Arial" w:hAnsi="Arial" w:cs="Arial"/>
                <w:sz w:val="24"/>
                <w:szCs w:val="24"/>
              </w:rPr>
            </w:pPr>
            <w:r>
              <w:rPr>
                <w:rFonts w:ascii="Arial" w:hAnsi="Arial" w:cs="Arial"/>
                <w:sz w:val="24"/>
                <w:szCs w:val="24"/>
              </w:rPr>
              <w:t>Board received petition advocating for dedicated remote teachers for students in ASD classes</w:t>
            </w:r>
          </w:p>
          <w:p w14:paraId="0503C36F" w14:textId="77777777" w:rsidR="00CD1F5A" w:rsidRPr="004D2F25" w:rsidRDefault="00CD1F5A" w:rsidP="00CD1F5A">
            <w:pPr>
              <w:spacing w:after="200" w:line="240" w:lineRule="auto"/>
              <w:rPr>
                <w:rFonts w:ascii="Arial" w:hAnsi="Arial" w:cs="Arial"/>
                <w:sz w:val="24"/>
                <w:szCs w:val="24"/>
              </w:rPr>
            </w:pPr>
          </w:p>
          <w:p w14:paraId="4FDFE055" w14:textId="70DCA361" w:rsidR="00CD1F5A" w:rsidRPr="004D2F25" w:rsidRDefault="00CD1F5A" w:rsidP="00CD1F5A">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E07A7" w14:textId="77777777" w:rsidR="009A0E32" w:rsidRPr="004D2F25" w:rsidRDefault="009A0E32">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86549" w14:textId="3A166890" w:rsidR="00CD1F5A" w:rsidRPr="004D2F25" w:rsidRDefault="00CD1F5A" w:rsidP="00225CF2">
            <w:pPr>
              <w:spacing w:after="0" w:line="240" w:lineRule="auto"/>
              <w:rPr>
                <w:rFonts w:ascii="Arial" w:hAnsi="Arial" w:cs="Arial"/>
                <w:sz w:val="24"/>
                <w:szCs w:val="24"/>
              </w:rPr>
            </w:pPr>
          </w:p>
        </w:tc>
      </w:tr>
      <w:tr w:rsidR="009A0E32" w:rsidRPr="004D2F25" w14:paraId="37F23AE4" w14:textId="77777777" w:rsidTr="000827AF">
        <w:trPr>
          <w:trHeight w:val="22"/>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99B04" w14:textId="39701C54" w:rsidR="009A0E32" w:rsidRPr="004D2F25" w:rsidRDefault="0026799E" w:rsidP="0026799E">
            <w:pPr>
              <w:spacing w:line="240" w:lineRule="auto"/>
              <w:rPr>
                <w:rFonts w:ascii="Arial" w:hAnsi="Arial" w:cs="Arial"/>
                <w:color w:val="000000"/>
                <w:sz w:val="24"/>
                <w:szCs w:val="24"/>
              </w:rPr>
            </w:pPr>
            <w:r w:rsidRPr="004D2F25">
              <w:rPr>
                <w:rFonts w:ascii="Arial" w:hAnsi="Arial" w:cs="Arial"/>
                <w:color w:val="000000"/>
                <w:sz w:val="24"/>
                <w:szCs w:val="24"/>
              </w:rPr>
              <w:t>Working Groups</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9CD4F" w14:textId="51C792C4" w:rsidR="00A626B0" w:rsidRPr="004D2F25" w:rsidRDefault="00300440" w:rsidP="00CD1F5A">
            <w:pPr>
              <w:spacing w:after="200" w:line="240" w:lineRule="auto"/>
              <w:rPr>
                <w:rFonts w:ascii="Arial" w:hAnsi="Arial" w:cs="Arial"/>
                <w:sz w:val="24"/>
                <w:szCs w:val="24"/>
              </w:rPr>
            </w:pPr>
            <w:r>
              <w:rPr>
                <w:rFonts w:ascii="Arial" w:hAnsi="Arial" w:cs="Arial"/>
                <w:sz w:val="24"/>
                <w:szCs w:val="24"/>
              </w:rPr>
              <w:t>No Reports</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611B6" w14:textId="77777777" w:rsidR="009A0E32" w:rsidRPr="004D2F25" w:rsidRDefault="009A0E32">
            <w:pPr>
              <w:spacing w:after="200" w:line="240" w:lineRule="auto"/>
              <w:rPr>
                <w:rFonts w:ascii="Arial" w:hAnsi="Arial" w:cs="Arial"/>
                <w:color w:val="000000"/>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24DED" w14:textId="77777777" w:rsidR="009A0E32" w:rsidRPr="004D2F25" w:rsidRDefault="009A0E32">
            <w:pPr>
              <w:spacing w:after="0" w:line="240" w:lineRule="auto"/>
              <w:rPr>
                <w:rFonts w:ascii="Arial" w:hAnsi="Arial" w:cs="Arial"/>
                <w:sz w:val="24"/>
                <w:szCs w:val="24"/>
              </w:rPr>
            </w:pPr>
          </w:p>
          <w:p w14:paraId="3F2BC02C" w14:textId="0C781D5F" w:rsidR="000827AF" w:rsidRPr="004D2F25" w:rsidRDefault="000827AF">
            <w:pPr>
              <w:spacing w:after="0" w:line="240" w:lineRule="auto"/>
              <w:rPr>
                <w:rFonts w:ascii="Arial" w:hAnsi="Arial" w:cs="Arial"/>
                <w:sz w:val="24"/>
                <w:szCs w:val="24"/>
              </w:rPr>
            </w:pPr>
          </w:p>
          <w:p w14:paraId="16E067A0" w14:textId="77777777" w:rsidR="00A626B0" w:rsidRPr="004D2F25" w:rsidRDefault="00A626B0">
            <w:pPr>
              <w:spacing w:after="0" w:line="240" w:lineRule="auto"/>
              <w:rPr>
                <w:rFonts w:ascii="Arial" w:hAnsi="Arial" w:cs="Arial"/>
                <w:sz w:val="24"/>
                <w:szCs w:val="24"/>
              </w:rPr>
            </w:pPr>
          </w:p>
          <w:p w14:paraId="121482FF" w14:textId="6E8EA03D" w:rsidR="00A626B0" w:rsidRPr="004D2F25" w:rsidRDefault="00A626B0" w:rsidP="00383D4D">
            <w:pPr>
              <w:spacing w:after="0" w:line="240" w:lineRule="auto"/>
              <w:rPr>
                <w:rFonts w:ascii="Arial" w:hAnsi="Arial" w:cs="Arial"/>
                <w:sz w:val="24"/>
                <w:szCs w:val="24"/>
              </w:rPr>
            </w:pPr>
          </w:p>
        </w:tc>
      </w:tr>
      <w:tr w:rsidR="00DF1546" w:rsidRPr="004D2F25" w14:paraId="67854E08" w14:textId="77777777" w:rsidTr="00A626B0">
        <w:trPr>
          <w:trHeight w:val="42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CA16E4" w14:textId="6E898F34"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SEAC Member Reports/ Input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0D0A7" w14:textId="397588E7" w:rsidR="00DF1546" w:rsidRPr="004D2F25" w:rsidRDefault="00225CF2" w:rsidP="00DF1546">
            <w:pPr>
              <w:spacing w:after="0" w:line="240" w:lineRule="auto"/>
              <w:rPr>
                <w:rFonts w:ascii="Arial" w:hAnsi="Arial" w:cs="Arial"/>
                <w:sz w:val="24"/>
                <w:szCs w:val="24"/>
              </w:rPr>
            </w:pPr>
            <w:r>
              <w:rPr>
                <w:rFonts w:ascii="Arial" w:hAnsi="Arial" w:cs="Arial"/>
                <w:sz w:val="24"/>
                <w:szCs w:val="24"/>
              </w:rPr>
              <w:t xml:space="preserve">Representative for Epilepsy Toronto asked that members share any events that are taking place over the holidays </w:t>
            </w:r>
            <w:r w:rsidR="005C0879">
              <w:rPr>
                <w:rFonts w:ascii="Arial" w:hAnsi="Arial" w:cs="Arial"/>
                <w:sz w:val="24"/>
                <w:szCs w:val="24"/>
              </w:rPr>
              <w:t>with members.</w:t>
            </w:r>
          </w:p>
          <w:p w14:paraId="24A4D5CF" w14:textId="0D70A248" w:rsidR="00DF1546" w:rsidRPr="004D2F25" w:rsidRDefault="00DF1546" w:rsidP="00DF1546">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B358C" w14:textId="77777777" w:rsidR="00DF1546" w:rsidRPr="004D2F25" w:rsidRDefault="00DF1546" w:rsidP="00DF1546">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C9BC2" w14:textId="77777777" w:rsidR="00B35F20" w:rsidRPr="004D2F25" w:rsidRDefault="00B35F20" w:rsidP="00B35F20">
            <w:pPr>
              <w:spacing w:after="0" w:line="240" w:lineRule="auto"/>
              <w:rPr>
                <w:rFonts w:ascii="Arial" w:hAnsi="Arial" w:cs="Arial"/>
                <w:sz w:val="24"/>
                <w:szCs w:val="24"/>
              </w:rPr>
            </w:pPr>
          </w:p>
          <w:p w14:paraId="5D322369" w14:textId="151B2DF3" w:rsidR="00DF1546" w:rsidRPr="004D2F25" w:rsidRDefault="00DF1546" w:rsidP="00DF1546">
            <w:pPr>
              <w:spacing w:after="0" w:line="240" w:lineRule="auto"/>
              <w:rPr>
                <w:rFonts w:ascii="Arial" w:hAnsi="Arial" w:cs="Arial"/>
                <w:sz w:val="24"/>
                <w:szCs w:val="24"/>
              </w:rPr>
            </w:pPr>
          </w:p>
        </w:tc>
      </w:tr>
      <w:tr w:rsidR="00DF1546" w:rsidRPr="004D2F25" w14:paraId="0DE4A889"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F6F6A" w14:textId="77777777"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Other Business</w:t>
            </w:r>
          </w:p>
          <w:p w14:paraId="6B31D533" w14:textId="77777777"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Correspondence: </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95940" w14:textId="77777777" w:rsidR="00DF1546" w:rsidRPr="004D2F25" w:rsidRDefault="00DF1546" w:rsidP="00DF1546">
            <w:pPr>
              <w:spacing w:after="200" w:line="240" w:lineRule="auto"/>
              <w:rPr>
                <w:rFonts w:ascii="Arial" w:hAnsi="Arial" w:cs="Arial"/>
                <w:color w:val="000000"/>
                <w:sz w:val="24"/>
                <w:szCs w:val="24"/>
              </w:rPr>
            </w:pPr>
            <w:r w:rsidRPr="004D2F25">
              <w:rPr>
                <w:rFonts w:ascii="Arial" w:hAnsi="Arial" w:cs="Arial"/>
                <w:color w:val="000000"/>
                <w:sz w:val="24"/>
                <w:szCs w:val="24"/>
              </w:rPr>
              <w:t xml:space="preserve"> No Correspondence</w:t>
            </w:r>
          </w:p>
          <w:p w14:paraId="6311CAC5" w14:textId="4B108FFB" w:rsidR="00DF1546" w:rsidRPr="004D2F25" w:rsidRDefault="00DF1546" w:rsidP="00DF1546">
            <w:pPr>
              <w:spacing w:after="200" w:line="240" w:lineRule="auto"/>
              <w:rPr>
                <w:rFonts w:ascii="Arial" w:hAnsi="Arial" w:cs="Arial"/>
                <w:sz w:val="24"/>
                <w:szCs w:val="24"/>
              </w:rPr>
            </w:pP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CC634" w14:textId="77777777" w:rsidR="00DF1546" w:rsidRPr="004D2F25" w:rsidRDefault="00DF1546" w:rsidP="00DF1546">
            <w:pPr>
              <w:spacing w:after="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C7C2D" w14:textId="00CA9CB0" w:rsidR="00DF1546" w:rsidRPr="004D2F25" w:rsidRDefault="00DF1546" w:rsidP="00DF1546">
            <w:pPr>
              <w:spacing w:after="0" w:line="240" w:lineRule="auto"/>
              <w:rPr>
                <w:rFonts w:ascii="Arial" w:hAnsi="Arial" w:cs="Arial"/>
                <w:sz w:val="24"/>
                <w:szCs w:val="24"/>
              </w:rPr>
            </w:pPr>
          </w:p>
        </w:tc>
      </w:tr>
      <w:tr w:rsidR="00DF1546" w:rsidRPr="004D2F25" w14:paraId="18BE6DAD" w14:textId="77777777">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24F9C" w14:textId="77777777" w:rsidR="00DF1546" w:rsidRPr="004D2F25" w:rsidRDefault="00DF1546" w:rsidP="00DF1546">
            <w:pPr>
              <w:spacing w:after="200" w:line="240" w:lineRule="auto"/>
              <w:rPr>
                <w:rFonts w:ascii="Arial" w:hAnsi="Arial" w:cs="Arial"/>
                <w:sz w:val="24"/>
                <w:szCs w:val="24"/>
              </w:rPr>
            </w:pPr>
            <w:r w:rsidRPr="004D2F25">
              <w:rPr>
                <w:rFonts w:ascii="Arial" w:hAnsi="Arial" w:cs="Arial"/>
                <w:color w:val="000000"/>
                <w:sz w:val="24"/>
                <w:szCs w:val="24"/>
              </w:rPr>
              <w:t>Adjournment</w:t>
            </w:r>
          </w:p>
        </w:tc>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4E437" w14:textId="08A2AC7E" w:rsidR="00DF1546" w:rsidRPr="004D2F25" w:rsidRDefault="00DF1546" w:rsidP="00DF1546">
            <w:pPr>
              <w:spacing w:after="240" w:line="240" w:lineRule="auto"/>
              <w:rPr>
                <w:rFonts w:ascii="Arial" w:hAnsi="Arial" w:cs="Arial"/>
                <w:sz w:val="24"/>
                <w:szCs w:val="24"/>
              </w:rPr>
            </w:pPr>
            <w:r w:rsidRPr="004D2F25">
              <w:rPr>
                <w:rFonts w:ascii="Arial" w:hAnsi="Arial" w:cs="Arial"/>
                <w:sz w:val="24"/>
                <w:szCs w:val="24"/>
              </w:rPr>
              <w:t>The meeting was adjourned at 9:</w:t>
            </w:r>
            <w:r w:rsidR="005C0879">
              <w:rPr>
                <w:rFonts w:ascii="Arial" w:hAnsi="Arial" w:cs="Arial"/>
                <w:sz w:val="24"/>
                <w:szCs w:val="24"/>
              </w:rPr>
              <w:t>10</w:t>
            </w:r>
          </w:p>
          <w:p w14:paraId="0EC41C4D" w14:textId="47193893" w:rsidR="00DF1546" w:rsidRPr="004D2F25" w:rsidRDefault="00DF1546" w:rsidP="00DF1546">
            <w:pPr>
              <w:spacing w:after="240" w:line="240" w:lineRule="auto"/>
              <w:rPr>
                <w:rFonts w:ascii="Arial" w:hAnsi="Arial" w:cs="Arial"/>
                <w:sz w:val="24"/>
                <w:szCs w:val="24"/>
              </w:rPr>
            </w:pPr>
            <w:r w:rsidRPr="004D2F25">
              <w:rPr>
                <w:rFonts w:ascii="Arial" w:hAnsi="Arial" w:cs="Arial"/>
                <w:sz w:val="24"/>
                <w:szCs w:val="24"/>
              </w:rPr>
              <w:t xml:space="preserve">Next meeting </w:t>
            </w:r>
            <w:r w:rsidR="005C0879">
              <w:rPr>
                <w:rFonts w:ascii="Arial" w:hAnsi="Arial" w:cs="Arial"/>
                <w:sz w:val="24"/>
                <w:szCs w:val="24"/>
              </w:rPr>
              <w:t>January 10</w:t>
            </w:r>
            <w:r w:rsidRPr="004D2F25">
              <w:rPr>
                <w:rFonts w:ascii="Arial" w:hAnsi="Arial" w:cs="Arial"/>
                <w:sz w:val="24"/>
                <w:szCs w:val="24"/>
              </w:rPr>
              <w:t>, at 7 pm (electronic)</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E7571" w14:textId="77777777" w:rsidR="00DF1546" w:rsidRPr="004D2F25" w:rsidRDefault="00DF1546" w:rsidP="00DF1546">
            <w:pPr>
              <w:spacing w:after="200" w:line="240" w:lineRule="auto"/>
              <w:rPr>
                <w:rFonts w:ascii="Arial" w:hAnsi="Arial" w:cs="Arial"/>
                <w:sz w:val="24"/>
                <w:szCs w:val="24"/>
              </w:rPr>
            </w:pPr>
          </w:p>
        </w:tc>
        <w:tc>
          <w:tcPr>
            <w:tcW w:w="3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C1DC2" w14:textId="77777777" w:rsidR="00DF1546" w:rsidRPr="004D2F25" w:rsidRDefault="00DF1546" w:rsidP="00DF1546">
            <w:pPr>
              <w:spacing w:after="0" w:line="240" w:lineRule="auto"/>
              <w:rPr>
                <w:rFonts w:ascii="Arial" w:hAnsi="Arial" w:cs="Arial"/>
                <w:sz w:val="24"/>
                <w:szCs w:val="24"/>
              </w:rPr>
            </w:pPr>
          </w:p>
        </w:tc>
      </w:tr>
    </w:tbl>
    <w:p w14:paraId="5C82434A" w14:textId="555E1119" w:rsidR="009A0E32" w:rsidRPr="004D2F25" w:rsidRDefault="009A0E32">
      <w:pPr>
        <w:rPr>
          <w:rFonts w:ascii="Arial" w:hAnsi="Arial" w:cs="Arial"/>
          <w:sz w:val="24"/>
          <w:szCs w:val="24"/>
        </w:rPr>
      </w:pPr>
    </w:p>
    <w:p w14:paraId="14C2CD6B" w14:textId="0EF0AAAD" w:rsidR="00383D4D" w:rsidRDefault="00383D4D">
      <w:pPr>
        <w:rPr>
          <w:rFonts w:ascii="Arial" w:hAnsi="Arial" w:cs="Arial"/>
          <w:sz w:val="24"/>
          <w:szCs w:val="24"/>
        </w:rPr>
      </w:pPr>
      <w:r w:rsidRPr="004D2F25">
        <w:rPr>
          <w:rFonts w:ascii="Arial" w:hAnsi="Arial" w:cs="Arial"/>
          <w:sz w:val="24"/>
          <w:szCs w:val="24"/>
        </w:rPr>
        <w:lastRenderedPageBreak/>
        <w:t>Appendix A</w:t>
      </w:r>
    </w:p>
    <w:p w14:paraId="32B51FCE" w14:textId="77777777" w:rsidR="001C156B" w:rsidRDefault="001C156B" w:rsidP="001C156B">
      <w:pPr>
        <w:pStyle w:val="BodyText"/>
        <w:spacing w:before="9"/>
        <w:rPr>
          <w:rFonts w:ascii="Times New Roman"/>
          <w:sz w:val="10"/>
        </w:rPr>
      </w:pPr>
    </w:p>
    <w:p w14:paraId="6991E079" w14:textId="77777777" w:rsidR="001C156B" w:rsidRDefault="001C156B" w:rsidP="001C156B">
      <w:pPr>
        <w:pStyle w:val="Heading1"/>
        <w:spacing w:before="92" w:line="403" w:lineRule="auto"/>
        <w:ind w:left="4375" w:right="2561" w:hanging="1674"/>
      </w:pPr>
      <w:r>
        <w:t>Special</w:t>
      </w:r>
      <w:r>
        <w:rPr>
          <w:spacing w:val="-4"/>
        </w:rPr>
        <w:t xml:space="preserve"> </w:t>
      </w:r>
      <w:r>
        <w:t>Education</w:t>
      </w:r>
      <w:r>
        <w:rPr>
          <w:spacing w:val="-13"/>
        </w:rPr>
        <w:t xml:space="preserve"> </w:t>
      </w:r>
      <w:r>
        <w:t>Advisory</w:t>
      </w:r>
      <w:r>
        <w:rPr>
          <w:spacing w:val="-4"/>
        </w:rPr>
        <w:t xml:space="preserve"> </w:t>
      </w:r>
      <w:r>
        <w:t>Committee</w:t>
      </w:r>
      <w:r>
        <w:rPr>
          <w:spacing w:val="-3"/>
        </w:rPr>
        <w:t xml:space="preserve"> </w:t>
      </w:r>
      <w:r>
        <w:t>Meeting</w:t>
      </w:r>
      <w:r>
        <w:rPr>
          <w:spacing w:val="-64"/>
        </w:rPr>
        <w:t xml:space="preserve"> </w:t>
      </w:r>
      <w:r>
        <w:t>December 13, 2021</w:t>
      </w:r>
    </w:p>
    <w:p w14:paraId="1C5D7C78" w14:textId="77777777" w:rsidR="001C156B" w:rsidRDefault="001C156B" w:rsidP="001C156B">
      <w:pPr>
        <w:pStyle w:val="BodyText"/>
        <w:rPr>
          <w:b/>
          <w:sz w:val="26"/>
        </w:rPr>
      </w:pPr>
    </w:p>
    <w:p w14:paraId="497CBA65" w14:textId="77777777" w:rsidR="001C156B" w:rsidRDefault="001C156B" w:rsidP="001C156B">
      <w:pPr>
        <w:spacing w:before="169"/>
        <w:ind w:left="110"/>
        <w:rPr>
          <w:b/>
          <w:sz w:val="24"/>
        </w:rPr>
      </w:pPr>
      <w:r>
        <w:rPr>
          <w:b/>
          <w:sz w:val="24"/>
          <w:u w:val="single"/>
        </w:rPr>
        <w:t>Leadership Report</w:t>
      </w:r>
    </w:p>
    <w:p w14:paraId="51079460" w14:textId="77777777" w:rsidR="001C156B" w:rsidRDefault="001C156B" w:rsidP="001C156B">
      <w:pPr>
        <w:pStyle w:val="Heading1"/>
        <w:spacing w:before="189"/>
      </w:pPr>
      <w:r>
        <w:t>Leadership, Learning and School Improvement</w:t>
      </w:r>
    </w:p>
    <w:p w14:paraId="2AD3FEFE" w14:textId="77777777" w:rsidR="001C156B" w:rsidRDefault="001C156B" w:rsidP="001C156B">
      <w:pPr>
        <w:pStyle w:val="BodyText"/>
        <w:spacing w:before="174" w:line="247" w:lineRule="auto"/>
        <w:ind w:left="110" w:right="1978"/>
      </w:pPr>
      <w:r>
        <w:t>Andrew</w:t>
      </w:r>
      <w:r>
        <w:rPr>
          <w:spacing w:val="-2"/>
        </w:rPr>
        <w:t xml:space="preserve"> </w:t>
      </w:r>
      <w:r>
        <w:t>Gold,</w:t>
      </w:r>
      <w:r>
        <w:rPr>
          <w:spacing w:val="-16"/>
        </w:rPr>
        <w:t xml:space="preserve"> </w:t>
      </w:r>
      <w:r>
        <w:t>Associate</w:t>
      </w:r>
      <w:r>
        <w:rPr>
          <w:spacing w:val="-2"/>
        </w:rPr>
        <w:t xml:space="preserve"> </w:t>
      </w:r>
      <w:r>
        <w:t>Director</w:t>
      </w:r>
      <w:r>
        <w:rPr>
          <w:spacing w:val="-2"/>
        </w:rPr>
        <w:t xml:space="preserve"> </w:t>
      </w:r>
      <w:r>
        <w:t>Leadership,</w:t>
      </w:r>
      <w:r>
        <w:rPr>
          <w:spacing w:val="-2"/>
        </w:rPr>
        <w:t xml:space="preserve"> </w:t>
      </w:r>
      <w:r>
        <w:t>Learning</w:t>
      </w:r>
      <w:r>
        <w:rPr>
          <w:spacing w:val="-2"/>
        </w:rPr>
        <w:t xml:space="preserve"> </w:t>
      </w:r>
      <w:r>
        <w:t>and</w:t>
      </w:r>
      <w:r>
        <w:rPr>
          <w:spacing w:val="-2"/>
        </w:rPr>
        <w:t xml:space="preserve"> </w:t>
      </w:r>
      <w:r>
        <w:t>School</w:t>
      </w:r>
      <w:r>
        <w:rPr>
          <w:spacing w:val="-2"/>
        </w:rPr>
        <w:t xml:space="preserve"> </w:t>
      </w:r>
      <w:r>
        <w:t>Improvement</w:t>
      </w:r>
      <w:r>
        <w:rPr>
          <w:spacing w:val="-63"/>
        </w:rPr>
        <w:t xml:space="preserve"> </w:t>
      </w:r>
      <w:r>
        <w:t>Angela Nardi-Addesa, System Superintendent of Special Education &amp; Inclusion</w:t>
      </w:r>
    </w:p>
    <w:p w14:paraId="2E05B413" w14:textId="77777777" w:rsidR="001C156B" w:rsidRDefault="001C156B" w:rsidP="001C156B">
      <w:pPr>
        <w:pStyle w:val="BodyText"/>
        <w:spacing w:before="8"/>
        <w:rPr>
          <w:sz w:val="23"/>
        </w:rPr>
      </w:pPr>
    </w:p>
    <w:p w14:paraId="2BDA0283" w14:textId="6DC9923D" w:rsidR="001C156B" w:rsidRDefault="001C156B" w:rsidP="001C156B">
      <w:pPr>
        <w:pStyle w:val="Heading1"/>
      </w:pPr>
      <w:r>
        <w:t>SEAC</w:t>
      </w:r>
      <w:r w:rsidR="00280F5B">
        <w:rPr>
          <w:spacing w:val="-5"/>
        </w:rPr>
        <w:t xml:space="preserve"> </w:t>
      </w:r>
      <w:r>
        <w:t>Trustee</w:t>
      </w:r>
      <w:r>
        <w:rPr>
          <w:spacing w:val="-4"/>
        </w:rPr>
        <w:t xml:space="preserve"> </w:t>
      </w:r>
      <w:r>
        <w:t>Update</w:t>
      </w:r>
    </w:p>
    <w:p w14:paraId="659F2B9C" w14:textId="760EDE83" w:rsidR="001C156B" w:rsidRDefault="001C156B" w:rsidP="001C156B">
      <w:pPr>
        <w:pStyle w:val="BodyText"/>
        <w:spacing w:before="9" w:line="247" w:lineRule="auto"/>
        <w:ind w:left="110" w:right="99"/>
        <w:jc w:val="both"/>
      </w:pPr>
      <w:r>
        <w:t>Please</w:t>
      </w:r>
      <w:r>
        <w:rPr>
          <w:spacing w:val="11"/>
        </w:rPr>
        <w:t xml:space="preserve"> </w:t>
      </w:r>
      <w:r>
        <w:t>note</w:t>
      </w:r>
      <w:r>
        <w:rPr>
          <w:spacing w:val="-2"/>
        </w:rPr>
        <w:t xml:space="preserve"> </w:t>
      </w:r>
      <w:r>
        <w:t>that</w:t>
      </w:r>
      <w:r>
        <w:rPr>
          <w:spacing w:val="-3"/>
        </w:rPr>
        <w:t xml:space="preserve"> </w:t>
      </w:r>
      <w:r>
        <w:t>Trustee</w:t>
      </w:r>
      <w:r>
        <w:rPr>
          <w:spacing w:val="-2"/>
        </w:rPr>
        <w:t xml:space="preserve"> </w:t>
      </w:r>
      <w:proofErr w:type="spellStart"/>
      <w:r>
        <w:t>Aarts</w:t>
      </w:r>
      <w:proofErr w:type="spellEnd"/>
      <w:r>
        <w:t>,</w:t>
      </w:r>
      <w:r>
        <w:rPr>
          <w:spacing w:val="-3"/>
        </w:rPr>
        <w:t xml:space="preserve"> </w:t>
      </w:r>
      <w:r>
        <w:t>Trustee</w:t>
      </w:r>
      <w:r>
        <w:rPr>
          <w:spacing w:val="-3"/>
        </w:rPr>
        <w:t xml:space="preserve"> </w:t>
      </w:r>
      <w:r>
        <w:t>Brown</w:t>
      </w:r>
      <w:r>
        <w:rPr>
          <w:spacing w:val="-2"/>
        </w:rPr>
        <w:t xml:space="preserve"> </w:t>
      </w:r>
      <w:r>
        <w:t>and</w:t>
      </w:r>
      <w:r>
        <w:rPr>
          <w:spacing w:val="-3"/>
        </w:rPr>
        <w:t xml:space="preserve"> </w:t>
      </w:r>
      <w:r>
        <w:t>Trustee</w:t>
      </w:r>
      <w:r>
        <w:rPr>
          <w:spacing w:val="-2"/>
        </w:rPr>
        <w:t xml:space="preserve"> </w:t>
      </w:r>
      <w:proofErr w:type="spellStart"/>
      <w:r>
        <w:t>Lulka</w:t>
      </w:r>
      <w:proofErr w:type="spellEnd"/>
      <w:r>
        <w:rPr>
          <w:spacing w:val="-3"/>
        </w:rPr>
        <w:t xml:space="preserve"> </w:t>
      </w:r>
      <w:r>
        <w:t>were</w:t>
      </w:r>
      <w:r>
        <w:rPr>
          <w:spacing w:val="-3"/>
        </w:rPr>
        <w:t xml:space="preserve"> </w:t>
      </w:r>
      <w:r>
        <w:t>all</w:t>
      </w:r>
      <w:r>
        <w:rPr>
          <w:spacing w:val="-2"/>
        </w:rPr>
        <w:t xml:space="preserve"> </w:t>
      </w:r>
      <w:r>
        <w:t>appointed</w:t>
      </w:r>
      <w:r>
        <w:rPr>
          <w:spacing w:val="-3"/>
        </w:rPr>
        <w:t xml:space="preserve"> </w:t>
      </w:r>
      <w:r>
        <w:t>for</w:t>
      </w:r>
      <w:r>
        <w:rPr>
          <w:spacing w:val="-2"/>
        </w:rPr>
        <w:t xml:space="preserve"> </w:t>
      </w:r>
      <w:r>
        <w:t>a</w:t>
      </w:r>
      <w:r>
        <w:rPr>
          <w:spacing w:val="-3"/>
        </w:rPr>
        <w:t xml:space="preserve"> </w:t>
      </w:r>
      <w:proofErr w:type="gramStart"/>
      <w:r>
        <w:t>four</w:t>
      </w:r>
      <w:r>
        <w:rPr>
          <w:spacing w:val="-3"/>
        </w:rPr>
        <w:t xml:space="preserve"> </w:t>
      </w:r>
      <w:r>
        <w:t>year</w:t>
      </w:r>
      <w:proofErr w:type="gramEnd"/>
      <w:r>
        <w:rPr>
          <w:spacing w:val="-64"/>
        </w:rPr>
        <w:t xml:space="preserve"> </w:t>
      </w:r>
      <w:r>
        <w:t xml:space="preserve">term to the TDSB SEAC in 2018. Recently, Trustee </w:t>
      </w:r>
      <w:proofErr w:type="spellStart"/>
      <w:r>
        <w:t>Lulka</w:t>
      </w:r>
      <w:proofErr w:type="spellEnd"/>
      <w:r>
        <w:t xml:space="preserve"> vacated her seat and has been </w:t>
      </w:r>
      <w:proofErr w:type="gramStart"/>
      <w:r>
        <w:t>replaced</w:t>
      </w:r>
      <w:r>
        <w:rPr>
          <w:spacing w:val="-64"/>
        </w:rPr>
        <w:t xml:space="preserve"> </w:t>
      </w:r>
      <w:r w:rsidR="00280F5B">
        <w:rPr>
          <w:spacing w:val="-64"/>
        </w:rPr>
        <w:t xml:space="preserve"> </w:t>
      </w:r>
      <w:r>
        <w:t>by</w:t>
      </w:r>
      <w:proofErr w:type="gramEnd"/>
      <w:r>
        <w:t xml:space="preserve"> Trustee MacLean. We thank Trustee </w:t>
      </w:r>
      <w:proofErr w:type="spellStart"/>
      <w:r>
        <w:t>Lulka</w:t>
      </w:r>
      <w:proofErr w:type="spellEnd"/>
      <w:r>
        <w:t xml:space="preserve"> for her support with SEAC and welcome Trustee</w:t>
      </w:r>
      <w:r>
        <w:rPr>
          <w:spacing w:val="1"/>
        </w:rPr>
        <w:t xml:space="preserve"> </w:t>
      </w:r>
      <w:r>
        <w:t>MacLean.</w:t>
      </w:r>
    </w:p>
    <w:p w14:paraId="2658FF94" w14:textId="77777777" w:rsidR="001C156B" w:rsidRDefault="001C156B" w:rsidP="001C156B">
      <w:pPr>
        <w:pStyle w:val="BodyText"/>
        <w:rPr>
          <w:sz w:val="25"/>
        </w:rPr>
      </w:pPr>
    </w:p>
    <w:p w14:paraId="3F518691" w14:textId="77777777" w:rsidR="001C156B" w:rsidRDefault="001C156B" w:rsidP="001C156B">
      <w:pPr>
        <w:pStyle w:val="Heading1"/>
        <w:jc w:val="both"/>
      </w:pPr>
      <w:r>
        <w:t>Budget Update</w:t>
      </w:r>
    </w:p>
    <w:p w14:paraId="35A42C30" w14:textId="77777777" w:rsidR="001C156B" w:rsidRDefault="001C156B" w:rsidP="001C156B">
      <w:pPr>
        <w:pStyle w:val="BodyText"/>
        <w:spacing w:before="9" w:line="247" w:lineRule="auto"/>
        <w:ind w:left="110" w:right="98"/>
        <w:jc w:val="both"/>
      </w:pPr>
      <w:r>
        <w:t>The</w:t>
      </w:r>
      <w:r>
        <w:rPr>
          <w:spacing w:val="1"/>
        </w:rPr>
        <w:t xml:space="preserve"> </w:t>
      </w:r>
      <w:r>
        <w:t>agenda</w:t>
      </w:r>
      <w:r>
        <w:rPr>
          <w:spacing w:val="1"/>
        </w:rPr>
        <w:t xml:space="preserve"> </w:t>
      </w:r>
      <w:r>
        <w:t>Item</w:t>
      </w:r>
      <w:r>
        <w:rPr>
          <w:spacing w:val="66"/>
        </w:rPr>
        <w:t xml:space="preserve"> </w:t>
      </w:r>
      <w:r>
        <w:t>Special Education Budget Allocation for the 2021-2022 school year that was to</w:t>
      </w:r>
      <w:r>
        <w:rPr>
          <w:spacing w:val="1"/>
        </w:rPr>
        <w:t xml:space="preserve"> </w:t>
      </w:r>
      <w:r>
        <w:t>be presented by Craig Snider and Maris Chiu at the December 13 SEAC Meeting, has been</w:t>
      </w:r>
      <w:r>
        <w:rPr>
          <w:spacing w:val="1"/>
        </w:rPr>
        <w:t xml:space="preserve"> </w:t>
      </w:r>
      <w:r>
        <w:t>postponed until the January SEAC meeting.</w:t>
      </w:r>
    </w:p>
    <w:p w14:paraId="763FFA29" w14:textId="77777777" w:rsidR="001C156B" w:rsidRDefault="001C156B" w:rsidP="001C156B">
      <w:pPr>
        <w:pStyle w:val="BodyText"/>
        <w:rPr>
          <w:sz w:val="25"/>
        </w:rPr>
      </w:pPr>
    </w:p>
    <w:p w14:paraId="0F6CF71A" w14:textId="77777777" w:rsidR="001C156B" w:rsidRDefault="001C156B" w:rsidP="001C156B">
      <w:pPr>
        <w:pStyle w:val="Heading1"/>
        <w:jc w:val="both"/>
      </w:pPr>
      <w:r>
        <w:t>Ontario</w:t>
      </w:r>
      <w:r>
        <w:rPr>
          <w:spacing w:val="-9"/>
        </w:rPr>
        <w:t xml:space="preserve"> </w:t>
      </w:r>
      <w:r>
        <w:t>Autism Program Update</w:t>
      </w:r>
    </w:p>
    <w:p w14:paraId="62504BD4" w14:textId="77777777" w:rsidR="001C156B" w:rsidRDefault="001C156B" w:rsidP="001C156B">
      <w:pPr>
        <w:pStyle w:val="BodyText"/>
        <w:spacing w:before="9" w:line="247" w:lineRule="auto"/>
        <w:ind w:left="110" w:right="101"/>
        <w:jc w:val="both"/>
      </w:pPr>
      <w:r>
        <w:lastRenderedPageBreak/>
        <w:t>The Ministry of Children, Community and Social Services (MCCSS) has selected Toronto Autism</w:t>
      </w:r>
      <w:r>
        <w:rPr>
          <w:spacing w:val="1"/>
        </w:rPr>
        <w:t xml:space="preserve"> </w:t>
      </w:r>
      <w:r>
        <w:t>Network (TAS) to deliver the Entry to School Program as part of the new needs-based Ontario</w:t>
      </w:r>
      <w:r>
        <w:rPr>
          <w:spacing w:val="1"/>
        </w:rPr>
        <w:t xml:space="preserve"> </w:t>
      </w:r>
      <w:r>
        <w:t>Autism Program (OAP), in the Toronto region. This new program will begin to be implemented in</w:t>
      </w:r>
      <w:r>
        <w:rPr>
          <w:spacing w:val="1"/>
        </w:rPr>
        <w:t xml:space="preserve"> </w:t>
      </w:r>
      <w:r>
        <w:t>March 2022.</w:t>
      </w:r>
    </w:p>
    <w:p w14:paraId="3D79E460" w14:textId="77777777" w:rsidR="001C156B" w:rsidRDefault="001C156B" w:rsidP="001C156B">
      <w:pPr>
        <w:pStyle w:val="BodyText"/>
        <w:spacing w:before="1"/>
        <w:rPr>
          <w:sz w:val="21"/>
        </w:rPr>
      </w:pPr>
    </w:p>
    <w:p w14:paraId="083B00FC" w14:textId="77777777" w:rsidR="001C156B" w:rsidRDefault="001C156B" w:rsidP="001C156B">
      <w:pPr>
        <w:pStyle w:val="BodyText"/>
        <w:spacing w:before="1" w:line="247" w:lineRule="auto"/>
        <w:ind w:left="110" w:right="98"/>
        <w:jc w:val="both"/>
      </w:pPr>
      <w:r>
        <w:t>The program will be a six-month, group-based, skill-building program for young children on the</w:t>
      </w:r>
      <w:r>
        <w:rPr>
          <w:spacing w:val="1"/>
        </w:rPr>
        <w:t xml:space="preserve"> </w:t>
      </w:r>
      <w:r>
        <w:t>autism spectrum (up to 6 years of age), who are entering kindergarten or grade one for the first</w:t>
      </w:r>
      <w:r>
        <w:rPr>
          <w:spacing w:val="1"/>
        </w:rPr>
        <w:t xml:space="preserve"> </w:t>
      </w:r>
      <w:r>
        <w:t>time. Eligible children will participate in this program before their school start date. The focus of the</w:t>
      </w:r>
      <w:r>
        <w:rPr>
          <w:spacing w:val="-64"/>
        </w:rPr>
        <w:t xml:space="preserve"> </w:t>
      </w:r>
      <w:r>
        <w:t>program will be on preparing children to enter school.</w:t>
      </w:r>
    </w:p>
    <w:p w14:paraId="5AA1694F" w14:textId="77777777" w:rsidR="001C156B" w:rsidRDefault="001C156B" w:rsidP="001C156B">
      <w:pPr>
        <w:pStyle w:val="BodyText"/>
        <w:spacing w:before="1"/>
        <w:rPr>
          <w:sz w:val="21"/>
        </w:rPr>
      </w:pPr>
    </w:p>
    <w:p w14:paraId="7D51EA84" w14:textId="77777777" w:rsidR="001C156B" w:rsidRDefault="001C156B" w:rsidP="001C156B">
      <w:pPr>
        <w:pStyle w:val="BodyText"/>
        <w:spacing w:line="247" w:lineRule="auto"/>
        <w:ind w:left="110" w:right="99"/>
        <w:jc w:val="both"/>
      </w:pPr>
      <w:r>
        <w:t>Following the group-based program, Toronto Autism Network will work with a child’s identified</w:t>
      </w:r>
      <w:r>
        <w:rPr>
          <w:spacing w:val="1"/>
        </w:rPr>
        <w:t xml:space="preserve"> </w:t>
      </w:r>
      <w:r>
        <w:t>school to support the child’s transition to school. Children who complete the program will receive</w:t>
      </w:r>
      <w:r>
        <w:rPr>
          <w:spacing w:val="1"/>
        </w:rPr>
        <w:t xml:space="preserve"> </w:t>
      </w:r>
      <w:r>
        <w:t>transition</w:t>
      </w:r>
      <w:r>
        <w:rPr>
          <w:spacing w:val="1"/>
        </w:rPr>
        <w:t xml:space="preserve"> </w:t>
      </w:r>
      <w:r>
        <w:t>support</w:t>
      </w:r>
      <w:r>
        <w:rPr>
          <w:spacing w:val="1"/>
        </w:rPr>
        <w:t xml:space="preserve"> </w:t>
      </w:r>
      <w:r>
        <w:t>from</w:t>
      </w:r>
      <w:r>
        <w:rPr>
          <w:spacing w:val="1"/>
        </w:rPr>
        <w:t xml:space="preserve"> </w:t>
      </w:r>
      <w:r>
        <w:t>the</w:t>
      </w:r>
      <w:r>
        <w:rPr>
          <w:spacing w:val="1"/>
        </w:rPr>
        <w:t xml:space="preserve"> </w:t>
      </w:r>
      <w:r>
        <w:t>Toronto</w:t>
      </w:r>
      <w:r>
        <w:rPr>
          <w:spacing w:val="1"/>
        </w:rPr>
        <w:t xml:space="preserve"> </w:t>
      </w:r>
      <w:r>
        <w:t>Autism</w:t>
      </w:r>
      <w:r>
        <w:rPr>
          <w:spacing w:val="1"/>
        </w:rPr>
        <w:t xml:space="preserve"> </w:t>
      </w:r>
      <w:r>
        <w:t>Network</w:t>
      </w:r>
      <w:r>
        <w:rPr>
          <w:spacing w:val="1"/>
        </w:rPr>
        <w:t xml:space="preserve"> </w:t>
      </w:r>
      <w:r>
        <w:t>as</w:t>
      </w:r>
      <w:r>
        <w:rPr>
          <w:spacing w:val="1"/>
        </w:rPr>
        <w:t xml:space="preserve"> </w:t>
      </w:r>
      <w:r>
        <w:t>they</w:t>
      </w:r>
      <w:r>
        <w:rPr>
          <w:spacing w:val="1"/>
        </w:rPr>
        <w:t xml:space="preserve"> </w:t>
      </w:r>
      <w:r>
        <w:t>enter</w:t>
      </w:r>
      <w:r>
        <w:rPr>
          <w:spacing w:val="1"/>
        </w:rPr>
        <w:t xml:space="preserve"> </w:t>
      </w:r>
      <w:r>
        <w:t>school,</w:t>
      </w:r>
      <w:r>
        <w:rPr>
          <w:spacing w:val="1"/>
        </w:rPr>
        <w:t xml:space="preserve"> </w:t>
      </w:r>
      <w:r>
        <w:t>and</w:t>
      </w:r>
      <w:r>
        <w:rPr>
          <w:spacing w:val="1"/>
        </w:rPr>
        <w:t xml:space="preserve"> </w:t>
      </w:r>
      <w:r>
        <w:t>families</w:t>
      </w:r>
      <w:r>
        <w:rPr>
          <w:spacing w:val="1"/>
        </w:rPr>
        <w:t xml:space="preserve"> </w:t>
      </w:r>
      <w:r>
        <w:t>and</w:t>
      </w:r>
      <w:r>
        <w:rPr>
          <w:spacing w:val="1"/>
        </w:rPr>
        <w:t xml:space="preserve"> </w:t>
      </w:r>
      <w:r>
        <w:t>educators will have access to targeted consultation support, upon request during a child’s first six</w:t>
      </w:r>
      <w:r>
        <w:rPr>
          <w:spacing w:val="1"/>
        </w:rPr>
        <w:t xml:space="preserve"> </w:t>
      </w:r>
      <w:r>
        <w:t>months in school to support a successful school transition.</w:t>
      </w:r>
    </w:p>
    <w:p w14:paraId="4A9EBC98" w14:textId="77777777" w:rsidR="001C156B" w:rsidRDefault="001C156B" w:rsidP="001C156B">
      <w:pPr>
        <w:pStyle w:val="BodyText"/>
        <w:spacing w:before="2"/>
        <w:rPr>
          <w:sz w:val="21"/>
        </w:rPr>
      </w:pPr>
    </w:p>
    <w:p w14:paraId="46B5E9C3" w14:textId="77777777" w:rsidR="001C156B" w:rsidRDefault="001C156B" w:rsidP="001C156B">
      <w:pPr>
        <w:pStyle w:val="BodyText"/>
        <w:spacing w:line="247" w:lineRule="auto"/>
        <w:ind w:left="110" w:right="105"/>
        <w:jc w:val="both"/>
      </w:pPr>
      <w:r>
        <w:t>Toronto Autism Network, which comprises six agencies (Surrey Place, Geneva Centre, Strides,</w:t>
      </w:r>
      <w:r>
        <w:rPr>
          <w:spacing w:val="1"/>
        </w:rPr>
        <w:t xml:space="preserve"> </w:t>
      </w:r>
      <w:proofErr w:type="spellStart"/>
      <w:r>
        <w:t>Lumenus</w:t>
      </w:r>
      <w:proofErr w:type="spellEnd"/>
      <w:r>
        <w:t>,</w:t>
      </w:r>
      <w:r>
        <w:rPr>
          <w:spacing w:val="1"/>
        </w:rPr>
        <w:t xml:space="preserve"> </w:t>
      </w:r>
      <w:r>
        <w:t>Kerry’s</w:t>
      </w:r>
      <w:r>
        <w:rPr>
          <w:spacing w:val="1"/>
        </w:rPr>
        <w:t xml:space="preserve"> </w:t>
      </w:r>
      <w:r>
        <w:t>Place</w:t>
      </w:r>
      <w:r>
        <w:rPr>
          <w:spacing w:val="66"/>
        </w:rPr>
        <w:t xml:space="preserve"> </w:t>
      </w:r>
      <w:r>
        <w:t>and South Asian Autism Awareness Centre), has approached our Board</w:t>
      </w:r>
      <w:r>
        <w:rPr>
          <w:spacing w:val="-64"/>
        </w:rPr>
        <w:t xml:space="preserve"> </w:t>
      </w:r>
      <w:r>
        <w:t>to</w:t>
      </w:r>
      <w:r>
        <w:rPr>
          <w:spacing w:val="8"/>
        </w:rPr>
        <w:t xml:space="preserve"> </w:t>
      </w:r>
      <w:r>
        <w:t>inquire</w:t>
      </w:r>
      <w:r>
        <w:rPr>
          <w:spacing w:val="8"/>
        </w:rPr>
        <w:t xml:space="preserve"> </w:t>
      </w:r>
      <w:r>
        <w:t>about</w:t>
      </w:r>
      <w:r>
        <w:rPr>
          <w:spacing w:val="8"/>
        </w:rPr>
        <w:t xml:space="preserve"> </w:t>
      </w:r>
      <w:r>
        <w:t>leasing</w:t>
      </w:r>
      <w:r>
        <w:rPr>
          <w:spacing w:val="8"/>
        </w:rPr>
        <w:t xml:space="preserve"> </w:t>
      </w:r>
      <w:r>
        <w:t>vacant</w:t>
      </w:r>
      <w:r>
        <w:rPr>
          <w:spacing w:val="8"/>
        </w:rPr>
        <w:t xml:space="preserve"> </w:t>
      </w:r>
      <w:r>
        <w:t>spaces</w:t>
      </w:r>
      <w:r>
        <w:rPr>
          <w:spacing w:val="8"/>
        </w:rPr>
        <w:t xml:space="preserve"> </w:t>
      </w:r>
      <w:r>
        <w:t>to</w:t>
      </w:r>
      <w:r>
        <w:rPr>
          <w:spacing w:val="8"/>
        </w:rPr>
        <w:t xml:space="preserve"> </w:t>
      </w:r>
      <w:r>
        <w:t>house</w:t>
      </w:r>
      <w:r>
        <w:rPr>
          <w:spacing w:val="8"/>
        </w:rPr>
        <w:t xml:space="preserve"> </w:t>
      </w:r>
      <w:r>
        <w:t>some</w:t>
      </w:r>
      <w:r>
        <w:rPr>
          <w:spacing w:val="8"/>
        </w:rPr>
        <w:t xml:space="preserve"> </w:t>
      </w:r>
      <w:r>
        <w:t>of</w:t>
      </w:r>
      <w:r>
        <w:rPr>
          <w:spacing w:val="8"/>
        </w:rPr>
        <w:t xml:space="preserve"> </w:t>
      </w:r>
      <w:r>
        <w:t>their</w:t>
      </w:r>
      <w:r>
        <w:rPr>
          <w:spacing w:val="8"/>
        </w:rPr>
        <w:t xml:space="preserve"> </w:t>
      </w:r>
      <w:r>
        <w:t>clinical</w:t>
      </w:r>
      <w:r>
        <w:rPr>
          <w:spacing w:val="8"/>
        </w:rPr>
        <w:t xml:space="preserve"> </w:t>
      </w:r>
      <w:r>
        <w:t>teams.</w:t>
      </w:r>
      <w:r>
        <w:rPr>
          <w:spacing w:val="8"/>
        </w:rPr>
        <w:t xml:space="preserve"> </w:t>
      </w:r>
      <w:r>
        <w:t>The</w:t>
      </w:r>
      <w:r>
        <w:rPr>
          <w:spacing w:val="8"/>
        </w:rPr>
        <w:t xml:space="preserve"> </w:t>
      </w:r>
      <w:r>
        <w:t>Special</w:t>
      </w:r>
    </w:p>
    <w:p w14:paraId="4BD5AFD0" w14:textId="77777777" w:rsidR="001C156B" w:rsidRDefault="001C156B" w:rsidP="001C156B">
      <w:pPr>
        <w:spacing w:line="247" w:lineRule="auto"/>
        <w:jc w:val="both"/>
        <w:sectPr w:rsidR="001C156B" w:rsidSect="001C156B">
          <w:headerReference w:type="default" r:id="rId8"/>
          <w:footerReference w:type="default" r:id="rId9"/>
          <w:pgSz w:w="15840" w:h="12240" w:orient="landscape"/>
          <w:pgMar w:top="800" w:right="1780" w:bottom="740" w:left="1560" w:header="750" w:footer="1580" w:gutter="0"/>
          <w:pgNumType w:start="1"/>
          <w:cols w:space="720"/>
        </w:sectPr>
      </w:pPr>
    </w:p>
    <w:p w14:paraId="5FC68D76" w14:textId="77777777" w:rsidR="001C156B" w:rsidRDefault="001C156B" w:rsidP="001C156B">
      <w:pPr>
        <w:pStyle w:val="BodyText"/>
        <w:spacing w:before="96" w:line="247" w:lineRule="auto"/>
        <w:ind w:left="110" w:right="99"/>
        <w:jc w:val="both"/>
      </w:pPr>
      <w:r>
        <w:lastRenderedPageBreak/>
        <w:t>Education</w:t>
      </w:r>
      <w:r>
        <w:rPr>
          <w:spacing w:val="1"/>
        </w:rPr>
        <w:t xml:space="preserve"> </w:t>
      </w:r>
      <w:r>
        <w:t>and</w:t>
      </w:r>
      <w:r>
        <w:rPr>
          <w:spacing w:val="1"/>
        </w:rPr>
        <w:t xml:space="preserve"> </w:t>
      </w:r>
      <w:r>
        <w:t>Inclusion</w:t>
      </w:r>
      <w:r>
        <w:rPr>
          <w:spacing w:val="1"/>
        </w:rPr>
        <w:t xml:space="preserve"> </w:t>
      </w:r>
      <w:r>
        <w:t>team,</w:t>
      </w:r>
      <w:r>
        <w:rPr>
          <w:spacing w:val="1"/>
        </w:rPr>
        <w:t xml:space="preserve"> </w:t>
      </w:r>
      <w:r>
        <w:t>TDSB</w:t>
      </w:r>
      <w:r>
        <w:rPr>
          <w:spacing w:val="1"/>
        </w:rPr>
        <w:t xml:space="preserve"> </w:t>
      </w:r>
      <w:r>
        <w:t>Planning</w:t>
      </w:r>
      <w:r>
        <w:rPr>
          <w:spacing w:val="1"/>
        </w:rPr>
        <w:t xml:space="preserve"> </w:t>
      </w:r>
      <w:r>
        <w:t>team</w:t>
      </w:r>
      <w:r>
        <w:rPr>
          <w:spacing w:val="1"/>
        </w:rPr>
        <w:t xml:space="preserve"> </w:t>
      </w:r>
      <w:r>
        <w:t>and</w:t>
      </w:r>
      <w:r>
        <w:rPr>
          <w:spacing w:val="1"/>
        </w:rPr>
        <w:t xml:space="preserve"> </w:t>
      </w:r>
      <w:r>
        <w:t>the</w:t>
      </w:r>
      <w:r>
        <w:rPr>
          <w:spacing w:val="1"/>
        </w:rPr>
        <w:t xml:space="preserve"> </w:t>
      </w:r>
      <w:r>
        <w:t>Toronto</w:t>
      </w:r>
      <w:r>
        <w:rPr>
          <w:spacing w:val="1"/>
        </w:rPr>
        <w:t xml:space="preserve"> </w:t>
      </w:r>
      <w:r>
        <w:t>Land</w:t>
      </w:r>
      <w:r>
        <w:rPr>
          <w:spacing w:val="1"/>
        </w:rPr>
        <w:t xml:space="preserve"> </w:t>
      </w:r>
      <w:r>
        <w:t>Corporation are</w:t>
      </w:r>
      <w:r>
        <w:rPr>
          <w:spacing w:val="1"/>
        </w:rPr>
        <w:t xml:space="preserve"> </w:t>
      </w:r>
      <w:r>
        <w:t>currently working collaboratively with them to identify suitable spaces and to develop appropriate</w:t>
      </w:r>
      <w:r>
        <w:rPr>
          <w:spacing w:val="1"/>
        </w:rPr>
        <w:t xml:space="preserve"> </w:t>
      </w:r>
      <w:r>
        <w:t>leasing arrangements.</w:t>
      </w:r>
    </w:p>
    <w:p w14:paraId="5F2DCBF8" w14:textId="77777777" w:rsidR="001C156B" w:rsidRDefault="001C156B" w:rsidP="001C156B">
      <w:pPr>
        <w:pStyle w:val="BodyText"/>
        <w:spacing w:before="1"/>
        <w:rPr>
          <w:sz w:val="21"/>
        </w:rPr>
      </w:pPr>
    </w:p>
    <w:p w14:paraId="7AF6DCB4" w14:textId="77777777" w:rsidR="001C156B" w:rsidRDefault="001C156B" w:rsidP="001C156B">
      <w:pPr>
        <w:pStyle w:val="BodyText"/>
        <w:spacing w:line="247" w:lineRule="auto"/>
        <w:ind w:left="110" w:right="100"/>
        <w:jc w:val="both"/>
      </w:pPr>
      <w:r>
        <w:t>The Ministry has also selected the Independent Intake Organization (IIO) to deliver services as a</w:t>
      </w:r>
      <w:r>
        <w:rPr>
          <w:spacing w:val="1"/>
        </w:rPr>
        <w:t xml:space="preserve"> </w:t>
      </w:r>
      <w:r>
        <w:t>single point of access. The IIO will provide a dedicated care coordinator to each family to guide</w:t>
      </w:r>
      <w:r>
        <w:rPr>
          <w:spacing w:val="1"/>
        </w:rPr>
        <w:t xml:space="preserve"> </w:t>
      </w:r>
      <w:r>
        <w:t>them</w:t>
      </w:r>
      <w:r>
        <w:rPr>
          <w:spacing w:val="-1"/>
        </w:rPr>
        <w:t xml:space="preserve"> </w:t>
      </w:r>
      <w:r>
        <w:t>through their</w:t>
      </w:r>
      <w:r>
        <w:rPr>
          <w:spacing w:val="-1"/>
        </w:rPr>
        <w:t xml:space="preserve"> </w:t>
      </w:r>
      <w:r>
        <w:t>journey. Please</w:t>
      </w:r>
      <w:r>
        <w:rPr>
          <w:spacing w:val="-1"/>
        </w:rPr>
        <w:t xml:space="preserve"> </w:t>
      </w:r>
      <w:r>
        <w:t>see the attachments</w:t>
      </w:r>
      <w:r>
        <w:rPr>
          <w:spacing w:val="-1"/>
        </w:rPr>
        <w:t xml:space="preserve"> </w:t>
      </w:r>
      <w:r>
        <w:t>for further</w:t>
      </w:r>
      <w:r>
        <w:rPr>
          <w:spacing w:val="-1"/>
        </w:rPr>
        <w:t xml:space="preserve"> </w:t>
      </w:r>
      <w:r>
        <w:t>information.</w:t>
      </w:r>
    </w:p>
    <w:p w14:paraId="6B7DF001" w14:textId="0BCAEA34" w:rsidR="001C156B" w:rsidRDefault="001C156B" w:rsidP="001C156B">
      <w:pPr>
        <w:pStyle w:val="BodyText"/>
        <w:spacing w:before="6"/>
        <w:rPr>
          <w:sz w:val="18"/>
        </w:rPr>
      </w:pPr>
      <w:r>
        <w:rPr>
          <w:noProof/>
        </w:rPr>
        <mc:AlternateContent>
          <mc:Choice Requires="wpg">
            <w:drawing>
              <wp:anchor distT="0" distB="0" distL="0" distR="0" simplePos="0" relativeHeight="251660288" behindDoc="1" locked="0" layoutInCell="1" allowOverlap="1" wp14:anchorId="513F1DED" wp14:editId="237CF4E0">
                <wp:simplePos x="0" y="0"/>
                <wp:positionH relativeFrom="page">
                  <wp:posOffset>540385</wp:posOffset>
                </wp:positionH>
                <wp:positionV relativeFrom="paragraph">
                  <wp:posOffset>150495</wp:posOffset>
                </wp:positionV>
                <wp:extent cx="3399155" cy="205740"/>
                <wp:effectExtent l="6985" t="9525" r="3810" b="381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155" cy="205740"/>
                          <a:chOff x="851" y="237"/>
                          <a:chExt cx="5353" cy="324"/>
                        </a:xfrm>
                      </wpg:grpSpPr>
                      <wps:wsp>
                        <wps:cNvPr id="55" name="docshape3"/>
                        <wps:cNvSpPr>
                          <a:spLocks/>
                        </wps:cNvSpPr>
                        <wps:spPr bwMode="auto">
                          <a:xfrm>
                            <a:off x="851" y="236"/>
                            <a:ext cx="5353" cy="324"/>
                          </a:xfrm>
                          <a:custGeom>
                            <a:avLst/>
                            <a:gdLst>
                              <a:gd name="T0" fmla="+- 0 6083 851"/>
                              <a:gd name="T1" fmla="*/ T0 w 5353"/>
                              <a:gd name="T2" fmla="+- 0 561 237"/>
                              <a:gd name="T3" fmla="*/ 561 h 324"/>
                              <a:gd name="T4" fmla="+- 0 971 851"/>
                              <a:gd name="T5" fmla="*/ T4 w 5353"/>
                              <a:gd name="T6" fmla="+- 0 561 237"/>
                              <a:gd name="T7" fmla="*/ 561 h 324"/>
                              <a:gd name="T8" fmla="+- 0 924 851"/>
                              <a:gd name="T9" fmla="*/ T8 w 5353"/>
                              <a:gd name="T10" fmla="+- 0 552 237"/>
                              <a:gd name="T11" fmla="*/ 552 h 324"/>
                              <a:gd name="T12" fmla="+- 0 886 851"/>
                              <a:gd name="T13" fmla="*/ T12 w 5353"/>
                              <a:gd name="T14" fmla="+- 0 526 237"/>
                              <a:gd name="T15" fmla="*/ 526 h 324"/>
                              <a:gd name="T16" fmla="+- 0 860 851"/>
                              <a:gd name="T17" fmla="*/ T16 w 5353"/>
                              <a:gd name="T18" fmla="+- 0 488 237"/>
                              <a:gd name="T19" fmla="*/ 488 h 324"/>
                              <a:gd name="T20" fmla="+- 0 851 851"/>
                              <a:gd name="T21" fmla="*/ T20 w 5353"/>
                              <a:gd name="T22" fmla="+- 0 441 237"/>
                              <a:gd name="T23" fmla="*/ 441 h 324"/>
                              <a:gd name="T24" fmla="+- 0 851 851"/>
                              <a:gd name="T25" fmla="*/ T24 w 5353"/>
                              <a:gd name="T26" fmla="+- 0 357 237"/>
                              <a:gd name="T27" fmla="*/ 357 h 324"/>
                              <a:gd name="T28" fmla="+- 0 860 851"/>
                              <a:gd name="T29" fmla="*/ T28 w 5353"/>
                              <a:gd name="T30" fmla="+- 0 310 237"/>
                              <a:gd name="T31" fmla="*/ 310 h 324"/>
                              <a:gd name="T32" fmla="+- 0 886 851"/>
                              <a:gd name="T33" fmla="*/ T32 w 5353"/>
                              <a:gd name="T34" fmla="+- 0 272 237"/>
                              <a:gd name="T35" fmla="*/ 272 h 324"/>
                              <a:gd name="T36" fmla="+- 0 924 851"/>
                              <a:gd name="T37" fmla="*/ T36 w 5353"/>
                              <a:gd name="T38" fmla="+- 0 246 237"/>
                              <a:gd name="T39" fmla="*/ 246 h 324"/>
                              <a:gd name="T40" fmla="+- 0 971 851"/>
                              <a:gd name="T41" fmla="*/ T40 w 5353"/>
                              <a:gd name="T42" fmla="+- 0 237 237"/>
                              <a:gd name="T43" fmla="*/ 237 h 324"/>
                              <a:gd name="T44" fmla="+- 0 6083 851"/>
                              <a:gd name="T45" fmla="*/ T44 w 5353"/>
                              <a:gd name="T46" fmla="+- 0 237 237"/>
                              <a:gd name="T47" fmla="*/ 237 h 324"/>
                              <a:gd name="T48" fmla="+- 0 6130 851"/>
                              <a:gd name="T49" fmla="*/ T48 w 5353"/>
                              <a:gd name="T50" fmla="+- 0 246 237"/>
                              <a:gd name="T51" fmla="*/ 246 h 324"/>
                              <a:gd name="T52" fmla="+- 0 6168 851"/>
                              <a:gd name="T53" fmla="*/ T52 w 5353"/>
                              <a:gd name="T54" fmla="+- 0 272 237"/>
                              <a:gd name="T55" fmla="*/ 272 h 324"/>
                              <a:gd name="T56" fmla="+- 0 6194 851"/>
                              <a:gd name="T57" fmla="*/ T56 w 5353"/>
                              <a:gd name="T58" fmla="+- 0 310 237"/>
                              <a:gd name="T59" fmla="*/ 310 h 324"/>
                              <a:gd name="T60" fmla="+- 0 6203 851"/>
                              <a:gd name="T61" fmla="*/ T60 w 5353"/>
                              <a:gd name="T62" fmla="+- 0 357 237"/>
                              <a:gd name="T63" fmla="*/ 357 h 324"/>
                              <a:gd name="T64" fmla="+- 0 6203 851"/>
                              <a:gd name="T65" fmla="*/ T64 w 5353"/>
                              <a:gd name="T66" fmla="+- 0 441 237"/>
                              <a:gd name="T67" fmla="*/ 441 h 324"/>
                              <a:gd name="T68" fmla="+- 0 6194 851"/>
                              <a:gd name="T69" fmla="*/ T68 w 5353"/>
                              <a:gd name="T70" fmla="+- 0 488 237"/>
                              <a:gd name="T71" fmla="*/ 488 h 324"/>
                              <a:gd name="T72" fmla="+- 0 6168 851"/>
                              <a:gd name="T73" fmla="*/ T72 w 5353"/>
                              <a:gd name="T74" fmla="+- 0 526 237"/>
                              <a:gd name="T75" fmla="*/ 526 h 324"/>
                              <a:gd name="T76" fmla="+- 0 6130 851"/>
                              <a:gd name="T77" fmla="*/ T76 w 5353"/>
                              <a:gd name="T78" fmla="+- 0 552 237"/>
                              <a:gd name="T79" fmla="*/ 552 h 324"/>
                              <a:gd name="T80" fmla="+- 0 6083 851"/>
                              <a:gd name="T81" fmla="*/ T80 w 5353"/>
                              <a:gd name="T82" fmla="+- 0 561 237"/>
                              <a:gd name="T83" fmla="*/ 56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53" h="324">
                                <a:moveTo>
                                  <a:pt x="5232" y="324"/>
                                </a:moveTo>
                                <a:lnTo>
                                  <a:pt x="120" y="324"/>
                                </a:lnTo>
                                <a:lnTo>
                                  <a:pt x="73" y="315"/>
                                </a:lnTo>
                                <a:lnTo>
                                  <a:pt x="35" y="289"/>
                                </a:lnTo>
                                <a:lnTo>
                                  <a:pt x="9" y="251"/>
                                </a:lnTo>
                                <a:lnTo>
                                  <a:pt x="0" y="204"/>
                                </a:lnTo>
                                <a:lnTo>
                                  <a:pt x="0" y="120"/>
                                </a:lnTo>
                                <a:lnTo>
                                  <a:pt x="9" y="73"/>
                                </a:lnTo>
                                <a:lnTo>
                                  <a:pt x="35" y="35"/>
                                </a:lnTo>
                                <a:lnTo>
                                  <a:pt x="73" y="9"/>
                                </a:lnTo>
                                <a:lnTo>
                                  <a:pt x="120" y="0"/>
                                </a:lnTo>
                                <a:lnTo>
                                  <a:pt x="5232" y="0"/>
                                </a:lnTo>
                                <a:lnTo>
                                  <a:pt x="5279" y="9"/>
                                </a:lnTo>
                                <a:lnTo>
                                  <a:pt x="5317" y="35"/>
                                </a:lnTo>
                                <a:lnTo>
                                  <a:pt x="5343" y="73"/>
                                </a:lnTo>
                                <a:lnTo>
                                  <a:pt x="5352" y="120"/>
                                </a:lnTo>
                                <a:lnTo>
                                  <a:pt x="5352" y="204"/>
                                </a:lnTo>
                                <a:lnTo>
                                  <a:pt x="5343" y="251"/>
                                </a:lnTo>
                                <a:lnTo>
                                  <a:pt x="5317" y="289"/>
                                </a:lnTo>
                                <a:lnTo>
                                  <a:pt x="5279" y="315"/>
                                </a:lnTo>
                                <a:lnTo>
                                  <a:pt x="5232" y="324"/>
                                </a:lnTo>
                                <a:close/>
                              </a:path>
                            </a:pathLst>
                          </a:custGeom>
                          <a:solidFill>
                            <a:srgbClr val="E7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6" y="305"/>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docshape5"/>
                        <wps:cNvSpPr txBox="1">
                          <a:spLocks noChangeArrowheads="1"/>
                        </wps:cNvSpPr>
                        <wps:spPr bwMode="auto">
                          <a:xfrm>
                            <a:off x="851" y="236"/>
                            <a:ext cx="535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6033" w14:textId="77777777" w:rsidR="001C156B" w:rsidRDefault="001C156B" w:rsidP="001C156B">
                              <w:pPr>
                                <w:spacing w:before="23"/>
                                <w:ind w:left="315"/>
                                <w:rPr>
                                  <w:sz w:val="24"/>
                                </w:rPr>
                              </w:pPr>
                              <w:r>
                                <w:fldChar w:fldCharType="begin"/>
                              </w:r>
                              <w:r>
                                <w:instrText xml:space="preserve"> HYPERLINK "https://drive.google.com/file/d/1yMbj9YkXGW4ylzw4PEXp3lqtwPoclxMP/view?usp=sharing" \h </w:instrText>
                              </w:r>
                              <w:r>
                                <w:fldChar w:fldCharType="separate"/>
                              </w:r>
                              <w:r>
                                <w:rPr>
                                  <w:sz w:val="24"/>
                                </w:rPr>
                                <w:t>Ontario</w:t>
                              </w:r>
                              <w:r>
                                <w:rPr>
                                  <w:spacing w:val="-14"/>
                                  <w:sz w:val="24"/>
                                </w:rPr>
                                <w:t xml:space="preserve"> </w:t>
                              </w:r>
                              <w:r>
                                <w:rPr>
                                  <w:sz w:val="24"/>
                                </w:rPr>
                                <w:t xml:space="preserve">Autism </w:t>
                              </w:r>
                              <w:proofErr w:type="spellStart"/>
                              <w:r>
                                <w:rPr>
                                  <w:sz w:val="24"/>
                                </w:rPr>
                                <w:t>Program_Open</w:t>
                              </w:r>
                              <w:proofErr w:type="spellEnd"/>
                              <w:r>
                                <w:rPr>
                                  <w:sz w:val="24"/>
                                </w:rPr>
                                <w:t xml:space="preserve"> Letter-ENG.pdf</w:t>
                              </w:r>
                              <w:r>
                                <w:rPr>
                                  <w:sz w:val="24"/>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F1DED" id="Group 54" o:spid="_x0000_s1026" style="position:absolute;margin-left:42.55pt;margin-top:11.85pt;width:267.65pt;height:16.2pt;z-index:-251656192;mso-wrap-distance-left:0;mso-wrap-distance-right:0;mso-position-horizontal-relative:page" coordorigin="851,237" coordsize="5353,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">
                <v:shape id="docshape3" o:spid="_x0000_s1027" style="position:absolute;left:851;top:236;width:5353;height:324;visibility:visible;mso-wrap-style:square;v-text-anchor:top" coordsize="535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" path="m5232,324r-5112,l73,315,35,289,9,251,,204,,120,9,73,35,35,73,9,120,,5232,r47,9l5317,35r26,38l5352,120r,84l5343,251r-26,38l5279,315r-47,9xe" fillcolor="#e7e9ec" stroked="f">
                  <v:path arrowok="t" o:connecttype="custom" o:connectlocs="5232,561;120,561;73,552;35,526;9,488;0,441;0,357;9,310;35,272;73,246;120,237;5232,237;5279,246;5317,272;5343,310;5352,357;5352,441;5343,488;5317,526;5279,552;5232,561"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926;top:305;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docshape5" o:spid="_x0000_s1029" type="#_x0000_t202" style="position:absolute;left:851;top:236;width:535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2B06033" w14:textId="77777777" w:rsidR="001C156B" w:rsidRDefault="001C156B" w:rsidP="001C156B">
                        <w:pPr>
                          <w:spacing w:before="23"/>
                          <w:ind w:left="315"/>
                          <w:rPr>
                            <w:sz w:val="24"/>
                          </w:rPr>
                        </w:pPr>
                        <w:r>
                          <w:fldChar w:fldCharType="begin"/>
                        </w:r>
                        <w:r>
                          <w:instrText xml:space="preserve"> HYPERLINK "https://drive.google.com/file/d/1yMbj9YkXGW4ylzw4PEXp3lqtwPoclxMP/view?usp=sharing" \h </w:instrText>
                        </w:r>
                        <w:r>
                          <w:fldChar w:fldCharType="separate"/>
                        </w:r>
                        <w:r>
                          <w:rPr>
                            <w:sz w:val="24"/>
                          </w:rPr>
                          <w:t>Ontario</w:t>
                        </w:r>
                        <w:r>
                          <w:rPr>
                            <w:spacing w:val="-14"/>
                            <w:sz w:val="24"/>
                          </w:rPr>
                          <w:t xml:space="preserve"> </w:t>
                        </w:r>
                        <w:r>
                          <w:rPr>
                            <w:sz w:val="24"/>
                          </w:rPr>
                          <w:t xml:space="preserve">Autism </w:t>
                        </w:r>
                        <w:proofErr w:type="spellStart"/>
                        <w:r>
                          <w:rPr>
                            <w:sz w:val="24"/>
                          </w:rPr>
                          <w:t>Program_Open</w:t>
                        </w:r>
                        <w:proofErr w:type="spellEnd"/>
                        <w:r>
                          <w:rPr>
                            <w:sz w:val="24"/>
                          </w:rPr>
                          <w:t xml:space="preserve"> Letter-ENG.pdf</w:t>
                        </w:r>
                        <w:r>
                          <w:rPr>
                            <w:sz w:val="24"/>
                          </w:rPr>
                          <w:fldChar w:fldCharType="end"/>
                        </w:r>
                      </w:p>
                    </w:txbxContent>
                  </v:textbox>
                </v:shape>
                <w10:wrap type="topAndBottom" anchorx="page"/>
              </v:group>
            </w:pict>
          </mc:Fallback>
        </mc:AlternateContent>
      </w:r>
      <w:r>
        <w:rPr>
          <w:noProof/>
        </w:rPr>
        <mc:AlternateContent>
          <mc:Choice Requires="wpg">
            <w:drawing>
              <wp:anchor distT="0" distB="0" distL="0" distR="0" simplePos="0" relativeHeight="251661312" behindDoc="1" locked="0" layoutInCell="1" allowOverlap="1" wp14:anchorId="7D6BE5A9" wp14:editId="41482291">
                <wp:simplePos x="0" y="0"/>
                <wp:positionH relativeFrom="page">
                  <wp:posOffset>540385</wp:posOffset>
                </wp:positionH>
                <wp:positionV relativeFrom="paragraph">
                  <wp:posOffset>512445</wp:posOffset>
                </wp:positionV>
                <wp:extent cx="2797175" cy="205740"/>
                <wp:effectExtent l="6985" t="9525" r="5715" b="381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205740"/>
                          <a:chOff x="851" y="807"/>
                          <a:chExt cx="4405" cy="324"/>
                        </a:xfrm>
                      </wpg:grpSpPr>
                      <wps:wsp>
                        <wps:cNvPr id="51" name="docshape7"/>
                        <wps:cNvSpPr>
                          <a:spLocks/>
                        </wps:cNvSpPr>
                        <wps:spPr bwMode="auto">
                          <a:xfrm>
                            <a:off x="851" y="806"/>
                            <a:ext cx="4405" cy="324"/>
                          </a:xfrm>
                          <a:custGeom>
                            <a:avLst/>
                            <a:gdLst>
                              <a:gd name="T0" fmla="+- 0 5136 851"/>
                              <a:gd name="T1" fmla="*/ T0 w 4405"/>
                              <a:gd name="T2" fmla="+- 0 1131 807"/>
                              <a:gd name="T3" fmla="*/ 1131 h 324"/>
                              <a:gd name="T4" fmla="+- 0 971 851"/>
                              <a:gd name="T5" fmla="*/ T4 w 4405"/>
                              <a:gd name="T6" fmla="+- 0 1131 807"/>
                              <a:gd name="T7" fmla="*/ 1131 h 324"/>
                              <a:gd name="T8" fmla="+- 0 924 851"/>
                              <a:gd name="T9" fmla="*/ T8 w 4405"/>
                              <a:gd name="T10" fmla="+- 0 1122 807"/>
                              <a:gd name="T11" fmla="*/ 1122 h 324"/>
                              <a:gd name="T12" fmla="+- 0 886 851"/>
                              <a:gd name="T13" fmla="*/ T12 w 4405"/>
                              <a:gd name="T14" fmla="+- 0 1096 807"/>
                              <a:gd name="T15" fmla="*/ 1096 h 324"/>
                              <a:gd name="T16" fmla="+- 0 860 851"/>
                              <a:gd name="T17" fmla="*/ T16 w 4405"/>
                              <a:gd name="T18" fmla="+- 0 1058 807"/>
                              <a:gd name="T19" fmla="*/ 1058 h 324"/>
                              <a:gd name="T20" fmla="+- 0 851 851"/>
                              <a:gd name="T21" fmla="*/ T20 w 4405"/>
                              <a:gd name="T22" fmla="+- 0 1011 807"/>
                              <a:gd name="T23" fmla="*/ 1011 h 324"/>
                              <a:gd name="T24" fmla="+- 0 851 851"/>
                              <a:gd name="T25" fmla="*/ T24 w 4405"/>
                              <a:gd name="T26" fmla="+- 0 927 807"/>
                              <a:gd name="T27" fmla="*/ 927 h 324"/>
                              <a:gd name="T28" fmla="+- 0 860 851"/>
                              <a:gd name="T29" fmla="*/ T28 w 4405"/>
                              <a:gd name="T30" fmla="+- 0 880 807"/>
                              <a:gd name="T31" fmla="*/ 880 h 324"/>
                              <a:gd name="T32" fmla="+- 0 886 851"/>
                              <a:gd name="T33" fmla="*/ T32 w 4405"/>
                              <a:gd name="T34" fmla="+- 0 842 807"/>
                              <a:gd name="T35" fmla="*/ 842 h 324"/>
                              <a:gd name="T36" fmla="+- 0 924 851"/>
                              <a:gd name="T37" fmla="*/ T36 w 4405"/>
                              <a:gd name="T38" fmla="+- 0 816 807"/>
                              <a:gd name="T39" fmla="*/ 816 h 324"/>
                              <a:gd name="T40" fmla="+- 0 971 851"/>
                              <a:gd name="T41" fmla="*/ T40 w 4405"/>
                              <a:gd name="T42" fmla="+- 0 807 807"/>
                              <a:gd name="T43" fmla="*/ 807 h 324"/>
                              <a:gd name="T44" fmla="+- 0 5136 851"/>
                              <a:gd name="T45" fmla="*/ T44 w 4405"/>
                              <a:gd name="T46" fmla="+- 0 807 807"/>
                              <a:gd name="T47" fmla="*/ 807 h 324"/>
                              <a:gd name="T48" fmla="+- 0 5182 851"/>
                              <a:gd name="T49" fmla="*/ T48 w 4405"/>
                              <a:gd name="T50" fmla="+- 0 816 807"/>
                              <a:gd name="T51" fmla="*/ 816 h 324"/>
                              <a:gd name="T52" fmla="+- 0 5221 851"/>
                              <a:gd name="T53" fmla="*/ T52 w 4405"/>
                              <a:gd name="T54" fmla="+- 0 842 807"/>
                              <a:gd name="T55" fmla="*/ 842 h 324"/>
                              <a:gd name="T56" fmla="+- 0 5246 851"/>
                              <a:gd name="T57" fmla="*/ T56 w 4405"/>
                              <a:gd name="T58" fmla="+- 0 880 807"/>
                              <a:gd name="T59" fmla="*/ 880 h 324"/>
                              <a:gd name="T60" fmla="+- 0 5256 851"/>
                              <a:gd name="T61" fmla="*/ T60 w 4405"/>
                              <a:gd name="T62" fmla="+- 0 927 807"/>
                              <a:gd name="T63" fmla="*/ 927 h 324"/>
                              <a:gd name="T64" fmla="+- 0 5256 851"/>
                              <a:gd name="T65" fmla="*/ T64 w 4405"/>
                              <a:gd name="T66" fmla="+- 0 1011 807"/>
                              <a:gd name="T67" fmla="*/ 1011 h 324"/>
                              <a:gd name="T68" fmla="+- 0 5246 851"/>
                              <a:gd name="T69" fmla="*/ T68 w 4405"/>
                              <a:gd name="T70" fmla="+- 0 1058 807"/>
                              <a:gd name="T71" fmla="*/ 1058 h 324"/>
                              <a:gd name="T72" fmla="+- 0 5221 851"/>
                              <a:gd name="T73" fmla="*/ T72 w 4405"/>
                              <a:gd name="T74" fmla="+- 0 1096 807"/>
                              <a:gd name="T75" fmla="*/ 1096 h 324"/>
                              <a:gd name="T76" fmla="+- 0 5182 851"/>
                              <a:gd name="T77" fmla="*/ T76 w 4405"/>
                              <a:gd name="T78" fmla="+- 0 1122 807"/>
                              <a:gd name="T79" fmla="*/ 1122 h 324"/>
                              <a:gd name="T80" fmla="+- 0 5136 851"/>
                              <a:gd name="T81" fmla="*/ T80 w 4405"/>
                              <a:gd name="T82" fmla="+- 0 1131 807"/>
                              <a:gd name="T83" fmla="*/ 113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05" h="324">
                                <a:moveTo>
                                  <a:pt x="4285" y="324"/>
                                </a:moveTo>
                                <a:lnTo>
                                  <a:pt x="120" y="324"/>
                                </a:lnTo>
                                <a:lnTo>
                                  <a:pt x="73" y="315"/>
                                </a:lnTo>
                                <a:lnTo>
                                  <a:pt x="35" y="289"/>
                                </a:lnTo>
                                <a:lnTo>
                                  <a:pt x="9" y="251"/>
                                </a:lnTo>
                                <a:lnTo>
                                  <a:pt x="0" y="204"/>
                                </a:lnTo>
                                <a:lnTo>
                                  <a:pt x="0" y="120"/>
                                </a:lnTo>
                                <a:lnTo>
                                  <a:pt x="9" y="73"/>
                                </a:lnTo>
                                <a:lnTo>
                                  <a:pt x="35" y="35"/>
                                </a:lnTo>
                                <a:lnTo>
                                  <a:pt x="73" y="9"/>
                                </a:lnTo>
                                <a:lnTo>
                                  <a:pt x="120" y="0"/>
                                </a:lnTo>
                                <a:lnTo>
                                  <a:pt x="4285" y="0"/>
                                </a:lnTo>
                                <a:lnTo>
                                  <a:pt x="4331" y="9"/>
                                </a:lnTo>
                                <a:lnTo>
                                  <a:pt x="4370" y="35"/>
                                </a:lnTo>
                                <a:lnTo>
                                  <a:pt x="4395" y="73"/>
                                </a:lnTo>
                                <a:lnTo>
                                  <a:pt x="4405" y="120"/>
                                </a:lnTo>
                                <a:lnTo>
                                  <a:pt x="4405" y="204"/>
                                </a:lnTo>
                                <a:lnTo>
                                  <a:pt x="4395" y="251"/>
                                </a:lnTo>
                                <a:lnTo>
                                  <a:pt x="4370" y="289"/>
                                </a:lnTo>
                                <a:lnTo>
                                  <a:pt x="4331" y="315"/>
                                </a:lnTo>
                                <a:lnTo>
                                  <a:pt x="4285" y="324"/>
                                </a:lnTo>
                                <a:close/>
                              </a:path>
                            </a:pathLst>
                          </a:custGeom>
                          <a:solidFill>
                            <a:srgbClr val="E7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26" y="875"/>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docshape9"/>
                        <wps:cNvSpPr txBox="1">
                          <a:spLocks noChangeArrowheads="1"/>
                        </wps:cNvSpPr>
                        <wps:spPr bwMode="auto">
                          <a:xfrm>
                            <a:off x="851" y="806"/>
                            <a:ext cx="4405"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4F29" w14:textId="77777777" w:rsidR="001C156B" w:rsidRDefault="00CD1EFE" w:rsidP="001C156B">
                              <w:pPr>
                                <w:spacing w:before="23"/>
                                <w:ind w:left="315"/>
                                <w:rPr>
                                  <w:sz w:val="24"/>
                                </w:rPr>
                              </w:pPr>
                              <w:hyperlink r:id="rId12">
                                <w:r w:rsidR="001C156B">
                                  <w:rPr>
                                    <w:sz w:val="24"/>
                                  </w:rPr>
                                  <w:t>Ontario</w:t>
                                </w:r>
                                <w:r w:rsidR="001C156B">
                                  <w:rPr>
                                    <w:spacing w:val="-14"/>
                                    <w:sz w:val="24"/>
                                  </w:rPr>
                                  <w:t xml:space="preserve"> </w:t>
                                </w:r>
                                <w:r w:rsidR="001C156B">
                                  <w:rPr>
                                    <w:sz w:val="24"/>
                                  </w:rPr>
                                  <w:t>Autism Program_IIO-ENG.pdf</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BE5A9" id="Group 50" o:spid="_x0000_s1030" style="position:absolute;margin-left:42.55pt;margin-top:40.35pt;width:220.25pt;height:16.2pt;z-index:-251655168;mso-wrap-distance-left:0;mso-wrap-distance-right:0;mso-position-horizontal-relative:page" coordorigin="851,807" coordsize="4405,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">
                <v:shape id="docshape7" o:spid="_x0000_s1031" style="position:absolute;left:851;top:806;width:4405;height:324;visibility:visible;mso-wrap-style:square;v-text-anchor:top" coordsize="440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" path="m4285,324r-4165,l73,315,35,289,9,251,,204,,120,9,73,35,35,73,9,120,,4285,r46,9l4370,35r25,38l4405,120r,84l4395,251r-25,38l4331,315r-46,9xe" fillcolor="#e7e9ec" stroked="f">
                  <v:path arrowok="t" o:connecttype="custom" o:connectlocs="4285,1131;120,1131;73,1122;35,1096;9,1058;0,1011;0,927;9,880;35,842;73,816;120,807;4285,807;4331,816;4370,842;4395,880;4405,927;4405,1011;4395,1058;4370,1096;4331,1122;4285,1131" o:connectangles="0,0,0,0,0,0,0,0,0,0,0,0,0,0,0,0,0,0,0,0,0"/>
                </v:shape>
                <v:shape id="docshape8" o:spid="_x0000_s1032" type="#_x0000_t75" style="position:absolute;left:926;top:875;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">
                  <v:imagedata r:id="rId11" o:title=""/>
                </v:shape>
                <v:shape id="docshape9" o:spid="_x0000_s1033" type="#_x0000_t202" style="position:absolute;left:851;top:806;width:440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3674F29" w14:textId="77777777" w:rsidR="001C156B" w:rsidRDefault="001C156B" w:rsidP="001C156B">
                        <w:pPr>
                          <w:spacing w:before="23"/>
                          <w:ind w:left="315"/>
                          <w:rPr>
                            <w:sz w:val="24"/>
                          </w:rPr>
                        </w:pPr>
                        <w:hyperlink r:id="rId13">
                          <w:r>
                            <w:rPr>
                              <w:sz w:val="24"/>
                            </w:rPr>
                            <w:t>Ontario</w:t>
                          </w:r>
                          <w:r>
                            <w:rPr>
                              <w:spacing w:val="-14"/>
                              <w:sz w:val="24"/>
                            </w:rPr>
                            <w:t xml:space="preserve"> </w:t>
                          </w:r>
                          <w:r>
                            <w:rPr>
                              <w:sz w:val="24"/>
                            </w:rPr>
                            <w:t>Autism Program_IIO-ENG.pdf</w:t>
                          </w:r>
                        </w:hyperlink>
                      </w:p>
                    </w:txbxContent>
                  </v:textbox>
                </v:shape>
                <w10:wrap type="topAndBottom" anchorx="page"/>
              </v:group>
            </w:pict>
          </mc:Fallback>
        </mc:AlternateContent>
      </w:r>
    </w:p>
    <w:p w14:paraId="596D5810" w14:textId="77777777" w:rsidR="001C156B" w:rsidRDefault="001C156B" w:rsidP="001C156B">
      <w:pPr>
        <w:pStyle w:val="BodyText"/>
        <w:spacing w:before="3"/>
        <w:rPr>
          <w:sz w:val="19"/>
        </w:rPr>
      </w:pPr>
    </w:p>
    <w:p w14:paraId="52D847D6" w14:textId="77777777" w:rsidR="001C156B" w:rsidRDefault="001C156B" w:rsidP="001C156B">
      <w:pPr>
        <w:pStyle w:val="BodyText"/>
        <w:spacing w:before="9"/>
        <w:rPr>
          <w:sz w:val="13"/>
        </w:rPr>
      </w:pPr>
    </w:p>
    <w:p w14:paraId="4E48B768" w14:textId="77777777" w:rsidR="001C156B" w:rsidRDefault="001C156B" w:rsidP="001C156B">
      <w:pPr>
        <w:pStyle w:val="Heading1"/>
        <w:spacing w:before="92"/>
        <w:jc w:val="both"/>
      </w:pPr>
      <w:r>
        <w:t>Switch Dates</w:t>
      </w:r>
    </w:p>
    <w:p w14:paraId="56B0E261" w14:textId="77777777" w:rsidR="001C156B" w:rsidRDefault="001C156B" w:rsidP="001C156B">
      <w:pPr>
        <w:pStyle w:val="BodyText"/>
        <w:spacing w:before="10" w:line="247" w:lineRule="auto"/>
        <w:ind w:left="110" w:right="235"/>
        <w:jc w:val="both"/>
      </w:pPr>
      <w:r>
        <w:t xml:space="preserve">Thank you to Superintendent Diana </w:t>
      </w:r>
      <w:proofErr w:type="spellStart"/>
      <w:r>
        <w:t>Panagiotopoulos</w:t>
      </w:r>
      <w:proofErr w:type="spellEnd"/>
      <w:r>
        <w:t xml:space="preserve"> who is diligently overseeing the upcoming</w:t>
      </w:r>
      <w:r>
        <w:rPr>
          <w:spacing w:val="1"/>
        </w:rPr>
        <w:t xml:space="preserve"> </w:t>
      </w:r>
      <w:r>
        <w:t>TDSB Switch process. Elementary Switch Forms have been sent to parents/caregivers on Friday,</w:t>
      </w:r>
      <w:r>
        <w:rPr>
          <w:spacing w:val="-64"/>
        </w:rPr>
        <w:t xml:space="preserve"> </w:t>
      </w:r>
      <w:r>
        <w:t>December 3. The communication has been sent to the parents/caregivers of all students who are</w:t>
      </w:r>
      <w:r>
        <w:rPr>
          <w:spacing w:val="1"/>
        </w:rPr>
        <w:t xml:space="preserve"> </w:t>
      </w:r>
      <w:r>
        <w:t>currently</w:t>
      </w:r>
      <w:r>
        <w:rPr>
          <w:spacing w:val="1"/>
        </w:rPr>
        <w:t xml:space="preserve"> </w:t>
      </w:r>
      <w:r>
        <w:t>active</w:t>
      </w:r>
      <w:r>
        <w:rPr>
          <w:spacing w:val="1"/>
        </w:rPr>
        <w:t xml:space="preserve"> </w:t>
      </w:r>
      <w:r>
        <w:t>or</w:t>
      </w:r>
      <w:r>
        <w:rPr>
          <w:spacing w:val="1"/>
        </w:rPr>
        <w:t xml:space="preserve"> </w:t>
      </w:r>
      <w:r>
        <w:t>pre-reg</w:t>
      </w:r>
      <w:r>
        <w:rPr>
          <w:spacing w:val="1"/>
        </w:rPr>
        <w:t xml:space="preserve"> </w:t>
      </w:r>
      <w:r>
        <w:t>in</w:t>
      </w:r>
      <w:r>
        <w:rPr>
          <w:spacing w:val="1"/>
        </w:rPr>
        <w:t xml:space="preserve"> </w:t>
      </w:r>
      <w:r>
        <w:t>Trillium</w:t>
      </w:r>
      <w:r>
        <w:rPr>
          <w:spacing w:val="1"/>
        </w:rPr>
        <w:t xml:space="preserve"> </w:t>
      </w:r>
      <w:r>
        <w:t>as</w:t>
      </w:r>
      <w:r>
        <w:rPr>
          <w:spacing w:val="1"/>
        </w:rPr>
        <w:t xml:space="preserve"> </w:t>
      </w:r>
      <w:r>
        <w:t>of</w:t>
      </w:r>
      <w:r>
        <w:rPr>
          <w:spacing w:val="1"/>
        </w:rPr>
        <w:t xml:space="preserve"> </w:t>
      </w:r>
      <w:r>
        <w:t>November</w:t>
      </w:r>
      <w:r>
        <w:rPr>
          <w:spacing w:val="1"/>
        </w:rPr>
        <w:t xml:space="preserve"> </w:t>
      </w:r>
      <w:r>
        <w:t>29,</w:t>
      </w:r>
      <w:r>
        <w:rPr>
          <w:spacing w:val="1"/>
        </w:rPr>
        <w:t xml:space="preserve"> </w:t>
      </w:r>
      <w:r>
        <w:t>2021.</w:t>
      </w:r>
      <w:r>
        <w:rPr>
          <w:spacing w:val="1"/>
        </w:rPr>
        <w:t xml:space="preserve"> </w:t>
      </w:r>
      <w:r>
        <w:t>It</w:t>
      </w:r>
      <w:r>
        <w:rPr>
          <w:spacing w:val="1"/>
        </w:rPr>
        <w:t xml:space="preserve"> </w:t>
      </w:r>
      <w:r>
        <w:t>was</w:t>
      </w:r>
      <w:r>
        <w:rPr>
          <w:spacing w:val="1"/>
        </w:rPr>
        <w:t xml:space="preserve"> </w:t>
      </w:r>
      <w:r>
        <w:t>also</w:t>
      </w:r>
      <w:r>
        <w:rPr>
          <w:spacing w:val="1"/>
        </w:rPr>
        <w:t xml:space="preserve"> </w:t>
      </w:r>
      <w:r>
        <w:t>sent</w:t>
      </w:r>
      <w:r>
        <w:rPr>
          <w:spacing w:val="1"/>
        </w:rPr>
        <w:t xml:space="preserve"> </w:t>
      </w:r>
      <w:r>
        <w:t>to</w:t>
      </w:r>
      <w:r>
        <w:rPr>
          <w:spacing w:val="1"/>
        </w:rPr>
        <w:t xml:space="preserve"> </w:t>
      </w:r>
      <w:r>
        <w:t>the</w:t>
      </w:r>
      <w:r>
        <w:rPr>
          <w:spacing w:val="1"/>
        </w:rPr>
        <w:t xml:space="preserve"> </w:t>
      </w:r>
      <w:r>
        <w:t>parents/caregivers of any child who has been demitted this school year to Home Schooling. The</w:t>
      </w:r>
      <w:r>
        <w:rPr>
          <w:spacing w:val="1"/>
        </w:rPr>
        <w:t xml:space="preserve"> </w:t>
      </w:r>
      <w:r>
        <w:t xml:space="preserve">Elementary Switch Form is open from December 3 and closes January </w:t>
      </w:r>
      <w:proofErr w:type="gramStart"/>
      <w:r>
        <w:t>7.Classes</w:t>
      </w:r>
      <w:proofErr w:type="gramEnd"/>
      <w:r>
        <w:t xml:space="preserve"> will reflect</w:t>
      </w:r>
      <w:r>
        <w:rPr>
          <w:spacing w:val="1"/>
        </w:rPr>
        <w:t xml:space="preserve"> </w:t>
      </w:r>
      <w:r>
        <w:t>changes due to switches beginning on February 22, 2022.</w:t>
      </w:r>
    </w:p>
    <w:p w14:paraId="5AE975A8" w14:textId="77777777" w:rsidR="001C156B" w:rsidRDefault="001C156B" w:rsidP="001C156B">
      <w:pPr>
        <w:pStyle w:val="BodyText"/>
        <w:spacing w:before="5" w:line="247" w:lineRule="auto"/>
        <w:ind w:left="110" w:right="101"/>
        <w:jc w:val="both"/>
      </w:pPr>
      <w:r>
        <w:t>Parents/caregivers who wish to switch will access their child’s Trillium Student Number to log in to</w:t>
      </w:r>
      <w:r>
        <w:rPr>
          <w:spacing w:val="1"/>
        </w:rPr>
        <w:t xml:space="preserve"> </w:t>
      </w:r>
      <w:r>
        <w:t>the form.</w:t>
      </w:r>
    </w:p>
    <w:p w14:paraId="4953A6BE" w14:textId="77777777" w:rsidR="001C156B" w:rsidRDefault="001C156B" w:rsidP="001C156B">
      <w:pPr>
        <w:pStyle w:val="BodyText"/>
        <w:rPr>
          <w:sz w:val="21"/>
        </w:rPr>
      </w:pPr>
    </w:p>
    <w:p w14:paraId="29309267" w14:textId="77777777" w:rsidR="001C156B" w:rsidRDefault="001C156B" w:rsidP="001C156B">
      <w:pPr>
        <w:pStyle w:val="BodyText"/>
        <w:spacing w:line="247" w:lineRule="auto"/>
        <w:ind w:left="110" w:right="107"/>
        <w:jc w:val="both"/>
      </w:pPr>
      <w:r>
        <w:t>Secondary Switch Forms were sent on Monday, November 29 and closed Monday, December 6,</w:t>
      </w:r>
      <w:r>
        <w:rPr>
          <w:spacing w:val="1"/>
        </w:rPr>
        <w:t xml:space="preserve"> </w:t>
      </w:r>
      <w:r>
        <w:t>2021. The communication was sent to the parents/caregivers of all students who are currently</w:t>
      </w:r>
      <w:r>
        <w:rPr>
          <w:spacing w:val="1"/>
        </w:rPr>
        <w:t xml:space="preserve"> </w:t>
      </w:r>
      <w:r>
        <w:t>active or pre-reg in Trillium as of November 25, 2021. It was also sent to the parents/caregivers of</w:t>
      </w:r>
      <w:r>
        <w:rPr>
          <w:spacing w:val="1"/>
        </w:rPr>
        <w:t xml:space="preserve"> </w:t>
      </w:r>
      <w:r>
        <w:t>any child who has been demitted this school year to Home Schooling. All changes due to switches</w:t>
      </w:r>
      <w:r>
        <w:rPr>
          <w:spacing w:val="-64"/>
        </w:rPr>
        <w:t xml:space="preserve"> </w:t>
      </w:r>
      <w:r>
        <w:t>will</w:t>
      </w:r>
      <w:r>
        <w:rPr>
          <w:spacing w:val="-1"/>
        </w:rPr>
        <w:t xml:space="preserve"> </w:t>
      </w:r>
      <w:r>
        <w:t>take effect beginning</w:t>
      </w:r>
      <w:r>
        <w:rPr>
          <w:spacing w:val="-1"/>
        </w:rPr>
        <w:t xml:space="preserve"> </w:t>
      </w:r>
      <w:r>
        <w:t>Semester</w:t>
      </w:r>
      <w:r>
        <w:rPr>
          <w:spacing w:val="-5"/>
        </w:rPr>
        <w:t xml:space="preserve"> </w:t>
      </w:r>
      <w:r>
        <w:t>Two, on February</w:t>
      </w:r>
      <w:r>
        <w:rPr>
          <w:spacing w:val="-1"/>
        </w:rPr>
        <w:t xml:space="preserve"> </w:t>
      </w:r>
      <w:r>
        <w:t>3, 2022.</w:t>
      </w:r>
    </w:p>
    <w:p w14:paraId="476D48EB" w14:textId="77777777" w:rsidR="001C156B" w:rsidRDefault="001C156B" w:rsidP="001C156B">
      <w:pPr>
        <w:pStyle w:val="BodyText"/>
        <w:spacing w:before="2"/>
        <w:rPr>
          <w:sz w:val="21"/>
        </w:rPr>
      </w:pPr>
    </w:p>
    <w:p w14:paraId="46932E7F" w14:textId="77777777" w:rsidR="001C156B" w:rsidRDefault="001C156B" w:rsidP="001C156B">
      <w:pPr>
        <w:pStyle w:val="Heading1"/>
        <w:jc w:val="both"/>
      </w:pPr>
      <w:r>
        <w:t>Special</w:t>
      </w:r>
      <w:r>
        <w:rPr>
          <w:spacing w:val="-4"/>
        </w:rPr>
        <w:t xml:space="preserve"> </w:t>
      </w:r>
      <w:r>
        <w:t>Education</w:t>
      </w:r>
      <w:r>
        <w:rPr>
          <w:spacing w:val="-12"/>
        </w:rPr>
        <w:t xml:space="preserve"> </w:t>
      </w:r>
      <w:r>
        <w:t>Amount</w:t>
      </w:r>
      <w:r>
        <w:rPr>
          <w:spacing w:val="-4"/>
        </w:rPr>
        <w:t xml:space="preserve"> </w:t>
      </w:r>
      <w:r>
        <w:t>(SEA)</w:t>
      </w:r>
      <w:r>
        <w:rPr>
          <w:spacing w:val="-3"/>
        </w:rPr>
        <w:t xml:space="preserve"> </w:t>
      </w:r>
      <w:r>
        <w:t>Technology</w:t>
      </w:r>
    </w:p>
    <w:p w14:paraId="176B90C9" w14:textId="77777777" w:rsidR="001C156B" w:rsidRDefault="00CD1EFE" w:rsidP="001C156B">
      <w:pPr>
        <w:pStyle w:val="BodyText"/>
        <w:spacing w:before="9" w:line="247" w:lineRule="auto"/>
        <w:ind w:left="110" w:right="99"/>
        <w:jc w:val="both"/>
      </w:pPr>
      <w:hyperlink r:id="rId14">
        <w:r w:rsidR="001C156B">
          <w:rPr>
            <w:color w:val="006FBF"/>
          </w:rPr>
          <w:t>The</w:t>
        </w:r>
        <w:r w:rsidR="001C156B">
          <w:rPr>
            <w:color w:val="006FBF"/>
            <w:spacing w:val="1"/>
          </w:rPr>
          <w:t xml:space="preserve"> </w:t>
        </w:r>
        <w:r w:rsidR="001C156B">
          <w:rPr>
            <w:color w:val="006FBF"/>
          </w:rPr>
          <w:t>Ontario</w:t>
        </w:r>
        <w:r w:rsidR="001C156B">
          <w:rPr>
            <w:color w:val="006FBF"/>
            <w:spacing w:val="1"/>
          </w:rPr>
          <w:t xml:space="preserve"> </w:t>
        </w:r>
        <w:r w:rsidR="001C156B">
          <w:rPr>
            <w:color w:val="006FBF"/>
          </w:rPr>
          <w:t>Ministry</w:t>
        </w:r>
        <w:r w:rsidR="001C156B">
          <w:rPr>
            <w:color w:val="006FBF"/>
            <w:spacing w:val="1"/>
          </w:rPr>
          <w:t xml:space="preserve"> </w:t>
        </w:r>
        <w:r w:rsidR="001C156B">
          <w:rPr>
            <w:color w:val="006FBF"/>
          </w:rPr>
          <w:t>of</w:t>
        </w:r>
        <w:r w:rsidR="001C156B">
          <w:rPr>
            <w:color w:val="006FBF"/>
            <w:spacing w:val="1"/>
          </w:rPr>
          <w:t xml:space="preserve"> </w:t>
        </w:r>
        <w:r w:rsidR="001C156B">
          <w:rPr>
            <w:color w:val="006FBF"/>
          </w:rPr>
          <w:t>Education</w:t>
        </w:r>
        <w:r w:rsidR="001C156B">
          <w:rPr>
            <w:color w:val="006FBF"/>
            <w:spacing w:val="1"/>
          </w:rPr>
          <w:t xml:space="preserve"> </w:t>
        </w:r>
        <w:r w:rsidR="001C156B">
          <w:rPr>
            <w:color w:val="006FBF"/>
          </w:rPr>
          <w:t>Special</w:t>
        </w:r>
        <w:r w:rsidR="001C156B">
          <w:rPr>
            <w:color w:val="006FBF"/>
            <w:spacing w:val="1"/>
          </w:rPr>
          <w:t xml:space="preserve"> </w:t>
        </w:r>
        <w:r w:rsidR="001C156B">
          <w:rPr>
            <w:color w:val="006FBF"/>
          </w:rPr>
          <w:t>Education</w:t>
        </w:r>
        <w:r w:rsidR="001C156B">
          <w:rPr>
            <w:color w:val="006FBF"/>
            <w:spacing w:val="1"/>
          </w:rPr>
          <w:t xml:space="preserve"> </w:t>
        </w:r>
        <w:r w:rsidR="001C156B">
          <w:rPr>
            <w:color w:val="006FBF"/>
          </w:rPr>
          <w:t>Funding</w:t>
        </w:r>
        <w:r w:rsidR="001C156B">
          <w:rPr>
            <w:color w:val="006FBF"/>
            <w:spacing w:val="1"/>
          </w:rPr>
          <w:t xml:space="preserve"> </w:t>
        </w:r>
        <w:r w:rsidR="001C156B">
          <w:rPr>
            <w:color w:val="006FBF"/>
          </w:rPr>
          <w:t>Guidelines</w:t>
        </w:r>
        <w:r w:rsidR="001C156B">
          <w:rPr>
            <w:color w:val="006FBF"/>
            <w:spacing w:val="1"/>
          </w:rPr>
          <w:t xml:space="preserve"> </w:t>
        </w:r>
        <w:r w:rsidR="001C156B">
          <w:rPr>
            <w:color w:val="006FBF"/>
          </w:rPr>
          <w:t>Special Equipment</w:t>
        </w:r>
      </w:hyperlink>
      <w:r w:rsidR="001C156B">
        <w:rPr>
          <w:color w:val="006FBF"/>
          <w:spacing w:val="1"/>
        </w:rPr>
        <w:t xml:space="preserve"> </w:t>
      </w:r>
      <w:hyperlink r:id="rId15">
        <w:r w:rsidR="001C156B">
          <w:rPr>
            <w:color w:val="006FBF"/>
          </w:rPr>
          <w:t xml:space="preserve">Amount (SEA) 2021-22 </w:t>
        </w:r>
      </w:hyperlink>
      <w:r w:rsidR="001C156B">
        <w:t>outlines the process and criteria for accessing and using SEA funding to</w:t>
      </w:r>
      <w:r w:rsidR="001C156B">
        <w:rPr>
          <w:spacing w:val="1"/>
        </w:rPr>
        <w:t xml:space="preserve"> </w:t>
      </w:r>
      <w:r w:rsidR="001C156B">
        <w:t>purchase equipment essential to support students with special education needs. The Special</w:t>
      </w:r>
      <w:r w:rsidR="001C156B">
        <w:rPr>
          <w:spacing w:val="1"/>
        </w:rPr>
        <w:t xml:space="preserve"> </w:t>
      </w:r>
      <w:r w:rsidR="001C156B">
        <w:t>Equipment Amount Per-Pupil Amount (SEA PPA) Funding is used for all technology purchases,</w:t>
      </w:r>
      <w:r w:rsidR="001C156B">
        <w:rPr>
          <w:spacing w:val="1"/>
        </w:rPr>
        <w:t xml:space="preserve"> </w:t>
      </w:r>
      <w:r w:rsidR="001C156B">
        <w:t>that is, all computers, software, and computing-related devices identified for use by students with</w:t>
      </w:r>
      <w:r w:rsidR="001C156B">
        <w:rPr>
          <w:spacing w:val="1"/>
        </w:rPr>
        <w:t xml:space="preserve"> </w:t>
      </w:r>
      <w:r w:rsidR="001C156B">
        <w:t>special education needs. Regular district and board technology purchases are not covered by this</w:t>
      </w:r>
      <w:r w:rsidR="001C156B">
        <w:rPr>
          <w:spacing w:val="1"/>
        </w:rPr>
        <w:t xml:space="preserve"> </w:t>
      </w:r>
      <w:r w:rsidR="001C156B">
        <w:lastRenderedPageBreak/>
        <w:t>funding.</w:t>
      </w:r>
    </w:p>
    <w:p w14:paraId="149E2FE9" w14:textId="77777777" w:rsidR="001C156B" w:rsidRDefault="001C156B" w:rsidP="001C156B">
      <w:pPr>
        <w:pStyle w:val="BodyText"/>
        <w:spacing w:before="6"/>
        <w:rPr>
          <w:sz w:val="26"/>
        </w:rPr>
      </w:pPr>
    </w:p>
    <w:p w14:paraId="78982688" w14:textId="465C9A5F" w:rsidR="00280F5B" w:rsidRDefault="001C156B" w:rsidP="00280F5B">
      <w:pPr>
        <w:pStyle w:val="BodyText"/>
        <w:spacing w:line="247" w:lineRule="auto"/>
        <w:ind w:left="110" w:right="99"/>
        <w:jc w:val="both"/>
      </w:pPr>
      <w:r>
        <w:t>These guidelines are updated for every school year. The number of individual SEA claims received</w:t>
      </w:r>
      <w:r>
        <w:rPr>
          <w:spacing w:val="-64"/>
        </w:rPr>
        <w:t xml:space="preserve"> </w:t>
      </w:r>
      <w:r>
        <w:t>by</w:t>
      </w:r>
      <w:r>
        <w:rPr>
          <w:spacing w:val="1"/>
        </w:rPr>
        <w:t xml:space="preserve"> </w:t>
      </w:r>
      <w:r>
        <w:t>TDSB</w:t>
      </w:r>
      <w:r>
        <w:rPr>
          <w:spacing w:val="1"/>
        </w:rPr>
        <w:t xml:space="preserve"> </w:t>
      </w:r>
      <w:r>
        <w:t>has</w:t>
      </w:r>
      <w:r>
        <w:rPr>
          <w:spacing w:val="1"/>
        </w:rPr>
        <w:t xml:space="preserve"> </w:t>
      </w:r>
      <w:r>
        <w:t>been</w:t>
      </w:r>
      <w:r>
        <w:rPr>
          <w:spacing w:val="1"/>
        </w:rPr>
        <w:t xml:space="preserve"> </w:t>
      </w:r>
      <w:r>
        <w:t>fairly</w:t>
      </w:r>
      <w:r>
        <w:rPr>
          <w:spacing w:val="1"/>
        </w:rPr>
        <w:t xml:space="preserve"> </w:t>
      </w:r>
      <w:r>
        <w:t>consistent</w:t>
      </w:r>
      <w:r>
        <w:rPr>
          <w:spacing w:val="1"/>
        </w:rPr>
        <w:t xml:space="preserve"> </w:t>
      </w:r>
      <w:r>
        <w:t>over</w:t>
      </w:r>
      <w:r>
        <w:rPr>
          <w:spacing w:val="1"/>
        </w:rPr>
        <w:t xml:space="preserve"> </w:t>
      </w:r>
      <w:r>
        <w:t>the</w:t>
      </w:r>
      <w:r>
        <w:rPr>
          <w:spacing w:val="1"/>
        </w:rPr>
        <w:t xml:space="preserve"> </w:t>
      </w:r>
      <w:r>
        <w:t>past</w:t>
      </w:r>
      <w:r>
        <w:rPr>
          <w:spacing w:val="1"/>
        </w:rPr>
        <w:t xml:space="preserve"> </w:t>
      </w:r>
      <w:r>
        <w:t>five</w:t>
      </w:r>
      <w:r>
        <w:rPr>
          <w:spacing w:val="1"/>
        </w:rPr>
        <w:t xml:space="preserve"> </w:t>
      </w:r>
      <w:r>
        <w:t>years.</w:t>
      </w:r>
      <w:r>
        <w:rPr>
          <w:spacing w:val="1"/>
        </w:rPr>
        <w:t xml:space="preserve"> </w:t>
      </w:r>
      <w:r>
        <w:t>In</w:t>
      </w:r>
      <w:r>
        <w:rPr>
          <w:spacing w:val="1"/>
        </w:rPr>
        <w:t xml:space="preserve"> </w:t>
      </w:r>
      <w:r>
        <w:t>addition</w:t>
      </w:r>
      <w:r>
        <w:rPr>
          <w:spacing w:val="1"/>
        </w:rPr>
        <w:t xml:space="preserve"> </w:t>
      </w:r>
      <w:r>
        <w:t>to</w:t>
      </w:r>
      <w:r>
        <w:rPr>
          <w:spacing w:val="1"/>
        </w:rPr>
        <w:t xml:space="preserve"> </w:t>
      </w:r>
      <w:r>
        <w:t>purchase</w:t>
      </w:r>
      <w:r>
        <w:rPr>
          <w:spacing w:val="1"/>
        </w:rPr>
        <w:t xml:space="preserve"> </w:t>
      </w:r>
      <w:r>
        <w:t>of</w:t>
      </w:r>
      <w:r>
        <w:rPr>
          <w:spacing w:val="1"/>
        </w:rPr>
        <w:t xml:space="preserve"> </w:t>
      </w:r>
      <w:r>
        <w:t>individually-assigned</w:t>
      </w:r>
      <w:r>
        <w:rPr>
          <w:spacing w:val="28"/>
        </w:rPr>
        <w:t xml:space="preserve"> </w:t>
      </w:r>
      <w:r>
        <w:t>devices,</w:t>
      </w:r>
      <w:r>
        <w:rPr>
          <w:spacing w:val="28"/>
        </w:rPr>
        <w:t xml:space="preserve"> </w:t>
      </w:r>
      <w:r>
        <w:t>there</w:t>
      </w:r>
      <w:r>
        <w:rPr>
          <w:spacing w:val="28"/>
        </w:rPr>
        <w:t xml:space="preserve"> </w:t>
      </w:r>
      <w:r>
        <w:t>have</w:t>
      </w:r>
      <w:r>
        <w:rPr>
          <w:spacing w:val="29"/>
        </w:rPr>
        <w:t xml:space="preserve"> </w:t>
      </w:r>
      <w:r>
        <w:t>been</w:t>
      </w:r>
      <w:r>
        <w:rPr>
          <w:spacing w:val="28"/>
        </w:rPr>
        <w:t xml:space="preserve"> </w:t>
      </w:r>
      <w:r>
        <w:t>significant</w:t>
      </w:r>
      <w:r>
        <w:rPr>
          <w:spacing w:val="28"/>
        </w:rPr>
        <w:t xml:space="preserve"> </w:t>
      </w:r>
      <w:r>
        <w:t>purchases</w:t>
      </w:r>
      <w:r>
        <w:rPr>
          <w:spacing w:val="29"/>
        </w:rPr>
        <w:t xml:space="preserve"> </w:t>
      </w:r>
      <w:r>
        <w:t>made</w:t>
      </w:r>
      <w:r>
        <w:rPr>
          <w:spacing w:val="13"/>
        </w:rPr>
        <w:t xml:space="preserve"> </w:t>
      </w:r>
      <w:r>
        <w:t>towards</w:t>
      </w:r>
      <w:r>
        <w:rPr>
          <w:spacing w:val="14"/>
        </w:rPr>
        <w:t xml:space="preserve"> </w:t>
      </w:r>
      <w:r>
        <w:t>shared</w:t>
      </w:r>
      <w:r>
        <w:rPr>
          <w:spacing w:val="14"/>
        </w:rPr>
        <w:t xml:space="preserve"> </w:t>
      </w:r>
      <w:r>
        <w:t>carts</w:t>
      </w:r>
      <w:r>
        <w:rPr>
          <w:spacing w:val="-65"/>
        </w:rPr>
        <w:t xml:space="preserve"> </w:t>
      </w:r>
      <w:r>
        <w:t>of</w:t>
      </w:r>
      <w:r>
        <w:rPr>
          <w:spacing w:val="29"/>
        </w:rPr>
        <w:t xml:space="preserve"> </w:t>
      </w:r>
      <w:r>
        <w:t>laptops</w:t>
      </w:r>
      <w:r>
        <w:rPr>
          <w:spacing w:val="29"/>
        </w:rPr>
        <w:t xml:space="preserve"> </w:t>
      </w:r>
      <w:r>
        <w:t>and</w:t>
      </w:r>
      <w:r>
        <w:rPr>
          <w:spacing w:val="29"/>
        </w:rPr>
        <w:t xml:space="preserve"> </w:t>
      </w:r>
      <w:proofErr w:type="spellStart"/>
      <w:r>
        <w:t>chromebooks</w:t>
      </w:r>
      <w:proofErr w:type="spellEnd"/>
      <w:r>
        <w:rPr>
          <w:spacing w:val="29"/>
        </w:rPr>
        <w:t xml:space="preserve"> </w:t>
      </w:r>
      <w:r>
        <w:t>to</w:t>
      </w:r>
      <w:r>
        <w:rPr>
          <w:spacing w:val="29"/>
        </w:rPr>
        <w:t xml:space="preserve"> </w:t>
      </w:r>
      <w:r>
        <w:t>be</w:t>
      </w:r>
      <w:r>
        <w:rPr>
          <w:spacing w:val="30"/>
        </w:rPr>
        <w:t xml:space="preserve"> </w:t>
      </w:r>
      <w:r>
        <w:t>used</w:t>
      </w:r>
      <w:r>
        <w:rPr>
          <w:spacing w:val="14"/>
        </w:rPr>
        <w:t xml:space="preserve"> </w:t>
      </w:r>
      <w:r>
        <w:t>to</w:t>
      </w:r>
      <w:r>
        <w:rPr>
          <w:spacing w:val="14"/>
        </w:rPr>
        <w:t xml:space="preserve"> </w:t>
      </w:r>
      <w:r>
        <w:t>meet</w:t>
      </w:r>
      <w:r>
        <w:rPr>
          <w:spacing w:val="14"/>
        </w:rPr>
        <w:t xml:space="preserve"> </w:t>
      </w:r>
      <w:r>
        <w:t>the</w:t>
      </w:r>
      <w:r>
        <w:rPr>
          <w:spacing w:val="15"/>
        </w:rPr>
        <w:t xml:space="preserve"> </w:t>
      </w:r>
      <w:r>
        <w:t>needs</w:t>
      </w:r>
      <w:r>
        <w:rPr>
          <w:spacing w:val="14"/>
        </w:rPr>
        <w:t xml:space="preserve"> </w:t>
      </w:r>
      <w:r>
        <w:t>of</w:t>
      </w:r>
      <w:r>
        <w:rPr>
          <w:spacing w:val="14"/>
        </w:rPr>
        <w:t xml:space="preserve"> </w:t>
      </w:r>
      <w:r>
        <w:t>all</w:t>
      </w:r>
      <w:r>
        <w:rPr>
          <w:spacing w:val="15"/>
        </w:rPr>
        <w:t xml:space="preserve"> </w:t>
      </w:r>
      <w:r>
        <w:t>students</w:t>
      </w:r>
      <w:r>
        <w:rPr>
          <w:spacing w:val="14"/>
        </w:rPr>
        <w:t xml:space="preserve"> </w:t>
      </w:r>
      <w:r>
        <w:t>with</w:t>
      </w:r>
      <w:r>
        <w:rPr>
          <w:spacing w:val="14"/>
        </w:rPr>
        <w:t xml:space="preserve"> </w:t>
      </w:r>
      <w:r>
        <w:t>special</w:t>
      </w:r>
      <w:r>
        <w:rPr>
          <w:spacing w:val="15"/>
        </w:rPr>
        <w:t xml:space="preserve"> </w:t>
      </w:r>
      <w:r>
        <w:t>education</w:t>
      </w:r>
      <w:r w:rsidR="00280F5B">
        <w:t xml:space="preserve"> needs</w:t>
      </w:r>
      <w:r w:rsidR="00280F5B">
        <w:rPr>
          <w:spacing w:val="7"/>
        </w:rPr>
        <w:t xml:space="preserve"> </w:t>
      </w:r>
      <w:r w:rsidR="00280F5B">
        <w:t>at</w:t>
      </w:r>
      <w:r w:rsidR="00280F5B">
        <w:rPr>
          <w:spacing w:val="7"/>
        </w:rPr>
        <w:t xml:space="preserve"> </w:t>
      </w:r>
      <w:r w:rsidR="00280F5B">
        <w:t>a</w:t>
      </w:r>
      <w:r w:rsidR="00280F5B">
        <w:rPr>
          <w:spacing w:val="7"/>
        </w:rPr>
        <w:t xml:space="preserve"> </w:t>
      </w:r>
      <w:r w:rsidR="00280F5B">
        <w:t>particular</w:t>
      </w:r>
      <w:r w:rsidR="00280F5B">
        <w:rPr>
          <w:spacing w:val="7"/>
        </w:rPr>
        <w:t xml:space="preserve"> </w:t>
      </w:r>
      <w:r w:rsidR="00280F5B">
        <w:t>school</w:t>
      </w:r>
      <w:r w:rsidR="00280F5B">
        <w:rPr>
          <w:spacing w:val="7"/>
        </w:rPr>
        <w:t xml:space="preserve"> </w:t>
      </w:r>
      <w:r w:rsidR="00280F5B">
        <w:t>in</w:t>
      </w:r>
      <w:r w:rsidR="00280F5B">
        <w:rPr>
          <w:spacing w:val="7"/>
        </w:rPr>
        <w:t xml:space="preserve"> </w:t>
      </w:r>
      <w:r w:rsidR="00280F5B">
        <w:t>a</w:t>
      </w:r>
      <w:r w:rsidR="00280F5B">
        <w:rPr>
          <w:spacing w:val="7"/>
        </w:rPr>
        <w:t xml:space="preserve"> </w:t>
      </w:r>
      <w:r w:rsidR="00280F5B">
        <w:t>flexible</w:t>
      </w:r>
      <w:r w:rsidR="00280F5B">
        <w:rPr>
          <w:spacing w:val="7"/>
        </w:rPr>
        <w:t xml:space="preserve"> </w:t>
      </w:r>
      <w:r w:rsidR="00280F5B">
        <w:t>and</w:t>
      </w:r>
      <w:r w:rsidR="00280F5B">
        <w:rPr>
          <w:spacing w:val="7"/>
        </w:rPr>
        <w:t xml:space="preserve"> </w:t>
      </w:r>
      <w:r w:rsidR="00280F5B">
        <w:t>responsive</w:t>
      </w:r>
      <w:r w:rsidR="00280F5B">
        <w:rPr>
          <w:spacing w:val="7"/>
        </w:rPr>
        <w:t xml:space="preserve"> </w:t>
      </w:r>
      <w:r w:rsidR="00280F5B">
        <w:t>manner.</w:t>
      </w:r>
      <w:r w:rsidR="00280F5B">
        <w:rPr>
          <w:spacing w:val="7"/>
        </w:rPr>
        <w:t xml:space="preserve"> </w:t>
      </w:r>
      <w:r w:rsidR="00280F5B">
        <w:t>The</w:t>
      </w:r>
      <w:r w:rsidR="00280F5B">
        <w:rPr>
          <w:spacing w:val="7"/>
        </w:rPr>
        <w:t xml:space="preserve"> </w:t>
      </w:r>
      <w:r w:rsidR="00280F5B">
        <w:t>number</w:t>
      </w:r>
      <w:r w:rsidR="00280F5B">
        <w:rPr>
          <w:spacing w:val="7"/>
        </w:rPr>
        <w:t xml:space="preserve"> </w:t>
      </w:r>
      <w:r w:rsidR="00280F5B">
        <w:t>of</w:t>
      </w:r>
      <w:r w:rsidR="00280F5B">
        <w:rPr>
          <w:spacing w:val="7"/>
        </w:rPr>
        <w:t xml:space="preserve"> </w:t>
      </w:r>
      <w:r w:rsidR="00280F5B">
        <w:t>software</w:t>
      </w:r>
      <w:r w:rsidR="00280F5B">
        <w:rPr>
          <w:spacing w:val="-64"/>
        </w:rPr>
        <w:t xml:space="preserve"> </w:t>
      </w:r>
      <w:r w:rsidR="00280F5B">
        <w:t>programs available to all students has also increased.</w:t>
      </w:r>
    </w:p>
    <w:p w14:paraId="39ECB3E2" w14:textId="77777777" w:rsidR="00280F5B" w:rsidRDefault="00280F5B" w:rsidP="00280F5B">
      <w:pPr>
        <w:pStyle w:val="BodyText"/>
        <w:spacing w:line="288" w:lineRule="auto"/>
        <w:ind w:left="110" w:right="684"/>
      </w:pPr>
    </w:p>
    <w:p w14:paraId="728AE34A" w14:textId="2A2A758F" w:rsidR="00280F5B" w:rsidRDefault="00280F5B" w:rsidP="00280F5B">
      <w:pPr>
        <w:pStyle w:val="BodyText"/>
        <w:spacing w:line="288" w:lineRule="auto"/>
        <w:ind w:left="110" w:right="684"/>
      </w:pPr>
      <w:r>
        <w:t>There has been particular attention in purchasing web-based programs, software and apps in</w:t>
      </w:r>
      <w:r>
        <w:rPr>
          <w:spacing w:val="-64"/>
        </w:rPr>
        <w:t xml:space="preserve"> </w:t>
      </w:r>
      <w:r>
        <w:t>recent years.</w:t>
      </w:r>
      <w:r>
        <w:rPr>
          <w:spacing w:val="-5"/>
        </w:rPr>
        <w:t xml:space="preserve"> </w:t>
      </w:r>
      <w:r>
        <w:t>This is due to:</w:t>
      </w:r>
    </w:p>
    <w:p w14:paraId="553E8398" w14:textId="77777777" w:rsidR="00280F5B" w:rsidRDefault="00280F5B" w:rsidP="00280F5B">
      <w:pPr>
        <w:pStyle w:val="ListParagraph"/>
        <w:widowControl w:val="0"/>
        <w:numPr>
          <w:ilvl w:val="0"/>
          <w:numId w:val="27"/>
        </w:numPr>
        <w:tabs>
          <w:tab w:val="left" w:pos="1550"/>
          <w:tab w:val="left" w:pos="1551"/>
        </w:tabs>
        <w:autoSpaceDE w:val="0"/>
        <w:autoSpaceDN w:val="0"/>
        <w:spacing w:after="0" w:line="288" w:lineRule="auto"/>
        <w:ind w:left="1550" w:right="1049"/>
        <w:contextualSpacing w:val="0"/>
        <w:rPr>
          <w:sz w:val="24"/>
        </w:rPr>
      </w:pPr>
      <w:r>
        <w:rPr>
          <w:sz w:val="24"/>
        </w:rPr>
        <w:t>Changing technology - more web-based programs available. Use of Chrome</w:t>
      </w:r>
      <w:r>
        <w:rPr>
          <w:spacing w:val="-65"/>
          <w:sz w:val="24"/>
        </w:rPr>
        <w:t xml:space="preserve"> </w:t>
      </w:r>
      <w:r>
        <w:rPr>
          <w:sz w:val="24"/>
        </w:rPr>
        <w:t>extensions rather than windows-based software</w:t>
      </w:r>
    </w:p>
    <w:p w14:paraId="5A4B45D8" w14:textId="77777777" w:rsidR="00280F5B" w:rsidRDefault="00280F5B" w:rsidP="00280F5B">
      <w:pPr>
        <w:pStyle w:val="ListParagraph"/>
        <w:widowControl w:val="0"/>
        <w:numPr>
          <w:ilvl w:val="0"/>
          <w:numId w:val="27"/>
        </w:numPr>
        <w:tabs>
          <w:tab w:val="left" w:pos="1550"/>
          <w:tab w:val="left" w:pos="1551"/>
        </w:tabs>
        <w:autoSpaceDE w:val="0"/>
        <w:autoSpaceDN w:val="0"/>
        <w:spacing w:after="0" w:line="288" w:lineRule="auto"/>
        <w:ind w:left="1550" w:right="288"/>
        <w:contextualSpacing w:val="0"/>
        <w:rPr>
          <w:sz w:val="24"/>
        </w:rPr>
      </w:pPr>
      <w:r>
        <w:rPr>
          <w:sz w:val="24"/>
        </w:rPr>
        <w:t>Increased use of Chromebooks -</w:t>
      </w:r>
      <w:r>
        <w:rPr>
          <w:spacing w:val="1"/>
          <w:sz w:val="24"/>
        </w:rPr>
        <w:t xml:space="preserve"> </w:t>
      </w:r>
      <w:r>
        <w:rPr>
          <w:sz w:val="24"/>
        </w:rPr>
        <w:t xml:space="preserve">in particular in the use of 1:1 </w:t>
      </w:r>
      <w:proofErr w:type="gramStart"/>
      <w:r>
        <w:rPr>
          <w:sz w:val="24"/>
        </w:rPr>
        <w:t>devices</w:t>
      </w:r>
      <w:proofErr w:type="gramEnd"/>
      <w:r>
        <w:rPr>
          <w:sz w:val="24"/>
        </w:rPr>
        <w:t xml:space="preserve"> for grades 5</w:t>
      </w:r>
      <w:r>
        <w:rPr>
          <w:spacing w:val="-65"/>
          <w:sz w:val="24"/>
        </w:rPr>
        <w:t xml:space="preserve"> </w:t>
      </w:r>
      <w:r>
        <w:rPr>
          <w:sz w:val="24"/>
        </w:rPr>
        <w:t>and 9 in</w:t>
      </w:r>
      <w:r>
        <w:rPr>
          <w:spacing w:val="-5"/>
          <w:sz w:val="24"/>
        </w:rPr>
        <w:t xml:space="preserve"> </w:t>
      </w:r>
      <w:r>
        <w:rPr>
          <w:sz w:val="24"/>
        </w:rPr>
        <w:t>TDSB</w:t>
      </w:r>
    </w:p>
    <w:p w14:paraId="14C35154" w14:textId="77777777" w:rsidR="00280F5B" w:rsidRDefault="00280F5B" w:rsidP="00280F5B">
      <w:pPr>
        <w:pStyle w:val="ListParagraph"/>
        <w:widowControl w:val="0"/>
        <w:numPr>
          <w:ilvl w:val="0"/>
          <w:numId w:val="27"/>
        </w:numPr>
        <w:tabs>
          <w:tab w:val="left" w:pos="1550"/>
          <w:tab w:val="left" w:pos="1551"/>
        </w:tabs>
        <w:autoSpaceDE w:val="0"/>
        <w:autoSpaceDN w:val="0"/>
        <w:spacing w:after="0" w:line="288" w:lineRule="auto"/>
        <w:ind w:left="1550" w:right="248"/>
        <w:contextualSpacing w:val="0"/>
        <w:rPr>
          <w:sz w:val="24"/>
        </w:rPr>
      </w:pPr>
      <w:r>
        <w:rPr>
          <w:sz w:val="24"/>
        </w:rPr>
        <w:t>Flexibility of use - programs that can be accessed by any web-enabled device</w:t>
      </w:r>
      <w:r>
        <w:rPr>
          <w:spacing w:val="1"/>
          <w:sz w:val="24"/>
        </w:rPr>
        <w:t xml:space="preserve"> </w:t>
      </w:r>
      <w:r>
        <w:rPr>
          <w:sz w:val="24"/>
        </w:rPr>
        <w:t>without</w:t>
      </w:r>
      <w:r>
        <w:rPr>
          <w:spacing w:val="-2"/>
          <w:sz w:val="24"/>
        </w:rPr>
        <w:t xml:space="preserve"> </w:t>
      </w:r>
      <w:r>
        <w:rPr>
          <w:sz w:val="24"/>
        </w:rPr>
        <w:t>the</w:t>
      </w:r>
      <w:r>
        <w:rPr>
          <w:spacing w:val="-1"/>
          <w:sz w:val="24"/>
        </w:rPr>
        <w:t xml:space="preserve"> </w:t>
      </w:r>
      <w:r>
        <w:rPr>
          <w:sz w:val="24"/>
        </w:rPr>
        <w:t>need</w:t>
      </w:r>
      <w:r>
        <w:rPr>
          <w:spacing w:val="-1"/>
          <w:sz w:val="24"/>
        </w:rPr>
        <w:t xml:space="preserve"> </w:t>
      </w:r>
      <w:r>
        <w:rPr>
          <w:sz w:val="24"/>
        </w:rPr>
        <w:t>for</w:t>
      </w:r>
      <w:r>
        <w:rPr>
          <w:spacing w:val="-1"/>
          <w:sz w:val="24"/>
        </w:rPr>
        <w:t xml:space="preserve"> </w:t>
      </w:r>
      <w:r>
        <w:rPr>
          <w:sz w:val="24"/>
        </w:rPr>
        <w:t>software</w:t>
      </w:r>
      <w:r>
        <w:rPr>
          <w:spacing w:val="-1"/>
          <w:sz w:val="24"/>
        </w:rPr>
        <w:t xml:space="preserve"> </w:t>
      </w:r>
      <w:r>
        <w:rPr>
          <w:sz w:val="24"/>
        </w:rPr>
        <w:t>installation,</w:t>
      </w:r>
      <w:r>
        <w:rPr>
          <w:spacing w:val="-2"/>
          <w:sz w:val="24"/>
        </w:rPr>
        <w:t xml:space="preserve"> </w:t>
      </w:r>
      <w:r>
        <w:rPr>
          <w:sz w:val="24"/>
        </w:rPr>
        <w:t>and</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from</w:t>
      </w:r>
      <w:r>
        <w:rPr>
          <w:spacing w:val="-1"/>
          <w:sz w:val="24"/>
        </w:rPr>
        <w:t xml:space="preserve"> </w:t>
      </w:r>
      <w:r>
        <w:rPr>
          <w:sz w:val="24"/>
        </w:rPr>
        <w:t>home</w:t>
      </w:r>
      <w:r>
        <w:rPr>
          <w:spacing w:val="-2"/>
          <w:sz w:val="24"/>
        </w:rPr>
        <w:t xml:space="preserve"> </w:t>
      </w:r>
      <w:r>
        <w:rPr>
          <w:sz w:val="24"/>
        </w:rPr>
        <w:t>and</w:t>
      </w:r>
      <w:r>
        <w:rPr>
          <w:spacing w:val="-1"/>
          <w:sz w:val="24"/>
        </w:rPr>
        <w:t xml:space="preserve"> </w:t>
      </w:r>
      <w:r>
        <w:rPr>
          <w:sz w:val="24"/>
        </w:rPr>
        <w:t>at</w:t>
      </w:r>
      <w:r>
        <w:rPr>
          <w:spacing w:val="-1"/>
          <w:sz w:val="24"/>
        </w:rPr>
        <w:t xml:space="preserve"> </w:t>
      </w:r>
      <w:r>
        <w:rPr>
          <w:sz w:val="24"/>
        </w:rPr>
        <w:t>school</w:t>
      </w:r>
    </w:p>
    <w:p w14:paraId="2413BF89" w14:textId="77777777" w:rsidR="00280F5B" w:rsidRDefault="00280F5B" w:rsidP="00280F5B">
      <w:pPr>
        <w:pStyle w:val="BodyText"/>
        <w:spacing w:line="288" w:lineRule="auto"/>
        <w:ind w:left="110" w:right="264"/>
      </w:pPr>
      <w:r>
        <w:t>More</w:t>
      </w:r>
      <w:r>
        <w:rPr>
          <w:spacing w:val="-3"/>
        </w:rPr>
        <w:t xml:space="preserve"> </w:t>
      </w:r>
      <w:r>
        <w:t>information</w:t>
      </w:r>
      <w:r>
        <w:rPr>
          <w:spacing w:val="-2"/>
        </w:rPr>
        <w:t xml:space="preserve"> </w:t>
      </w:r>
      <w:r>
        <w:t>pertaining</w:t>
      </w:r>
      <w:r>
        <w:rPr>
          <w:spacing w:val="-2"/>
        </w:rPr>
        <w:t xml:space="preserve"> </w:t>
      </w:r>
      <w:r>
        <w:t>to</w:t>
      </w:r>
      <w:r>
        <w:rPr>
          <w:spacing w:val="-3"/>
        </w:rPr>
        <w:t xml:space="preserve"> </w:t>
      </w:r>
      <w:r>
        <w:t>the</w:t>
      </w:r>
      <w:r>
        <w:rPr>
          <w:spacing w:val="-2"/>
        </w:rPr>
        <w:t xml:space="preserve"> </w:t>
      </w:r>
      <w:r>
        <w:t>use</w:t>
      </w:r>
      <w:r>
        <w:rPr>
          <w:spacing w:val="-2"/>
        </w:rPr>
        <w:t xml:space="preserve"> </w:t>
      </w:r>
      <w:r>
        <w:t>of</w:t>
      </w:r>
      <w:r>
        <w:rPr>
          <w:spacing w:val="-2"/>
        </w:rPr>
        <w:t xml:space="preserve"> </w:t>
      </w:r>
      <w:r>
        <w:t>technology,</w:t>
      </w:r>
      <w:r>
        <w:rPr>
          <w:spacing w:val="-3"/>
        </w:rPr>
        <w:t xml:space="preserve"> </w:t>
      </w:r>
      <w:r>
        <w:t>the</w:t>
      </w:r>
      <w:r>
        <w:rPr>
          <w:spacing w:val="-2"/>
        </w:rPr>
        <w:t xml:space="preserve"> </w:t>
      </w:r>
      <w:r>
        <w:t>impact</w:t>
      </w:r>
      <w:r>
        <w:rPr>
          <w:spacing w:val="-2"/>
        </w:rPr>
        <w:t xml:space="preserve"> </w:t>
      </w:r>
      <w:r>
        <w:t>of</w:t>
      </w:r>
      <w:r>
        <w:rPr>
          <w:spacing w:val="-2"/>
        </w:rPr>
        <w:t xml:space="preserve"> </w:t>
      </w:r>
      <w:r>
        <w:t>technology</w:t>
      </w:r>
      <w:r>
        <w:rPr>
          <w:spacing w:val="-3"/>
        </w:rPr>
        <w:t xml:space="preserve"> </w:t>
      </w:r>
      <w:r>
        <w:t>and</w:t>
      </w:r>
      <w:r>
        <w:rPr>
          <w:spacing w:val="-2"/>
        </w:rPr>
        <w:t xml:space="preserve"> </w:t>
      </w:r>
      <w:r>
        <w:t>budget,</w:t>
      </w:r>
      <w:r>
        <w:rPr>
          <w:spacing w:val="-2"/>
        </w:rPr>
        <w:t xml:space="preserve"> </w:t>
      </w:r>
      <w:r>
        <w:t>will</w:t>
      </w:r>
      <w:r>
        <w:rPr>
          <w:spacing w:val="-2"/>
        </w:rPr>
        <w:t xml:space="preserve"> </w:t>
      </w:r>
      <w:r>
        <w:t>be</w:t>
      </w:r>
      <w:r>
        <w:rPr>
          <w:spacing w:val="-64"/>
        </w:rPr>
        <w:t xml:space="preserve"> </w:t>
      </w:r>
      <w:r>
        <w:t>presented and open for discussion on Monday December 13.</w:t>
      </w:r>
    </w:p>
    <w:p w14:paraId="24A7B134" w14:textId="77777777" w:rsidR="00280F5B" w:rsidRDefault="00280F5B" w:rsidP="00280F5B">
      <w:pPr>
        <w:pStyle w:val="BodyText"/>
        <w:rPr>
          <w:sz w:val="26"/>
        </w:rPr>
      </w:pPr>
    </w:p>
    <w:p w14:paraId="5045E7D7" w14:textId="77777777" w:rsidR="00280F5B" w:rsidRDefault="00280F5B" w:rsidP="00280F5B">
      <w:pPr>
        <w:pStyle w:val="BodyText"/>
        <w:spacing w:before="5"/>
        <w:rPr>
          <w:sz w:val="30"/>
        </w:rPr>
      </w:pPr>
    </w:p>
    <w:p w14:paraId="24DBF5AE" w14:textId="77777777" w:rsidR="00280F5B" w:rsidRDefault="00280F5B" w:rsidP="00280F5B">
      <w:pPr>
        <w:pStyle w:val="Heading1"/>
      </w:pPr>
      <w:r>
        <w:t>Census</w:t>
      </w:r>
      <w:r>
        <w:rPr>
          <w:spacing w:val="-9"/>
        </w:rPr>
        <w:t xml:space="preserve"> </w:t>
      </w:r>
      <w:r>
        <w:t>Ad Hoc Committee Update</w:t>
      </w:r>
    </w:p>
    <w:p w14:paraId="256CCE22" w14:textId="77777777" w:rsidR="00280F5B" w:rsidRDefault="00280F5B" w:rsidP="00280F5B">
      <w:pPr>
        <w:pStyle w:val="BodyText"/>
        <w:spacing w:before="9" w:line="247" w:lineRule="auto"/>
        <w:ind w:left="110" w:right="231"/>
      </w:pPr>
      <w:r>
        <w:t>As a follow up to our last SEAC Meeting, Amie Presley presented information regarding the</w:t>
      </w:r>
      <w:r>
        <w:rPr>
          <w:spacing w:val="1"/>
        </w:rPr>
        <w:t xml:space="preserve"> </w:t>
      </w:r>
      <w:r>
        <w:t>upcoming Census Survey. At that time, it was determined to create an ad hoc committee to meet</w:t>
      </w:r>
      <w:r>
        <w:rPr>
          <w:spacing w:val="1"/>
        </w:rPr>
        <w:t xml:space="preserve"> </w:t>
      </w:r>
      <w:r>
        <w:t>with the Research Team to provide feedback and engage in a discussion as it relates to the</w:t>
      </w:r>
      <w:r>
        <w:rPr>
          <w:spacing w:val="1"/>
        </w:rPr>
        <w:t xml:space="preserve"> </w:t>
      </w:r>
      <w:r>
        <w:t>Census. On November 25, 2021 the Research Team met with Janine Small and members of the</w:t>
      </w:r>
      <w:r>
        <w:rPr>
          <w:spacing w:val="1"/>
        </w:rPr>
        <w:t xml:space="preserve"> </w:t>
      </w:r>
      <w:r>
        <w:t>SEAC</w:t>
      </w:r>
      <w:r>
        <w:rPr>
          <w:spacing w:val="-1"/>
        </w:rPr>
        <w:t xml:space="preserve"> </w:t>
      </w:r>
      <w:r>
        <w:t>committee.</w:t>
      </w:r>
      <w:r>
        <w:rPr>
          <w:spacing w:val="-6"/>
        </w:rPr>
        <w:t xml:space="preserve"> </w:t>
      </w:r>
      <w:r>
        <w:t>Thank</w:t>
      </w:r>
      <w:r>
        <w:rPr>
          <w:spacing w:val="-1"/>
        </w:rPr>
        <w:t xml:space="preserve"> </w:t>
      </w:r>
      <w:proofErr w:type="gramStart"/>
      <w:r>
        <w:t>you</w:t>
      </w:r>
      <w:r>
        <w:rPr>
          <w:spacing w:val="-1"/>
        </w:rPr>
        <w:t xml:space="preserve"> </w:t>
      </w:r>
      <w:r>
        <w:t>M.</w:t>
      </w:r>
      <w:r>
        <w:rPr>
          <w:spacing w:val="-1"/>
        </w:rPr>
        <w:t xml:space="preserve"> </w:t>
      </w:r>
      <w:r>
        <w:t>Rosen,</w:t>
      </w:r>
      <w:r>
        <w:rPr>
          <w:spacing w:val="-1"/>
        </w:rPr>
        <w:t xml:space="preserve"> </w:t>
      </w:r>
      <w:r>
        <w:t>Jordan</w:t>
      </w:r>
      <w:r>
        <w:rPr>
          <w:spacing w:val="-14"/>
        </w:rPr>
        <w:t xml:space="preserve"> </w:t>
      </w:r>
      <w:r>
        <w:t>A.</w:t>
      </w:r>
      <w:r>
        <w:rPr>
          <w:spacing w:val="-1"/>
        </w:rPr>
        <w:t xml:space="preserve"> </w:t>
      </w:r>
      <w:r>
        <w:t>Glass</w:t>
      </w:r>
      <w:r>
        <w:rPr>
          <w:spacing w:val="-1"/>
        </w:rPr>
        <w:t xml:space="preserve"> </w:t>
      </w:r>
      <w:r>
        <w:t>and</w:t>
      </w:r>
      <w:r>
        <w:rPr>
          <w:spacing w:val="65"/>
        </w:rPr>
        <w:t xml:space="preserve"> </w:t>
      </w:r>
      <w:r>
        <w:t>K.</w:t>
      </w:r>
      <w:r>
        <w:rPr>
          <w:spacing w:val="-1"/>
        </w:rPr>
        <w:t xml:space="preserve"> </w:t>
      </w:r>
      <w:r>
        <w:t>Doyle</w:t>
      </w:r>
      <w:proofErr w:type="gramEnd"/>
      <w:r>
        <w:rPr>
          <w:spacing w:val="-1"/>
        </w:rPr>
        <w:t xml:space="preserve"> </w:t>
      </w:r>
      <w:r>
        <w:t>for</w:t>
      </w:r>
      <w:r>
        <w:rPr>
          <w:spacing w:val="-1"/>
        </w:rPr>
        <w:t xml:space="preserve"> </w:t>
      </w:r>
      <w:r>
        <w:t>taking the</w:t>
      </w:r>
      <w:r>
        <w:rPr>
          <w:spacing w:val="-1"/>
        </w:rPr>
        <w:t xml:space="preserve"> </w:t>
      </w:r>
      <w:r>
        <w:t>time</w:t>
      </w:r>
      <w:r>
        <w:rPr>
          <w:spacing w:val="-1"/>
        </w:rPr>
        <w:t xml:space="preserve"> </w:t>
      </w:r>
      <w:r>
        <w:t>to</w:t>
      </w:r>
      <w:r>
        <w:rPr>
          <w:spacing w:val="-1"/>
        </w:rPr>
        <w:t xml:space="preserve"> </w:t>
      </w:r>
      <w:r>
        <w:t>meet</w:t>
      </w:r>
      <w:r>
        <w:rPr>
          <w:spacing w:val="-64"/>
        </w:rPr>
        <w:t xml:space="preserve"> </w:t>
      </w:r>
      <w:r>
        <w:t>and engage in a discussion with the Research Team. For more information around census details</w:t>
      </w:r>
      <w:r>
        <w:rPr>
          <w:spacing w:val="-64"/>
        </w:rPr>
        <w:t xml:space="preserve"> </w:t>
      </w:r>
      <w:r>
        <w:t xml:space="preserve">please refer to the </w:t>
      </w:r>
      <w:hyperlink r:id="rId16">
        <w:r>
          <w:rPr>
            <w:color w:val="1154CC"/>
          </w:rPr>
          <w:t>Research and Development website</w:t>
        </w:r>
      </w:hyperlink>
      <w:r>
        <w:rPr>
          <w:color w:val="1154CC"/>
        </w:rPr>
        <w:t>.</w:t>
      </w:r>
    </w:p>
    <w:p w14:paraId="5A2CB17C" w14:textId="77777777" w:rsidR="00280F5B" w:rsidRDefault="00280F5B" w:rsidP="00280F5B">
      <w:pPr>
        <w:pStyle w:val="BodyText"/>
        <w:spacing w:before="2"/>
        <w:rPr>
          <w:sz w:val="25"/>
        </w:rPr>
      </w:pPr>
    </w:p>
    <w:p w14:paraId="7FA1D8A8" w14:textId="77777777" w:rsidR="00280F5B" w:rsidRDefault="00280F5B" w:rsidP="00280F5B">
      <w:pPr>
        <w:pStyle w:val="Heading1"/>
        <w:spacing w:before="1"/>
        <w:jc w:val="both"/>
      </w:pPr>
      <w:r>
        <w:t>AODA</w:t>
      </w:r>
      <w:r>
        <w:rPr>
          <w:spacing w:val="-10"/>
        </w:rPr>
        <w:t xml:space="preserve"> </w:t>
      </w:r>
      <w:r>
        <w:t>Web</w:t>
      </w:r>
      <w:r>
        <w:rPr>
          <w:spacing w:val="-1"/>
        </w:rPr>
        <w:t xml:space="preserve"> </w:t>
      </w:r>
      <w:r>
        <w:t>and</w:t>
      </w:r>
      <w:r>
        <w:rPr>
          <w:spacing w:val="-1"/>
        </w:rPr>
        <w:t xml:space="preserve"> </w:t>
      </w:r>
      <w:r>
        <w:t>Digital</w:t>
      </w:r>
      <w:r>
        <w:rPr>
          <w:spacing w:val="-1"/>
        </w:rPr>
        <w:t xml:space="preserve"> </w:t>
      </w:r>
      <w:r>
        <w:t>Compliance-Follow</w:t>
      </w:r>
      <w:r>
        <w:rPr>
          <w:spacing w:val="-1"/>
        </w:rPr>
        <w:t xml:space="preserve"> </w:t>
      </w:r>
      <w:r>
        <w:t>Up</w:t>
      </w:r>
    </w:p>
    <w:p w14:paraId="7F019379" w14:textId="77777777" w:rsidR="00280F5B" w:rsidRDefault="00280F5B" w:rsidP="00280F5B">
      <w:pPr>
        <w:pStyle w:val="BodyText"/>
        <w:spacing w:before="9" w:line="247" w:lineRule="auto"/>
        <w:ind w:left="110" w:right="103"/>
        <w:jc w:val="both"/>
      </w:pPr>
      <w:r>
        <w:lastRenderedPageBreak/>
        <w:t xml:space="preserve">The </w:t>
      </w:r>
      <w:hyperlink r:id="rId17">
        <w:r>
          <w:t>Accessibility for Ontarians with Disabilities Act, 2005 (AODA)</w:t>
        </w:r>
      </w:hyperlink>
      <w:r>
        <w:t xml:space="preserve"> is an Ontario law mandating that</w:t>
      </w:r>
      <w:r>
        <w:rPr>
          <w:spacing w:val="-64"/>
        </w:rPr>
        <w:t xml:space="preserve"> </w:t>
      </w:r>
      <w:r>
        <w:t>organizations must follow standards to become more accessible to people with disabilities (both</w:t>
      </w:r>
      <w:r>
        <w:rPr>
          <w:spacing w:val="1"/>
        </w:rPr>
        <w:t xml:space="preserve"> </w:t>
      </w:r>
      <w:r>
        <w:t>visible and invisible).</w:t>
      </w:r>
    </w:p>
    <w:p w14:paraId="7A837F44" w14:textId="77777777" w:rsidR="00280F5B" w:rsidRDefault="00280F5B" w:rsidP="00280F5B">
      <w:pPr>
        <w:pStyle w:val="BodyText"/>
        <w:rPr>
          <w:sz w:val="21"/>
        </w:rPr>
      </w:pPr>
    </w:p>
    <w:p w14:paraId="21B64CB7" w14:textId="77777777" w:rsidR="00280F5B" w:rsidRDefault="00280F5B" w:rsidP="00280F5B">
      <w:pPr>
        <w:pStyle w:val="BodyText"/>
        <w:spacing w:line="247" w:lineRule="auto"/>
        <w:ind w:left="110" w:right="98"/>
        <w:jc w:val="both"/>
      </w:pPr>
      <w:r>
        <w:t>The Accessibility Office encourages staff to attend the Digital Document Accessibility Training to</w:t>
      </w:r>
      <w:r>
        <w:rPr>
          <w:spacing w:val="1"/>
        </w:rPr>
        <w:t xml:space="preserve"> </w:t>
      </w:r>
      <w:r>
        <w:t>assist with learning how to check documents for digital accessibility using platforms such as</w:t>
      </w:r>
      <w:r>
        <w:rPr>
          <w:spacing w:val="1"/>
        </w:rPr>
        <w:t xml:space="preserve"> </w:t>
      </w:r>
      <w:r>
        <w:t>Microsoft</w:t>
      </w:r>
      <w:r>
        <w:rPr>
          <w:spacing w:val="-1"/>
        </w:rPr>
        <w:t xml:space="preserve"> </w:t>
      </w:r>
      <w:r>
        <w:t>Word, Outlook and PowerPoint.</w:t>
      </w:r>
    </w:p>
    <w:p w14:paraId="69A9C971" w14:textId="77777777" w:rsidR="00280F5B" w:rsidRDefault="00280F5B" w:rsidP="00280F5B">
      <w:pPr>
        <w:pStyle w:val="BodyText"/>
        <w:spacing w:before="1"/>
        <w:rPr>
          <w:sz w:val="21"/>
        </w:rPr>
      </w:pPr>
    </w:p>
    <w:p w14:paraId="31A1E066" w14:textId="77777777" w:rsidR="00280F5B" w:rsidRDefault="00280F5B" w:rsidP="00280F5B">
      <w:pPr>
        <w:pStyle w:val="BodyText"/>
        <w:spacing w:line="247" w:lineRule="auto"/>
        <w:ind w:left="110" w:right="99"/>
        <w:jc w:val="both"/>
      </w:pPr>
      <w:r>
        <w:t>We acknowledge that TDSB may still face challenges with critical documents such as IEPs and</w:t>
      </w:r>
      <w:r>
        <w:rPr>
          <w:spacing w:val="1"/>
        </w:rPr>
        <w:t xml:space="preserve"> </w:t>
      </w:r>
      <w:r>
        <w:t>Report Cards. The Special Education and Inclusion team are working with IT and</w:t>
      </w:r>
      <w:r>
        <w:rPr>
          <w:spacing w:val="1"/>
        </w:rPr>
        <w:t xml:space="preserve"> </w:t>
      </w:r>
      <w:r>
        <w:t>the TDSB</w:t>
      </w:r>
      <w:r>
        <w:rPr>
          <w:spacing w:val="1"/>
        </w:rPr>
        <w:t xml:space="preserve"> </w:t>
      </w:r>
      <w:r>
        <w:t>Accessibility Committee to address these issues. We will work with the</w:t>
      </w:r>
      <w:r>
        <w:rPr>
          <w:spacing w:val="1"/>
        </w:rPr>
        <w:t xml:space="preserve"> </w:t>
      </w:r>
      <w:r>
        <w:t>Accessibility Coordinator,</w:t>
      </w:r>
      <w:r>
        <w:rPr>
          <w:spacing w:val="1"/>
        </w:rPr>
        <w:t xml:space="preserve"> </w:t>
      </w:r>
      <w:r>
        <w:t>and</w:t>
      </w:r>
      <w:r>
        <w:rPr>
          <w:spacing w:val="14"/>
        </w:rPr>
        <w:t xml:space="preserve"> </w:t>
      </w:r>
      <w:r>
        <w:t>invite</w:t>
      </w:r>
      <w:r>
        <w:rPr>
          <w:spacing w:val="14"/>
        </w:rPr>
        <w:t xml:space="preserve"> </w:t>
      </w:r>
      <w:r>
        <w:t>her</w:t>
      </w:r>
      <w:r>
        <w:rPr>
          <w:spacing w:val="15"/>
        </w:rPr>
        <w:t xml:space="preserve"> </w:t>
      </w:r>
      <w:r>
        <w:t>to</w:t>
      </w:r>
      <w:r>
        <w:rPr>
          <w:spacing w:val="14"/>
        </w:rPr>
        <w:t xml:space="preserve"> </w:t>
      </w:r>
      <w:r>
        <w:t>join</w:t>
      </w:r>
      <w:r>
        <w:rPr>
          <w:spacing w:val="15"/>
        </w:rPr>
        <w:t xml:space="preserve"> </w:t>
      </w:r>
      <w:r>
        <w:t>us</w:t>
      </w:r>
      <w:r>
        <w:rPr>
          <w:spacing w:val="14"/>
        </w:rPr>
        <w:t xml:space="preserve"> </w:t>
      </w:r>
      <w:r>
        <w:t>in</w:t>
      </w:r>
      <w:r>
        <w:rPr>
          <w:spacing w:val="14"/>
        </w:rPr>
        <w:t xml:space="preserve"> </w:t>
      </w:r>
      <w:r>
        <w:t>January</w:t>
      </w:r>
      <w:r>
        <w:rPr>
          <w:spacing w:val="15"/>
        </w:rPr>
        <w:t xml:space="preserve"> </w:t>
      </w:r>
      <w:r>
        <w:t>or</w:t>
      </w:r>
      <w:r>
        <w:rPr>
          <w:spacing w:val="14"/>
        </w:rPr>
        <w:t xml:space="preserve"> </w:t>
      </w:r>
      <w:r>
        <w:t>February</w:t>
      </w:r>
      <w:r>
        <w:rPr>
          <w:spacing w:val="15"/>
        </w:rPr>
        <w:t xml:space="preserve"> </w:t>
      </w:r>
      <w:r>
        <w:t>for</w:t>
      </w:r>
      <w:r>
        <w:rPr>
          <w:spacing w:val="14"/>
        </w:rPr>
        <w:t xml:space="preserve"> </w:t>
      </w:r>
      <w:r>
        <w:t>discussion</w:t>
      </w:r>
      <w:r>
        <w:rPr>
          <w:spacing w:val="14"/>
        </w:rPr>
        <w:t xml:space="preserve"> </w:t>
      </w:r>
      <w:r>
        <w:t>with</w:t>
      </w:r>
      <w:r>
        <w:rPr>
          <w:spacing w:val="15"/>
        </w:rPr>
        <w:t xml:space="preserve"> </w:t>
      </w:r>
      <w:r>
        <w:t>SEAC</w:t>
      </w:r>
      <w:r>
        <w:rPr>
          <w:spacing w:val="14"/>
        </w:rPr>
        <w:t xml:space="preserve"> </w:t>
      </w:r>
      <w:r>
        <w:t>and</w:t>
      </w:r>
      <w:r>
        <w:rPr>
          <w:spacing w:val="66"/>
        </w:rPr>
        <w:t xml:space="preserve"> </w:t>
      </w:r>
      <w:r>
        <w:t>to</w:t>
      </w:r>
      <w:r>
        <w:rPr>
          <w:spacing w:val="-1"/>
        </w:rPr>
        <w:t xml:space="preserve"> </w:t>
      </w:r>
      <w:r>
        <w:t>share the</w:t>
      </w:r>
      <w:r>
        <w:rPr>
          <w:spacing w:val="-1"/>
        </w:rPr>
        <w:t xml:space="preserve"> </w:t>
      </w:r>
      <w:r>
        <w:t>status</w:t>
      </w:r>
      <w:r>
        <w:rPr>
          <w:spacing w:val="-64"/>
        </w:rPr>
        <w:t xml:space="preserve"> </w:t>
      </w:r>
      <w:r>
        <w:t>of the process</w:t>
      </w:r>
      <w:r>
        <w:rPr>
          <w:spacing w:val="-5"/>
        </w:rPr>
        <w:t xml:space="preserve"> </w:t>
      </w:r>
      <w:r>
        <w:t>TDSB is taking to address the accessibility challenge.</w:t>
      </w:r>
    </w:p>
    <w:p w14:paraId="196F21CD" w14:textId="77777777" w:rsidR="00280F5B" w:rsidRDefault="00280F5B" w:rsidP="00280F5B">
      <w:pPr>
        <w:pStyle w:val="Heading1"/>
        <w:spacing w:before="96"/>
        <w:jc w:val="both"/>
      </w:pPr>
      <w:r>
        <w:t>Itinerant</w:t>
      </w:r>
      <w:r>
        <w:rPr>
          <w:spacing w:val="-3"/>
        </w:rPr>
        <w:t xml:space="preserve"> </w:t>
      </w:r>
      <w:r>
        <w:t>Deaf/Hard</w:t>
      </w:r>
      <w:r>
        <w:rPr>
          <w:spacing w:val="-3"/>
        </w:rPr>
        <w:t xml:space="preserve"> </w:t>
      </w:r>
      <w:r>
        <w:t>of</w:t>
      </w:r>
      <w:r>
        <w:rPr>
          <w:spacing w:val="-3"/>
        </w:rPr>
        <w:t xml:space="preserve"> </w:t>
      </w:r>
      <w:r>
        <w:t>Hearing</w:t>
      </w:r>
      <w:r>
        <w:rPr>
          <w:spacing w:val="-3"/>
        </w:rPr>
        <w:t xml:space="preserve"> </w:t>
      </w:r>
      <w:r>
        <w:t>(DHH)</w:t>
      </w:r>
      <w:r>
        <w:rPr>
          <w:spacing w:val="-3"/>
        </w:rPr>
        <w:t xml:space="preserve"> </w:t>
      </w:r>
      <w:r>
        <w:t>Teachers</w:t>
      </w:r>
    </w:p>
    <w:p w14:paraId="577085B8" w14:textId="77777777" w:rsidR="00280F5B" w:rsidRDefault="00280F5B" w:rsidP="00280F5B">
      <w:pPr>
        <w:pStyle w:val="BodyText"/>
        <w:spacing w:before="9" w:line="247" w:lineRule="auto"/>
        <w:ind w:left="110" w:right="100"/>
        <w:jc w:val="both"/>
      </w:pPr>
      <w:r>
        <w:t>As a follow up to the inquiry that was raised at our last SEAC Meeting, Itinerant Deaf/Hard of</w:t>
      </w:r>
      <w:r>
        <w:rPr>
          <w:spacing w:val="1"/>
        </w:rPr>
        <w:t xml:space="preserve"> </w:t>
      </w:r>
      <w:r>
        <w:t>Hearing (DHH) teachers support students who are deaf or hard of hearing to access the Ontario</w:t>
      </w:r>
      <w:r>
        <w:rPr>
          <w:spacing w:val="1"/>
        </w:rPr>
        <w:t xml:space="preserve"> </w:t>
      </w:r>
      <w:r>
        <w:t>curriculum, focusing on the development of communication skills (e.g., speech and language</w:t>
      </w:r>
      <w:r>
        <w:rPr>
          <w:spacing w:val="1"/>
        </w:rPr>
        <w:t xml:space="preserve"> </w:t>
      </w:r>
      <w:r>
        <w:t>related to their hearing loss).</w:t>
      </w:r>
      <w:r>
        <w:rPr>
          <w:spacing w:val="1"/>
        </w:rPr>
        <w:t xml:space="preserve"> </w:t>
      </w:r>
      <w:r>
        <w:t>They also play a critical role in building school staff capacity in order</w:t>
      </w:r>
      <w:r>
        <w:rPr>
          <w:spacing w:val="1"/>
        </w:rPr>
        <w:t xml:space="preserve"> </w:t>
      </w:r>
      <w:r>
        <w:t>to develop and adapt strategies to ensure the student's global development and learning style. The</w:t>
      </w:r>
      <w:r>
        <w:rPr>
          <w:spacing w:val="-64"/>
        </w:rPr>
        <w:t xml:space="preserve"> </w:t>
      </w:r>
      <w:r>
        <w:t>Individual Education Plan (IEP) is a key component to supporting students and as such itinerant</w:t>
      </w:r>
      <w:r>
        <w:rPr>
          <w:spacing w:val="1"/>
        </w:rPr>
        <w:t xml:space="preserve"> </w:t>
      </w:r>
      <w:r>
        <w:t>teachers work collaboratively with and through classroom teachers to ensure that IEP goals are</w:t>
      </w:r>
      <w:r>
        <w:rPr>
          <w:spacing w:val="1"/>
        </w:rPr>
        <w:t xml:space="preserve"> </w:t>
      </w:r>
      <w:r>
        <w:t>developed and embedded throughout that student's day. In alignment with other central special</w:t>
      </w:r>
      <w:r>
        <w:rPr>
          <w:spacing w:val="1"/>
        </w:rPr>
        <w:t xml:space="preserve"> </w:t>
      </w:r>
      <w:r>
        <w:t>education staff automatic access to IEPs for the students they support, itinerant DHH teachers</w:t>
      </w:r>
      <w:r>
        <w:rPr>
          <w:spacing w:val="1"/>
        </w:rPr>
        <w:t xml:space="preserve"> </w:t>
      </w:r>
      <w:r>
        <w:t>have equitable display access to IEPs for all students they support and not just write access to</w:t>
      </w:r>
      <w:r>
        <w:rPr>
          <w:spacing w:val="1"/>
        </w:rPr>
        <w:t xml:space="preserve"> </w:t>
      </w:r>
      <w:r>
        <w:t>those receiving tier 3. In addition, intentional collaboration with classroom teachers to align with</w:t>
      </w:r>
      <w:r>
        <w:rPr>
          <w:spacing w:val="1"/>
        </w:rPr>
        <w:t xml:space="preserve"> </w:t>
      </w:r>
      <w:r>
        <w:t>TDSB special education goals and inclusionary practices that considers the student as a whole is</w:t>
      </w:r>
      <w:r>
        <w:rPr>
          <w:spacing w:val="1"/>
        </w:rPr>
        <w:t xml:space="preserve"> </w:t>
      </w:r>
      <w:r>
        <w:t>paramount. We continue to look for ways the SAP IEP system and staff assignment to roles can</w:t>
      </w:r>
      <w:r>
        <w:rPr>
          <w:spacing w:val="1"/>
        </w:rPr>
        <w:t xml:space="preserve"> </w:t>
      </w:r>
      <w:r>
        <w:t>better support the needs of the users.</w:t>
      </w:r>
    </w:p>
    <w:p w14:paraId="12C6D24B" w14:textId="77777777" w:rsidR="00280F5B" w:rsidRDefault="00280F5B" w:rsidP="00280F5B">
      <w:pPr>
        <w:pStyle w:val="BodyText"/>
        <w:rPr>
          <w:sz w:val="26"/>
        </w:rPr>
      </w:pPr>
    </w:p>
    <w:p w14:paraId="707E30AE" w14:textId="77777777" w:rsidR="00280F5B" w:rsidRDefault="00280F5B" w:rsidP="00280F5B">
      <w:pPr>
        <w:pStyle w:val="BodyText"/>
        <w:spacing w:before="6"/>
        <w:rPr>
          <w:sz w:val="20"/>
        </w:rPr>
      </w:pPr>
    </w:p>
    <w:p w14:paraId="341E6E36" w14:textId="77777777" w:rsidR="00280F5B" w:rsidRDefault="00280F5B" w:rsidP="00280F5B">
      <w:pPr>
        <w:pStyle w:val="Heading1"/>
        <w:jc w:val="both"/>
      </w:pPr>
      <w:r>
        <w:t>Guide to Special Education for Parents and Guardians-available in 10 languages</w:t>
      </w:r>
    </w:p>
    <w:p w14:paraId="0E76CFC8" w14:textId="77777777" w:rsidR="00280F5B" w:rsidRDefault="00280F5B" w:rsidP="00280F5B">
      <w:pPr>
        <w:pStyle w:val="BodyText"/>
        <w:spacing w:before="9" w:line="247" w:lineRule="auto"/>
        <w:ind w:left="110" w:right="100"/>
        <w:jc w:val="both"/>
      </w:pPr>
      <w:r>
        <w:t xml:space="preserve">Special Education continues to identify and interrupt barriers for families, in making it </w:t>
      </w:r>
      <w:proofErr w:type="gramStart"/>
      <w:r>
        <w:t>more easy</w:t>
      </w:r>
      <w:r>
        <w:rPr>
          <w:spacing w:val="1"/>
        </w:rPr>
        <w:t xml:space="preserve"> </w:t>
      </w:r>
      <w:r>
        <w:t>and</w:t>
      </w:r>
      <w:r>
        <w:rPr>
          <w:spacing w:val="1"/>
        </w:rPr>
        <w:t xml:space="preserve"> </w:t>
      </w:r>
      <w:r>
        <w:t>accessible</w:t>
      </w:r>
      <w:proofErr w:type="gramEnd"/>
      <w:r>
        <w:rPr>
          <w:spacing w:val="1"/>
        </w:rPr>
        <w:t xml:space="preserve"> </w:t>
      </w:r>
      <w:r>
        <w:t>when</w:t>
      </w:r>
      <w:r>
        <w:rPr>
          <w:spacing w:val="1"/>
        </w:rPr>
        <w:t xml:space="preserve"> </w:t>
      </w:r>
      <w:r>
        <w:t>requiring</w:t>
      </w:r>
      <w:r>
        <w:rPr>
          <w:spacing w:val="1"/>
        </w:rPr>
        <w:t xml:space="preserve"> </w:t>
      </w:r>
      <w:r>
        <w:t>special</w:t>
      </w:r>
      <w:r>
        <w:rPr>
          <w:spacing w:val="1"/>
        </w:rPr>
        <w:t xml:space="preserve"> </w:t>
      </w:r>
      <w:r>
        <w:t>education</w:t>
      </w:r>
      <w:r>
        <w:rPr>
          <w:spacing w:val="1"/>
        </w:rPr>
        <w:t xml:space="preserve"> </w:t>
      </w:r>
      <w:r>
        <w:t>information.</w:t>
      </w:r>
      <w:r>
        <w:rPr>
          <w:spacing w:val="1"/>
        </w:rPr>
        <w:t xml:space="preserve"> </w:t>
      </w:r>
      <w:r>
        <w:t xml:space="preserve">The </w:t>
      </w:r>
      <w:hyperlink r:id="rId18">
        <w:r>
          <w:rPr>
            <w:color w:val="3C78D8"/>
          </w:rPr>
          <w:t>Parent’s Guide to Special</w:t>
        </w:r>
      </w:hyperlink>
      <w:r>
        <w:rPr>
          <w:color w:val="3C78D8"/>
          <w:spacing w:val="1"/>
        </w:rPr>
        <w:t xml:space="preserve"> </w:t>
      </w:r>
      <w:hyperlink r:id="rId19">
        <w:r>
          <w:rPr>
            <w:color w:val="3C78D8"/>
          </w:rPr>
          <w:t>Education</w:t>
        </w:r>
      </w:hyperlink>
      <w:r>
        <w:rPr>
          <w:color w:val="3C78D8"/>
          <w:spacing w:val="1"/>
        </w:rPr>
        <w:t xml:space="preserve"> </w:t>
      </w:r>
      <w:r>
        <w:t>for Parents/Guardians has now been translated into the top 10 languages of our TDSB</w:t>
      </w:r>
      <w:r>
        <w:rPr>
          <w:spacing w:val="1"/>
        </w:rPr>
        <w:t xml:space="preserve"> </w:t>
      </w:r>
      <w:r>
        <w:t>families. The Guide provides information about support and services for students with special</w:t>
      </w:r>
      <w:r>
        <w:rPr>
          <w:spacing w:val="1"/>
        </w:rPr>
        <w:t xml:space="preserve"> </w:t>
      </w:r>
      <w:r>
        <w:t>education</w:t>
      </w:r>
      <w:r>
        <w:rPr>
          <w:spacing w:val="44"/>
        </w:rPr>
        <w:t xml:space="preserve"> </w:t>
      </w:r>
      <w:r>
        <w:t>needs.</w:t>
      </w:r>
      <w:r>
        <w:rPr>
          <w:spacing w:val="45"/>
        </w:rPr>
        <w:t xml:space="preserve"> </w:t>
      </w:r>
      <w:r>
        <w:t>The</w:t>
      </w:r>
      <w:r>
        <w:rPr>
          <w:spacing w:val="45"/>
        </w:rPr>
        <w:t xml:space="preserve"> </w:t>
      </w:r>
      <w:r>
        <w:t>document</w:t>
      </w:r>
      <w:r>
        <w:rPr>
          <w:spacing w:val="44"/>
        </w:rPr>
        <w:t xml:space="preserve"> </w:t>
      </w:r>
      <w:r>
        <w:t>identifies</w:t>
      </w:r>
      <w:r>
        <w:rPr>
          <w:spacing w:val="45"/>
        </w:rPr>
        <w:t xml:space="preserve"> </w:t>
      </w:r>
      <w:r>
        <w:t>the</w:t>
      </w:r>
      <w:r>
        <w:rPr>
          <w:spacing w:val="45"/>
        </w:rPr>
        <w:t xml:space="preserve"> </w:t>
      </w:r>
      <w:r>
        <w:t>processes</w:t>
      </w:r>
      <w:r>
        <w:rPr>
          <w:spacing w:val="44"/>
        </w:rPr>
        <w:t xml:space="preserve"> </w:t>
      </w:r>
      <w:r>
        <w:t>such</w:t>
      </w:r>
      <w:r>
        <w:rPr>
          <w:spacing w:val="30"/>
        </w:rPr>
        <w:t xml:space="preserve"> </w:t>
      </w:r>
      <w:r>
        <w:t>as</w:t>
      </w:r>
      <w:r>
        <w:rPr>
          <w:spacing w:val="30"/>
        </w:rPr>
        <w:t xml:space="preserve"> </w:t>
      </w:r>
      <w:r>
        <w:t>the</w:t>
      </w:r>
      <w:r>
        <w:rPr>
          <w:spacing w:val="30"/>
        </w:rPr>
        <w:t xml:space="preserve"> </w:t>
      </w:r>
      <w:r>
        <w:lastRenderedPageBreak/>
        <w:t>Identification,</w:t>
      </w:r>
      <w:r>
        <w:rPr>
          <w:spacing w:val="30"/>
        </w:rPr>
        <w:t xml:space="preserve"> </w:t>
      </w:r>
      <w:r>
        <w:t>Placement,</w:t>
      </w:r>
      <w:r>
        <w:rPr>
          <w:spacing w:val="-64"/>
        </w:rPr>
        <w:t xml:space="preserve"> </w:t>
      </w:r>
      <w:r>
        <w:t>and</w:t>
      </w:r>
      <w:r>
        <w:rPr>
          <w:spacing w:val="1"/>
        </w:rPr>
        <w:t xml:space="preserve"> </w:t>
      </w:r>
      <w:r>
        <w:t>Review</w:t>
      </w:r>
      <w:r>
        <w:rPr>
          <w:spacing w:val="1"/>
        </w:rPr>
        <w:t xml:space="preserve"> </w:t>
      </w:r>
      <w:r>
        <w:t>Committee</w:t>
      </w:r>
      <w:r>
        <w:rPr>
          <w:spacing w:val="1"/>
        </w:rPr>
        <w:t xml:space="preserve"> </w:t>
      </w:r>
      <w:r>
        <w:t>(IPRC) procedures involved in identifying a student as “exceptional”,</w:t>
      </w:r>
      <w:r>
        <w:rPr>
          <w:spacing w:val="1"/>
        </w:rPr>
        <w:t xml:space="preserve"> </w:t>
      </w:r>
      <w:r>
        <w:t>deciding on program placement and appealing such decisions when parents do not agree with the</w:t>
      </w:r>
      <w:r>
        <w:rPr>
          <w:spacing w:val="1"/>
        </w:rPr>
        <w:t xml:space="preserve"> </w:t>
      </w:r>
      <w:r>
        <w:t>IPRC.</w:t>
      </w:r>
    </w:p>
    <w:p w14:paraId="7F0DEE0A" w14:textId="77777777" w:rsidR="00280F5B" w:rsidRDefault="00280F5B" w:rsidP="00280F5B">
      <w:pPr>
        <w:pStyle w:val="BodyText"/>
        <w:spacing w:before="4"/>
        <w:rPr>
          <w:sz w:val="25"/>
        </w:rPr>
      </w:pPr>
    </w:p>
    <w:p w14:paraId="5471F349" w14:textId="77777777" w:rsidR="00280F5B" w:rsidRDefault="00280F5B" w:rsidP="00280F5B">
      <w:pPr>
        <w:pStyle w:val="Heading1"/>
        <w:jc w:val="both"/>
      </w:pPr>
      <w:r>
        <w:t>Ministry Guide: Remote Learning Guide for Students with Special Education Needs</w:t>
      </w:r>
    </w:p>
    <w:p w14:paraId="328F28E3" w14:textId="77777777" w:rsidR="00280F5B" w:rsidRDefault="00280F5B" w:rsidP="00280F5B">
      <w:pPr>
        <w:pStyle w:val="BodyText"/>
        <w:spacing w:before="9" w:line="247" w:lineRule="auto"/>
        <w:ind w:left="110" w:right="99"/>
        <w:jc w:val="both"/>
      </w:pPr>
      <w:r>
        <w:t>Based on the expectations outlined in the Ministry of Education Policy/Program Memorandum</w:t>
      </w:r>
      <w:r>
        <w:rPr>
          <w:spacing w:val="1"/>
        </w:rPr>
        <w:t xml:space="preserve"> </w:t>
      </w:r>
      <w:r>
        <w:t>(PPM) No. 164(2020) and by the Ministry of Education’s Learning for All (2013), the Ministry has</w:t>
      </w:r>
      <w:r>
        <w:rPr>
          <w:spacing w:val="1"/>
        </w:rPr>
        <w:t xml:space="preserve"> </w:t>
      </w:r>
      <w:r>
        <w:t>shared this guide which focuses specifically on ways of thinking, planning and doing that centralize</w:t>
      </w:r>
      <w:r>
        <w:rPr>
          <w:spacing w:val="-64"/>
        </w:rPr>
        <w:t xml:space="preserve"> </w:t>
      </w:r>
      <w:r>
        <w:t>the human rights and abilities of all learners to participate fully in remote learning. This guide</w:t>
      </w:r>
      <w:r>
        <w:rPr>
          <w:spacing w:val="1"/>
        </w:rPr>
        <w:t xml:space="preserve"> </w:t>
      </w:r>
      <w:r>
        <w:t>provides recommended approaches to supporting students with special</w:t>
      </w:r>
    </w:p>
    <w:p w14:paraId="39205F7C" w14:textId="77777777" w:rsidR="00280F5B" w:rsidRDefault="00280F5B" w:rsidP="00280F5B">
      <w:pPr>
        <w:pStyle w:val="BodyText"/>
        <w:spacing w:before="4" w:line="247" w:lineRule="auto"/>
        <w:ind w:left="110" w:right="1978"/>
      </w:pPr>
      <w:r>
        <w:t>education needs remotely regardless of cause, informed by educational research</w:t>
      </w:r>
      <w:r>
        <w:rPr>
          <w:spacing w:val="-64"/>
        </w:rPr>
        <w:t xml:space="preserve"> </w:t>
      </w:r>
      <w:r>
        <w:t>and by effective practices used and developed by school boards and school</w:t>
      </w:r>
      <w:r>
        <w:rPr>
          <w:spacing w:val="1"/>
        </w:rPr>
        <w:t xml:space="preserve"> </w:t>
      </w:r>
      <w:r>
        <w:t>authorities in Ontario during the COVID-19 pandemic.</w:t>
      </w:r>
    </w:p>
    <w:p w14:paraId="29FBFBC7" w14:textId="77777777" w:rsidR="00280F5B" w:rsidRDefault="00280F5B" w:rsidP="00280F5B">
      <w:pPr>
        <w:pStyle w:val="BodyText"/>
        <w:spacing w:before="4"/>
        <w:rPr>
          <w:sz w:val="22"/>
        </w:rPr>
      </w:pPr>
      <w:r>
        <w:rPr>
          <w:noProof/>
        </w:rPr>
        <mc:AlternateContent>
          <mc:Choice Requires="wpg">
            <w:drawing>
              <wp:anchor distT="0" distB="0" distL="0" distR="0" simplePos="0" relativeHeight="251663360" behindDoc="1" locked="0" layoutInCell="1" allowOverlap="1" wp14:anchorId="3284A7CD" wp14:editId="26262ABB">
                <wp:simplePos x="0" y="0"/>
                <wp:positionH relativeFrom="page">
                  <wp:posOffset>626110</wp:posOffset>
                </wp:positionH>
                <wp:positionV relativeFrom="paragraph">
                  <wp:posOffset>179070</wp:posOffset>
                </wp:positionV>
                <wp:extent cx="5212715" cy="205740"/>
                <wp:effectExtent l="6985" t="5715" r="0" b="762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715" cy="205740"/>
                          <a:chOff x="986" y="282"/>
                          <a:chExt cx="8209" cy="324"/>
                        </a:xfrm>
                      </wpg:grpSpPr>
                      <wps:wsp>
                        <wps:cNvPr id="47" name="docshape11"/>
                        <wps:cNvSpPr>
                          <a:spLocks/>
                        </wps:cNvSpPr>
                        <wps:spPr bwMode="auto">
                          <a:xfrm>
                            <a:off x="986" y="281"/>
                            <a:ext cx="8209" cy="324"/>
                          </a:xfrm>
                          <a:custGeom>
                            <a:avLst/>
                            <a:gdLst>
                              <a:gd name="T0" fmla="+- 0 9074 986"/>
                              <a:gd name="T1" fmla="*/ T0 w 8209"/>
                              <a:gd name="T2" fmla="+- 0 606 282"/>
                              <a:gd name="T3" fmla="*/ 606 h 324"/>
                              <a:gd name="T4" fmla="+- 0 1106 986"/>
                              <a:gd name="T5" fmla="*/ T4 w 8209"/>
                              <a:gd name="T6" fmla="+- 0 606 282"/>
                              <a:gd name="T7" fmla="*/ 606 h 324"/>
                              <a:gd name="T8" fmla="+- 0 1059 986"/>
                              <a:gd name="T9" fmla="*/ T8 w 8209"/>
                              <a:gd name="T10" fmla="+- 0 597 282"/>
                              <a:gd name="T11" fmla="*/ 597 h 324"/>
                              <a:gd name="T12" fmla="+- 0 1021 986"/>
                              <a:gd name="T13" fmla="*/ T12 w 8209"/>
                              <a:gd name="T14" fmla="+- 0 571 282"/>
                              <a:gd name="T15" fmla="*/ 571 h 324"/>
                              <a:gd name="T16" fmla="+- 0 995 986"/>
                              <a:gd name="T17" fmla="*/ T16 w 8209"/>
                              <a:gd name="T18" fmla="+- 0 533 282"/>
                              <a:gd name="T19" fmla="*/ 533 h 324"/>
                              <a:gd name="T20" fmla="+- 0 986 986"/>
                              <a:gd name="T21" fmla="*/ T20 w 8209"/>
                              <a:gd name="T22" fmla="+- 0 486 282"/>
                              <a:gd name="T23" fmla="*/ 486 h 324"/>
                              <a:gd name="T24" fmla="+- 0 986 986"/>
                              <a:gd name="T25" fmla="*/ T24 w 8209"/>
                              <a:gd name="T26" fmla="+- 0 402 282"/>
                              <a:gd name="T27" fmla="*/ 402 h 324"/>
                              <a:gd name="T28" fmla="+- 0 995 986"/>
                              <a:gd name="T29" fmla="*/ T28 w 8209"/>
                              <a:gd name="T30" fmla="+- 0 355 282"/>
                              <a:gd name="T31" fmla="*/ 355 h 324"/>
                              <a:gd name="T32" fmla="+- 0 1021 986"/>
                              <a:gd name="T33" fmla="*/ T32 w 8209"/>
                              <a:gd name="T34" fmla="+- 0 317 282"/>
                              <a:gd name="T35" fmla="*/ 317 h 324"/>
                              <a:gd name="T36" fmla="+- 0 1059 986"/>
                              <a:gd name="T37" fmla="*/ T36 w 8209"/>
                              <a:gd name="T38" fmla="+- 0 291 282"/>
                              <a:gd name="T39" fmla="*/ 291 h 324"/>
                              <a:gd name="T40" fmla="+- 0 1106 986"/>
                              <a:gd name="T41" fmla="*/ T40 w 8209"/>
                              <a:gd name="T42" fmla="+- 0 282 282"/>
                              <a:gd name="T43" fmla="*/ 282 h 324"/>
                              <a:gd name="T44" fmla="+- 0 9074 986"/>
                              <a:gd name="T45" fmla="*/ T44 w 8209"/>
                              <a:gd name="T46" fmla="+- 0 282 282"/>
                              <a:gd name="T47" fmla="*/ 282 h 324"/>
                              <a:gd name="T48" fmla="+- 0 9121 986"/>
                              <a:gd name="T49" fmla="*/ T48 w 8209"/>
                              <a:gd name="T50" fmla="+- 0 291 282"/>
                              <a:gd name="T51" fmla="*/ 291 h 324"/>
                              <a:gd name="T52" fmla="+- 0 9159 986"/>
                              <a:gd name="T53" fmla="*/ T52 w 8209"/>
                              <a:gd name="T54" fmla="+- 0 317 282"/>
                              <a:gd name="T55" fmla="*/ 317 h 324"/>
                              <a:gd name="T56" fmla="+- 0 9185 986"/>
                              <a:gd name="T57" fmla="*/ T56 w 8209"/>
                              <a:gd name="T58" fmla="+- 0 355 282"/>
                              <a:gd name="T59" fmla="*/ 355 h 324"/>
                              <a:gd name="T60" fmla="+- 0 9194 986"/>
                              <a:gd name="T61" fmla="*/ T60 w 8209"/>
                              <a:gd name="T62" fmla="+- 0 402 282"/>
                              <a:gd name="T63" fmla="*/ 402 h 324"/>
                              <a:gd name="T64" fmla="+- 0 9194 986"/>
                              <a:gd name="T65" fmla="*/ T64 w 8209"/>
                              <a:gd name="T66" fmla="+- 0 486 282"/>
                              <a:gd name="T67" fmla="*/ 486 h 324"/>
                              <a:gd name="T68" fmla="+- 0 9185 986"/>
                              <a:gd name="T69" fmla="*/ T68 w 8209"/>
                              <a:gd name="T70" fmla="+- 0 533 282"/>
                              <a:gd name="T71" fmla="*/ 533 h 324"/>
                              <a:gd name="T72" fmla="+- 0 9159 986"/>
                              <a:gd name="T73" fmla="*/ T72 w 8209"/>
                              <a:gd name="T74" fmla="+- 0 571 282"/>
                              <a:gd name="T75" fmla="*/ 571 h 324"/>
                              <a:gd name="T76" fmla="+- 0 9121 986"/>
                              <a:gd name="T77" fmla="*/ T76 w 8209"/>
                              <a:gd name="T78" fmla="+- 0 597 282"/>
                              <a:gd name="T79" fmla="*/ 597 h 324"/>
                              <a:gd name="T80" fmla="+- 0 9074 986"/>
                              <a:gd name="T81" fmla="*/ T80 w 8209"/>
                              <a:gd name="T82" fmla="+- 0 606 282"/>
                              <a:gd name="T83" fmla="*/ 60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09" h="324">
                                <a:moveTo>
                                  <a:pt x="8088" y="324"/>
                                </a:moveTo>
                                <a:lnTo>
                                  <a:pt x="120" y="324"/>
                                </a:lnTo>
                                <a:lnTo>
                                  <a:pt x="73" y="315"/>
                                </a:lnTo>
                                <a:lnTo>
                                  <a:pt x="35" y="289"/>
                                </a:lnTo>
                                <a:lnTo>
                                  <a:pt x="9" y="251"/>
                                </a:lnTo>
                                <a:lnTo>
                                  <a:pt x="0" y="204"/>
                                </a:lnTo>
                                <a:lnTo>
                                  <a:pt x="0" y="120"/>
                                </a:lnTo>
                                <a:lnTo>
                                  <a:pt x="9" y="73"/>
                                </a:lnTo>
                                <a:lnTo>
                                  <a:pt x="35" y="35"/>
                                </a:lnTo>
                                <a:lnTo>
                                  <a:pt x="73" y="9"/>
                                </a:lnTo>
                                <a:lnTo>
                                  <a:pt x="120" y="0"/>
                                </a:lnTo>
                                <a:lnTo>
                                  <a:pt x="8088" y="0"/>
                                </a:lnTo>
                                <a:lnTo>
                                  <a:pt x="8135" y="9"/>
                                </a:lnTo>
                                <a:lnTo>
                                  <a:pt x="8173" y="35"/>
                                </a:lnTo>
                                <a:lnTo>
                                  <a:pt x="8199" y="73"/>
                                </a:lnTo>
                                <a:lnTo>
                                  <a:pt x="8208" y="120"/>
                                </a:lnTo>
                                <a:lnTo>
                                  <a:pt x="8208" y="204"/>
                                </a:lnTo>
                                <a:lnTo>
                                  <a:pt x="8199" y="251"/>
                                </a:lnTo>
                                <a:lnTo>
                                  <a:pt x="8173" y="289"/>
                                </a:lnTo>
                                <a:lnTo>
                                  <a:pt x="8135" y="315"/>
                                </a:lnTo>
                                <a:lnTo>
                                  <a:pt x="8088" y="324"/>
                                </a:lnTo>
                                <a:close/>
                              </a:path>
                            </a:pathLst>
                          </a:custGeom>
                          <a:solidFill>
                            <a:srgbClr val="E7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docshape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1" y="350"/>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docshape13"/>
                        <wps:cNvSpPr txBox="1">
                          <a:spLocks noChangeArrowheads="1"/>
                        </wps:cNvSpPr>
                        <wps:spPr bwMode="auto">
                          <a:xfrm>
                            <a:off x="986" y="281"/>
                            <a:ext cx="8209"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17E7" w14:textId="77777777" w:rsidR="00280F5B" w:rsidRDefault="00CD1EFE" w:rsidP="00280F5B">
                              <w:pPr>
                                <w:spacing w:before="23"/>
                                <w:ind w:left="314"/>
                                <w:rPr>
                                  <w:sz w:val="24"/>
                                </w:rPr>
                              </w:pPr>
                              <w:hyperlink r:id="rId20">
                                <w:r w:rsidR="00280F5B">
                                  <w:rPr>
                                    <w:sz w:val="24"/>
                                  </w:rPr>
                                  <w:t>Guide to Remote Learning for Students with Special Education Needs.pdf</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4A7CD" id="Group 46" o:spid="_x0000_s1034" style="position:absolute;margin-left:49.3pt;margin-top:14.1pt;width:410.45pt;height:16.2pt;z-index:-251653120;mso-wrap-distance-left:0;mso-wrap-distance-right:0;mso-position-horizontal-relative:page" coordorigin="986,282" coordsize="8209,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">
                <v:shape id="docshape11" o:spid="_x0000_s1035" style="position:absolute;left:986;top:281;width:8209;height:324;visibility:visible;mso-wrap-style:square;v-text-anchor:top" coordsize="820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" path="m8088,324r-7968,l73,315,35,289,9,251,,204,,120,9,73,35,35,73,9,120,,8088,r47,9l8173,35r26,38l8208,120r,84l8199,251r-26,38l8135,315r-47,9xe" fillcolor="#e7e9ec" stroked="f">
                  <v:path arrowok="t" o:connecttype="custom" o:connectlocs="8088,606;120,606;73,597;35,571;9,533;0,486;0,402;9,355;35,317;73,291;120,282;8088,282;8135,291;8173,317;8199,355;8208,402;8208,486;8199,533;8173,571;8135,597;8088,606" o:connectangles="0,0,0,0,0,0,0,0,0,0,0,0,0,0,0,0,0,0,0,0,0"/>
                </v:shape>
                <v:shape id="docshape12" o:spid="_x0000_s1036" type="#_x0000_t75" style="position:absolute;left:1061;top:350;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">
                  <v:imagedata r:id="rId11" o:title=""/>
                </v:shape>
                <v:shape id="docshape13" o:spid="_x0000_s1037" type="#_x0000_t202" style="position:absolute;left:986;top:281;width:8209;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AC717E7" w14:textId="77777777" w:rsidR="00280F5B" w:rsidRDefault="00280F5B" w:rsidP="00280F5B">
                        <w:pPr>
                          <w:spacing w:before="23"/>
                          <w:ind w:left="314"/>
                          <w:rPr>
                            <w:sz w:val="24"/>
                          </w:rPr>
                        </w:pPr>
                        <w:hyperlink r:id="rId21">
                          <w:r>
                            <w:rPr>
                              <w:sz w:val="24"/>
                            </w:rPr>
                            <w:t>Guide to Remote Learning for Students with Special Education Needs.pdf</w:t>
                          </w:r>
                        </w:hyperlink>
                      </w:p>
                    </w:txbxContent>
                  </v:textbox>
                </v:shape>
                <w10:wrap type="topAndBottom" anchorx="page"/>
              </v:group>
            </w:pict>
          </mc:Fallback>
        </mc:AlternateContent>
      </w:r>
      <w:r>
        <w:rPr>
          <w:noProof/>
        </w:rPr>
        <mc:AlternateContent>
          <mc:Choice Requires="wpg">
            <w:drawing>
              <wp:anchor distT="0" distB="0" distL="0" distR="0" simplePos="0" relativeHeight="251664384" behindDoc="1" locked="0" layoutInCell="1" allowOverlap="1" wp14:anchorId="214217CF" wp14:editId="7F982BCC">
                <wp:simplePos x="0" y="0"/>
                <wp:positionH relativeFrom="page">
                  <wp:posOffset>626110</wp:posOffset>
                </wp:positionH>
                <wp:positionV relativeFrom="paragraph">
                  <wp:posOffset>569595</wp:posOffset>
                </wp:positionV>
                <wp:extent cx="6415405" cy="205740"/>
                <wp:effectExtent l="6985" t="5715" r="6985" b="762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405" cy="205740"/>
                          <a:chOff x="986" y="897"/>
                          <a:chExt cx="10103" cy="324"/>
                        </a:xfrm>
                      </wpg:grpSpPr>
                      <wps:wsp>
                        <wps:cNvPr id="43" name="docshape15"/>
                        <wps:cNvSpPr>
                          <a:spLocks/>
                        </wps:cNvSpPr>
                        <wps:spPr bwMode="auto">
                          <a:xfrm>
                            <a:off x="986" y="896"/>
                            <a:ext cx="10103" cy="324"/>
                          </a:xfrm>
                          <a:custGeom>
                            <a:avLst/>
                            <a:gdLst>
                              <a:gd name="T0" fmla="+- 0 10968 986"/>
                              <a:gd name="T1" fmla="*/ T0 w 10103"/>
                              <a:gd name="T2" fmla="+- 0 1221 897"/>
                              <a:gd name="T3" fmla="*/ 1221 h 324"/>
                              <a:gd name="T4" fmla="+- 0 1106 986"/>
                              <a:gd name="T5" fmla="*/ T4 w 10103"/>
                              <a:gd name="T6" fmla="+- 0 1221 897"/>
                              <a:gd name="T7" fmla="*/ 1221 h 324"/>
                              <a:gd name="T8" fmla="+- 0 1059 986"/>
                              <a:gd name="T9" fmla="*/ T8 w 10103"/>
                              <a:gd name="T10" fmla="+- 0 1212 897"/>
                              <a:gd name="T11" fmla="*/ 1212 h 324"/>
                              <a:gd name="T12" fmla="+- 0 1021 986"/>
                              <a:gd name="T13" fmla="*/ T12 w 10103"/>
                              <a:gd name="T14" fmla="+- 0 1186 897"/>
                              <a:gd name="T15" fmla="*/ 1186 h 324"/>
                              <a:gd name="T16" fmla="+- 0 995 986"/>
                              <a:gd name="T17" fmla="*/ T16 w 10103"/>
                              <a:gd name="T18" fmla="+- 0 1148 897"/>
                              <a:gd name="T19" fmla="*/ 1148 h 324"/>
                              <a:gd name="T20" fmla="+- 0 986 986"/>
                              <a:gd name="T21" fmla="*/ T20 w 10103"/>
                              <a:gd name="T22" fmla="+- 0 1101 897"/>
                              <a:gd name="T23" fmla="*/ 1101 h 324"/>
                              <a:gd name="T24" fmla="+- 0 986 986"/>
                              <a:gd name="T25" fmla="*/ T24 w 10103"/>
                              <a:gd name="T26" fmla="+- 0 1017 897"/>
                              <a:gd name="T27" fmla="*/ 1017 h 324"/>
                              <a:gd name="T28" fmla="+- 0 995 986"/>
                              <a:gd name="T29" fmla="*/ T28 w 10103"/>
                              <a:gd name="T30" fmla="+- 0 970 897"/>
                              <a:gd name="T31" fmla="*/ 970 h 324"/>
                              <a:gd name="T32" fmla="+- 0 1021 986"/>
                              <a:gd name="T33" fmla="*/ T32 w 10103"/>
                              <a:gd name="T34" fmla="+- 0 932 897"/>
                              <a:gd name="T35" fmla="*/ 932 h 324"/>
                              <a:gd name="T36" fmla="+- 0 1059 986"/>
                              <a:gd name="T37" fmla="*/ T36 w 10103"/>
                              <a:gd name="T38" fmla="+- 0 906 897"/>
                              <a:gd name="T39" fmla="*/ 906 h 324"/>
                              <a:gd name="T40" fmla="+- 0 1106 986"/>
                              <a:gd name="T41" fmla="*/ T40 w 10103"/>
                              <a:gd name="T42" fmla="+- 0 897 897"/>
                              <a:gd name="T43" fmla="*/ 897 h 324"/>
                              <a:gd name="T44" fmla="+- 0 10968 986"/>
                              <a:gd name="T45" fmla="*/ T44 w 10103"/>
                              <a:gd name="T46" fmla="+- 0 897 897"/>
                              <a:gd name="T47" fmla="*/ 897 h 324"/>
                              <a:gd name="T48" fmla="+- 0 11015 986"/>
                              <a:gd name="T49" fmla="*/ T48 w 10103"/>
                              <a:gd name="T50" fmla="+- 0 906 897"/>
                              <a:gd name="T51" fmla="*/ 906 h 324"/>
                              <a:gd name="T52" fmla="+- 0 11053 986"/>
                              <a:gd name="T53" fmla="*/ T52 w 10103"/>
                              <a:gd name="T54" fmla="+- 0 932 897"/>
                              <a:gd name="T55" fmla="*/ 932 h 324"/>
                              <a:gd name="T56" fmla="+- 0 11079 986"/>
                              <a:gd name="T57" fmla="*/ T56 w 10103"/>
                              <a:gd name="T58" fmla="+- 0 970 897"/>
                              <a:gd name="T59" fmla="*/ 970 h 324"/>
                              <a:gd name="T60" fmla="+- 0 11088 986"/>
                              <a:gd name="T61" fmla="*/ T60 w 10103"/>
                              <a:gd name="T62" fmla="+- 0 1017 897"/>
                              <a:gd name="T63" fmla="*/ 1017 h 324"/>
                              <a:gd name="T64" fmla="+- 0 11088 986"/>
                              <a:gd name="T65" fmla="*/ T64 w 10103"/>
                              <a:gd name="T66" fmla="+- 0 1101 897"/>
                              <a:gd name="T67" fmla="*/ 1101 h 324"/>
                              <a:gd name="T68" fmla="+- 0 11079 986"/>
                              <a:gd name="T69" fmla="*/ T68 w 10103"/>
                              <a:gd name="T70" fmla="+- 0 1148 897"/>
                              <a:gd name="T71" fmla="*/ 1148 h 324"/>
                              <a:gd name="T72" fmla="+- 0 11053 986"/>
                              <a:gd name="T73" fmla="*/ T72 w 10103"/>
                              <a:gd name="T74" fmla="+- 0 1186 897"/>
                              <a:gd name="T75" fmla="*/ 1186 h 324"/>
                              <a:gd name="T76" fmla="+- 0 11015 986"/>
                              <a:gd name="T77" fmla="*/ T76 w 10103"/>
                              <a:gd name="T78" fmla="+- 0 1212 897"/>
                              <a:gd name="T79" fmla="*/ 1212 h 324"/>
                              <a:gd name="T80" fmla="+- 0 10968 986"/>
                              <a:gd name="T81" fmla="*/ T80 w 10103"/>
                              <a:gd name="T82" fmla="+- 0 1221 897"/>
                              <a:gd name="T83" fmla="*/ 122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03" h="324">
                                <a:moveTo>
                                  <a:pt x="9982" y="324"/>
                                </a:moveTo>
                                <a:lnTo>
                                  <a:pt x="120" y="324"/>
                                </a:lnTo>
                                <a:lnTo>
                                  <a:pt x="73" y="315"/>
                                </a:lnTo>
                                <a:lnTo>
                                  <a:pt x="35" y="289"/>
                                </a:lnTo>
                                <a:lnTo>
                                  <a:pt x="9" y="251"/>
                                </a:lnTo>
                                <a:lnTo>
                                  <a:pt x="0" y="204"/>
                                </a:lnTo>
                                <a:lnTo>
                                  <a:pt x="0" y="120"/>
                                </a:lnTo>
                                <a:lnTo>
                                  <a:pt x="9" y="73"/>
                                </a:lnTo>
                                <a:lnTo>
                                  <a:pt x="35" y="35"/>
                                </a:lnTo>
                                <a:lnTo>
                                  <a:pt x="73" y="9"/>
                                </a:lnTo>
                                <a:lnTo>
                                  <a:pt x="120" y="0"/>
                                </a:lnTo>
                                <a:lnTo>
                                  <a:pt x="9982" y="0"/>
                                </a:lnTo>
                                <a:lnTo>
                                  <a:pt x="10029" y="9"/>
                                </a:lnTo>
                                <a:lnTo>
                                  <a:pt x="10067" y="35"/>
                                </a:lnTo>
                                <a:lnTo>
                                  <a:pt x="10093" y="73"/>
                                </a:lnTo>
                                <a:lnTo>
                                  <a:pt x="10102" y="120"/>
                                </a:lnTo>
                                <a:lnTo>
                                  <a:pt x="10102" y="204"/>
                                </a:lnTo>
                                <a:lnTo>
                                  <a:pt x="10093" y="251"/>
                                </a:lnTo>
                                <a:lnTo>
                                  <a:pt x="10067" y="289"/>
                                </a:lnTo>
                                <a:lnTo>
                                  <a:pt x="10029" y="315"/>
                                </a:lnTo>
                                <a:lnTo>
                                  <a:pt x="9982" y="324"/>
                                </a:lnTo>
                                <a:close/>
                              </a:path>
                            </a:pathLst>
                          </a:custGeom>
                          <a:solidFill>
                            <a:srgbClr val="E7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docshap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1" y="965"/>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docshape17"/>
                        <wps:cNvSpPr txBox="1">
                          <a:spLocks noChangeArrowheads="1"/>
                        </wps:cNvSpPr>
                        <wps:spPr bwMode="auto">
                          <a:xfrm>
                            <a:off x="986" y="896"/>
                            <a:ext cx="1010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CB7D" w14:textId="77777777" w:rsidR="00280F5B" w:rsidRDefault="00CD1EFE" w:rsidP="00280F5B">
                              <w:pPr>
                                <w:spacing w:before="23"/>
                                <w:ind w:left="314"/>
                                <w:rPr>
                                  <w:sz w:val="24"/>
                                </w:rPr>
                              </w:pPr>
                              <w:hyperlink r:id="rId22">
                                <w:r w:rsidR="00280F5B">
                                  <w:rPr>
                                    <w:sz w:val="24"/>
                                  </w:rPr>
                                  <w:t>Remote learning for students with special education needs - Educator tip sheet v1 (002).pdf</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217CF" id="Group 42" o:spid="_x0000_s1038" style="position:absolute;margin-left:49.3pt;margin-top:44.85pt;width:505.15pt;height:16.2pt;z-index:-251652096;mso-wrap-distance-left:0;mso-wrap-distance-right:0;mso-position-horizontal-relative:page" coordorigin="986,897" coordsize="10103,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">
                <v:shape id="docshape15" o:spid="_x0000_s1039" style="position:absolute;left:986;top:896;width:10103;height:324;visibility:visible;mso-wrap-style:square;v-text-anchor:top" coordsize="101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" path="m9982,324r-9862,l73,315,35,289,9,251,,204,,120,9,73,35,35,73,9,120,,9982,r47,9l10067,35r26,38l10102,120r,84l10093,251r-26,38l10029,315r-47,9xe" fillcolor="#e7e9ec" stroked="f">
                  <v:path arrowok="t" o:connecttype="custom" o:connectlocs="9982,1221;120,1221;73,1212;35,1186;9,1148;0,1101;0,1017;9,970;35,932;73,906;120,897;9982,897;10029,906;10067,932;10093,970;10102,1017;10102,1101;10093,1148;10067,1186;10029,1212;9982,1221" o:connectangles="0,0,0,0,0,0,0,0,0,0,0,0,0,0,0,0,0,0,0,0,0"/>
                </v:shape>
                <v:shape id="docshape16" o:spid="_x0000_s1040" type="#_x0000_t75" style="position:absolute;left:1061;top:965;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">
                  <v:imagedata r:id="rId11" o:title=""/>
                </v:shape>
                <v:shape id="docshape17" o:spid="_x0000_s1041" type="#_x0000_t202" style="position:absolute;left:986;top:896;width:1010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2ECCB7D" w14:textId="77777777" w:rsidR="00280F5B" w:rsidRDefault="00280F5B" w:rsidP="00280F5B">
                        <w:pPr>
                          <w:spacing w:before="23"/>
                          <w:ind w:left="314"/>
                          <w:rPr>
                            <w:sz w:val="24"/>
                          </w:rPr>
                        </w:pPr>
                        <w:hyperlink r:id="rId23">
                          <w:r>
                            <w:rPr>
                              <w:sz w:val="24"/>
                            </w:rPr>
                            <w:t>Remote learning for students with special education needs - Educator tip sheet v1 (002).pdf</w:t>
                          </w:r>
                        </w:hyperlink>
                      </w:p>
                    </w:txbxContent>
                  </v:textbox>
                </v:shape>
                <w10:wrap type="topAndBottom" anchorx="page"/>
              </v:group>
            </w:pict>
          </mc:Fallback>
        </mc:AlternateContent>
      </w:r>
      <w:r>
        <w:rPr>
          <w:noProof/>
        </w:rPr>
        <mc:AlternateContent>
          <mc:Choice Requires="wpg">
            <w:drawing>
              <wp:anchor distT="0" distB="0" distL="0" distR="0" simplePos="0" relativeHeight="251665408" behindDoc="1" locked="0" layoutInCell="1" allowOverlap="1" wp14:anchorId="0BD53BE1" wp14:editId="0E66E981">
                <wp:simplePos x="0" y="0"/>
                <wp:positionH relativeFrom="page">
                  <wp:posOffset>626110</wp:posOffset>
                </wp:positionH>
                <wp:positionV relativeFrom="paragraph">
                  <wp:posOffset>959485</wp:posOffset>
                </wp:positionV>
                <wp:extent cx="6288405" cy="205740"/>
                <wp:effectExtent l="6985" t="5080" r="635" b="8255"/>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05740"/>
                          <a:chOff x="986" y="1511"/>
                          <a:chExt cx="9903" cy="324"/>
                        </a:xfrm>
                      </wpg:grpSpPr>
                      <wps:wsp>
                        <wps:cNvPr id="39" name="docshape19"/>
                        <wps:cNvSpPr>
                          <a:spLocks/>
                        </wps:cNvSpPr>
                        <wps:spPr bwMode="auto">
                          <a:xfrm>
                            <a:off x="986" y="1511"/>
                            <a:ext cx="9903" cy="324"/>
                          </a:xfrm>
                          <a:custGeom>
                            <a:avLst/>
                            <a:gdLst>
                              <a:gd name="T0" fmla="+- 0 10768 986"/>
                              <a:gd name="T1" fmla="*/ T0 w 9903"/>
                              <a:gd name="T2" fmla="+- 0 1835 1511"/>
                              <a:gd name="T3" fmla="*/ 1835 h 324"/>
                              <a:gd name="T4" fmla="+- 0 1106 986"/>
                              <a:gd name="T5" fmla="*/ T4 w 9903"/>
                              <a:gd name="T6" fmla="+- 0 1835 1511"/>
                              <a:gd name="T7" fmla="*/ 1835 h 324"/>
                              <a:gd name="T8" fmla="+- 0 1059 986"/>
                              <a:gd name="T9" fmla="*/ T8 w 9903"/>
                              <a:gd name="T10" fmla="+- 0 1826 1511"/>
                              <a:gd name="T11" fmla="*/ 1826 h 324"/>
                              <a:gd name="T12" fmla="+- 0 1021 986"/>
                              <a:gd name="T13" fmla="*/ T12 w 9903"/>
                              <a:gd name="T14" fmla="+- 0 1800 1511"/>
                              <a:gd name="T15" fmla="*/ 1800 h 324"/>
                              <a:gd name="T16" fmla="+- 0 995 986"/>
                              <a:gd name="T17" fmla="*/ T16 w 9903"/>
                              <a:gd name="T18" fmla="+- 0 1762 1511"/>
                              <a:gd name="T19" fmla="*/ 1762 h 324"/>
                              <a:gd name="T20" fmla="+- 0 986 986"/>
                              <a:gd name="T21" fmla="*/ T20 w 9903"/>
                              <a:gd name="T22" fmla="+- 0 1715 1511"/>
                              <a:gd name="T23" fmla="*/ 1715 h 324"/>
                              <a:gd name="T24" fmla="+- 0 986 986"/>
                              <a:gd name="T25" fmla="*/ T24 w 9903"/>
                              <a:gd name="T26" fmla="+- 0 1631 1511"/>
                              <a:gd name="T27" fmla="*/ 1631 h 324"/>
                              <a:gd name="T28" fmla="+- 0 995 986"/>
                              <a:gd name="T29" fmla="*/ T28 w 9903"/>
                              <a:gd name="T30" fmla="+- 0 1585 1511"/>
                              <a:gd name="T31" fmla="*/ 1585 h 324"/>
                              <a:gd name="T32" fmla="+- 0 1021 986"/>
                              <a:gd name="T33" fmla="*/ T32 w 9903"/>
                              <a:gd name="T34" fmla="+- 0 1547 1511"/>
                              <a:gd name="T35" fmla="*/ 1547 h 324"/>
                              <a:gd name="T36" fmla="+- 0 1059 986"/>
                              <a:gd name="T37" fmla="*/ T36 w 9903"/>
                              <a:gd name="T38" fmla="+- 0 1521 1511"/>
                              <a:gd name="T39" fmla="*/ 1521 h 324"/>
                              <a:gd name="T40" fmla="+- 0 1106 986"/>
                              <a:gd name="T41" fmla="*/ T40 w 9903"/>
                              <a:gd name="T42" fmla="+- 0 1511 1511"/>
                              <a:gd name="T43" fmla="*/ 1511 h 324"/>
                              <a:gd name="T44" fmla="+- 0 10768 986"/>
                              <a:gd name="T45" fmla="*/ T44 w 9903"/>
                              <a:gd name="T46" fmla="+- 0 1511 1511"/>
                              <a:gd name="T47" fmla="*/ 1511 h 324"/>
                              <a:gd name="T48" fmla="+- 0 10815 986"/>
                              <a:gd name="T49" fmla="*/ T48 w 9903"/>
                              <a:gd name="T50" fmla="+- 0 1521 1511"/>
                              <a:gd name="T51" fmla="*/ 1521 h 324"/>
                              <a:gd name="T52" fmla="+- 0 10853 986"/>
                              <a:gd name="T53" fmla="*/ T52 w 9903"/>
                              <a:gd name="T54" fmla="+- 0 1547 1511"/>
                              <a:gd name="T55" fmla="*/ 1547 h 324"/>
                              <a:gd name="T56" fmla="+- 0 10879 986"/>
                              <a:gd name="T57" fmla="*/ T56 w 9903"/>
                              <a:gd name="T58" fmla="+- 0 1585 1511"/>
                              <a:gd name="T59" fmla="*/ 1585 h 324"/>
                              <a:gd name="T60" fmla="+- 0 10888 986"/>
                              <a:gd name="T61" fmla="*/ T60 w 9903"/>
                              <a:gd name="T62" fmla="+- 0 1631 1511"/>
                              <a:gd name="T63" fmla="*/ 1631 h 324"/>
                              <a:gd name="T64" fmla="+- 0 10888 986"/>
                              <a:gd name="T65" fmla="*/ T64 w 9903"/>
                              <a:gd name="T66" fmla="+- 0 1715 1511"/>
                              <a:gd name="T67" fmla="*/ 1715 h 324"/>
                              <a:gd name="T68" fmla="+- 0 10879 986"/>
                              <a:gd name="T69" fmla="*/ T68 w 9903"/>
                              <a:gd name="T70" fmla="+- 0 1762 1511"/>
                              <a:gd name="T71" fmla="*/ 1762 h 324"/>
                              <a:gd name="T72" fmla="+- 0 10853 986"/>
                              <a:gd name="T73" fmla="*/ T72 w 9903"/>
                              <a:gd name="T74" fmla="+- 0 1800 1511"/>
                              <a:gd name="T75" fmla="*/ 1800 h 324"/>
                              <a:gd name="T76" fmla="+- 0 10815 986"/>
                              <a:gd name="T77" fmla="*/ T76 w 9903"/>
                              <a:gd name="T78" fmla="+- 0 1826 1511"/>
                              <a:gd name="T79" fmla="*/ 1826 h 324"/>
                              <a:gd name="T80" fmla="+- 0 10768 986"/>
                              <a:gd name="T81" fmla="*/ T80 w 9903"/>
                              <a:gd name="T82" fmla="+- 0 1835 1511"/>
                              <a:gd name="T83" fmla="*/ 183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03" h="324">
                                <a:moveTo>
                                  <a:pt x="9782" y="324"/>
                                </a:moveTo>
                                <a:lnTo>
                                  <a:pt x="120" y="324"/>
                                </a:lnTo>
                                <a:lnTo>
                                  <a:pt x="73" y="315"/>
                                </a:lnTo>
                                <a:lnTo>
                                  <a:pt x="35" y="289"/>
                                </a:lnTo>
                                <a:lnTo>
                                  <a:pt x="9" y="251"/>
                                </a:lnTo>
                                <a:lnTo>
                                  <a:pt x="0" y="204"/>
                                </a:lnTo>
                                <a:lnTo>
                                  <a:pt x="0" y="120"/>
                                </a:lnTo>
                                <a:lnTo>
                                  <a:pt x="9" y="74"/>
                                </a:lnTo>
                                <a:lnTo>
                                  <a:pt x="35" y="36"/>
                                </a:lnTo>
                                <a:lnTo>
                                  <a:pt x="73" y="10"/>
                                </a:lnTo>
                                <a:lnTo>
                                  <a:pt x="120" y="0"/>
                                </a:lnTo>
                                <a:lnTo>
                                  <a:pt x="9782" y="0"/>
                                </a:lnTo>
                                <a:lnTo>
                                  <a:pt x="9829" y="10"/>
                                </a:lnTo>
                                <a:lnTo>
                                  <a:pt x="9867" y="36"/>
                                </a:lnTo>
                                <a:lnTo>
                                  <a:pt x="9893" y="74"/>
                                </a:lnTo>
                                <a:lnTo>
                                  <a:pt x="9902" y="120"/>
                                </a:lnTo>
                                <a:lnTo>
                                  <a:pt x="9902" y="204"/>
                                </a:lnTo>
                                <a:lnTo>
                                  <a:pt x="9893" y="251"/>
                                </a:lnTo>
                                <a:lnTo>
                                  <a:pt x="9867" y="289"/>
                                </a:lnTo>
                                <a:lnTo>
                                  <a:pt x="9829" y="315"/>
                                </a:lnTo>
                                <a:lnTo>
                                  <a:pt x="9782" y="324"/>
                                </a:lnTo>
                                <a:close/>
                              </a:path>
                            </a:pathLst>
                          </a:custGeom>
                          <a:solidFill>
                            <a:srgbClr val="E7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docshape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1" y="1579"/>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docshape21"/>
                        <wps:cNvSpPr txBox="1">
                          <a:spLocks noChangeArrowheads="1"/>
                        </wps:cNvSpPr>
                        <wps:spPr bwMode="auto">
                          <a:xfrm>
                            <a:off x="986" y="1511"/>
                            <a:ext cx="990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5AB2" w14:textId="77777777" w:rsidR="00280F5B" w:rsidRDefault="00CD1EFE" w:rsidP="00280F5B">
                              <w:pPr>
                                <w:spacing w:before="23"/>
                                <w:ind w:left="314"/>
                                <w:rPr>
                                  <w:sz w:val="24"/>
                                </w:rPr>
                              </w:pPr>
                              <w:hyperlink r:id="rId24">
                                <w:r w:rsidR="00280F5B">
                                  <w:rPr>
                                    <w:sz w:val="24"/>
                                  </w:rPr>
                                  <w:t>Remote learning for students with special education needs_</w:t>
                                </w:r>
                                <w:r w:rsidR="00280F5B">
                                  <w:rPr>
                                    <w:spacing w:val="1"/>
                                    <w:sz w:val="24"/>
                                  </w:rPr>
                                  <w:t xml:space="preserve"> </w:t>
                                </w:r>
                                <w:r w:rsidR="00280F5B">
                                  <w:rPr>
                                    <w:sz w:val="24"/>
                                  </w:rPr>
                                  <w:t>Parent tip sheet v1 (002).pdf</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53BE1" id="Group 38" o:spid="_x0000_s1042" style="position:absolute;margin-left:49.3pt;margin-top:75.55pt;width:495.15pt;height:16.2pt;z-index:-251651072;mso-wrap-distance-left:0;mso-wrap-distance-right:0;mso-position-horizontal-relative:page" coordorigin="986,1511" coordsize="9903,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">
                <v:shape id="docshape19" o:spid="_x0000_s1043" style="position:absolute;left:986;top:1511;width:9903;height:324;visibility:visible;mso-wrap-style:square;v-text-anchor:top" coordsize="990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" path="m9782,324r-9662,l73,315,35,289,9,251,,204,,120,9,74,35,36,73,10,120,,9782,r47,10l9867,36r26,38l9902,120r,84l9893,251r-26,38l9829,315r-47,9xe" fillcolor="#e7e9ec" stroked="f">
                  <v:path arrowok="t" o:connecttype="custom" o:connectlocs="9782,1835;120,1835;73,1826;35,1800;9,1762;0,1715;0,1631;9,1585;35,1547;73,1521;120,1511;9782,1511;9829,1521;9867,1547;9893,1585;9902,1631;9902,1715;9893,1762;9867,1800;9829,1826;9782,1835" o:connectangles="0,0,0,0,0,0,0,0,0,0,0,0,0,0,0,0,0,0,0,0,0"/>
                </v:shape>
                <v:shape id="docshape20" o:spid="_x0000_s1044" type="#_x0000_t75" style="position:absolute;left:1061;top:1579;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">
                  <v:imagedata r:id="rId11" o:title=""/>
                </v:shape>
                <v:shape id="docshape21" o:spid="_x0000_s1045" type="#_x0000_t202" style="position:absolute;left:986;top:1511;width:9903;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1475AB2" w14:textId="77777777" w:rsidR="00280F5B" w:rsidRDefault="00280F5B" w:rsidP="00280F5B">
                        <w:pPr>
                          <w:spacing w:before="23"/>
                          <w:ind w:left="314"/>
                          <w:rPr>
                            <w:sz w:val="24"/>
                          </w:rPr>
                        </w:pPr>
                        <w:hyperlink r:id="rId25">
                          <w:r>
                            <w:rPr>
                              <w:sz w:val="24"/>
                            </w:rPr>
                            <w:t>Remote learning for students with special education needs_</w:t>
                          </w:r>
                          <w:r>
                            <w:rPr>
                              <w:spacing w:val="1"/>
                              <w:sz w:val="24"/>
                            </w:rPr>
                            <w:t xml:space="preserve"> </w:t>
                          </w:r>
                          <w:r>
                            <w:rPr>
                              <w:sz w:val="24"/>
                            </w:rPr>
                            <w:t>Parent tip sheet v1 (002).pdf</w:t>
                          </w:r>
                        </w:hyperlink>
                      </w:p>
                    </w:txbxContent>
                  </v:textbox>
                </v:shape>
                <w10:wrap type="topAndBottom" anchorx="page"/>
              </v:group>
            </w:pict>
          </mc:Fallback>
        </mc:AlternateContent>
      </w:r>
    </w:p>
    <w:p w14:paraId="42F6D211" w14:textId="77777777" w:rsidR="00280F5B" w:rsidRDefault="00280F5B" w:rsidP="00280F5B">
      <w:pPr>
        <w:pStyle w:val="BodyText"/>
        <w:spacing w:before="2"/>
        <w:rPr>
          <w:sz w:val="23"/>
        </w:rPr>
      </w:pPr>
    </w:p>
    <w:p w14:paraId="11E5A8AD" w14:textId="77777777" w:rsidR="00280F5B" w:rsidRDefault="00280F5B" w:rsidP="00280F5B">
      <w:pPr>
        <w:pStyle w:val="BodyText"/>
        <w:spacing w:before="2"/>
        <w:rPr>
          <w:sz w:val="23"/>
        </w:rPr>
      </w:pPr>
    </w:p>
    <w:p w14:paraId="2F86B8F1" w14:textId="77777777" w:rsidR="00280F5B" w:rsidRDefault="00280F5B" w:rsidP="00280F5B">
      <w:pPr>
        <w:pStyle w:val="BodyText"/>
        <w:rPr>
          <w:sz w:val="20"/>
        </w:rPr>
      </w:pPr>
    </w:p>
    <w:p w14:paraId="5E71B829" w14:textId="77777777" w:rsidR="00280F5B" w:rsidRDefault="00280F5B" w:rsidP="00280F5B">
      <w:pPr>
        <w:pStyle w:val="BodyText"/>
        <w:spacing w:before="8"/>
        <w:rPr>
          <w:sz w:val="12"/>
        </w:rPr>
      </w:pPr>
    </w:p>
    <w:p w14:paraId="4BB2E917" w14:textId="77777777" w:rsidR="00280F5B" w:rsidRDefault="00280F5B" w:rsidP="00280F5B">
      <w:pPr>
        <w:pStyle w:val="BodyText"/>
        <w:ind w:left="246"/>
        <w:rPr>
          <w:sz w:val="20"/>
        </w:rPr>
      </w:pPr>
      <w:r>
        <w:rPr>
          <w:noProof/>
          <w:sz w:val="20"/>
        </w:rPr>
        <mc:AlternateContent>
          <mc:Choice Requires="wpg">
            <w:drawing>
              <wp:inline distT="0" distB="0" distL="0" distR="0" wp14:anchorId="4E041DA9" wp14:editId="0EF2B2CA">
                <wp:extent cx="5966460" cy="205740"/>
                <wp:effectExtent l="6985" t="635" r="8255"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205740"/>
                          <a:chOff x="0" y="0"/>
                          <a:chExt cx="9396" cy="324"/>
                        </a:xfrm>
                      </wpg:grpSpPr>
                      <wps:wsp>
                        <wps:cNvPr id="35" name="docshape23"/>
                        <wps:cNvSpPr>
                          <a:spLocks/>
                        </wps:cNvSpPr>
                        <wps:spPr bwMode="auto">
                          <a:xfrm>
                            <a:off x="0" y="0"/>
                            <a:ext cx="9396" cy="324"/>
                          </a:xfrm>
                          <a:custGeom>
                            <a:avLst/>
                            <a:gdLst>
                              <a:gd name="T0" fmla="*/ 9276 w 9396"/>
                              <a:gd name="T1" fmla="*/ 324 h 324"/>
                              <a:gd name="T2" fmla="*/ 120 w 9396"/>
                              <a:gd name="T3" fmla="*/ 324 h 324"/>
                              <a:gd name="T4" fmla="*/ 73 w 9396"/>
                              <a:gd name="T5" fmla="*/ 315 h 324"/>
                              <a:gd name="T6" fmla="*/ 35 w 9396"/>
                              <a:gd name="T7" fmla="*/ 289 h 324"/>
                              <a:gd name="T8" fmla="*/ 9 w 9396"/>
                              <a:gd name="T9" fmla="*/ 251 h 324"/>
                              <a:gd name="T10" fmla="*/ 0 w 9396"/>
                              <a:gd name="T11" fmla="*/ 204 h 324"/>
                              <a:gd name="T12" fmla="*/ 0 w 9396"/>
                              <a:gd name="T13" fmla="*/ 120 h 324"/>
                              <a:gd name="T14" fmla="*/ 9 w 9396"/>
                              <a:gd name="T15" fmla="*/ 73 h 324"/>
                              <a:gd name="T16" fmla="*/ 35 w 9396"/>
                              <a:gd name="T17" fmla="*/ 35 h 324"/>
                              <a:gd name="T18" fmla="*/ 73 w 9396"/>
                              <a:gd name="T19" fmla="*/ 9 h 324"/>
                              <a:gd name="T20" fmla="*/ 120 w 9396"/>
                              <a:gd name="T21" fmla="*/ 0 h 324"/>
                              <a:gd name="T22" fmla="*/ 9276 w 9396"/>
                              <a:gd name="T23" fmla="*/ 0 h 324"/>
                              <a:gd name="T24" fmla="*/ 9322 w 9396"/>
                              <a:gd name="T25" fmla="*/ 9 h 324"/>
                              <a:gd name="T26" fmla="*/ 9360 w 9396"/>
                              <a:gd name="T27" fmla="*/ 35 h 324"/>
                              <a:gd name="T28" fmla="*/ 9386 w 9396"/>
                              <a:gd name="T29" fmla="*/ 73 h 324"/>
                              <a:gd name="T30" fmla="*/ 9396 w 9396"/>
                              <a:gd name="T31" fmla="*/ 120 h 324"/>
                              <a:gd name="T32" fmla="*/ 9396 w 9396"/>
                              <a:gd name="T33" fmla="*/ 204 h 324"/>
                              <a:gd name="T34" fmla="*/ 9386 w 9396"/>
                              <a:gd name="T35" fmla="*/ 251 h 324"/>
                              <a:gd name="T36" fmla="*/ 9360 w 9396"/>
                              <a:gd name="T37" fmla="*/ 289 h 324"/>
                              <a:gd name="T38" fmla="*/ 9322 w 9396"/>
                              <a:gd name="T39" fmla="*/ 315 h 324"/>
                              <a:gd name="T40" fmla="*/ 9276 w 9396"/>
                              <a:gd name="T41"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96" h="324">
                                <a:moveTo>
                                  <a:pt x="9276" y="324"/>
                                </a:moveTo>
                                <a:lnTo>
                                  <a:pt x="120" y="324"/>
                                </a:lnTo>
                                <a:lnTo>
                                  <a:pt x="73" y="315"/>
                                </a:lnTo>
                                <a:lnTo>
                                  <a:pt x="35" y="289"/>
                                </a:lnTo>
                                <a:lnTo>
                                  <a:pt x="9" y="251"/>
                                </a:lnTo>
                                <a:lnTo>
                                  <a:pt x="0" y="204"/>
                                </a:lnTo>
                                <a:lnTo>
                                  <a:pt x="0" y="120"/>
                                </a:lnTo>
                                <a:lnTo>
                                  <a:pt x="9" y="73"/>
                                </a:lnTo>
                                <a:lnTo>
                                  <a:pt x="35" y="35"/>
                                </a:lnTo>
                                <a:lnTo>
                                  <a:pt x="73" y="9"/>
                                </a:lnTo>
                                <a:lnTo>
                                  <a:pt x="120" y="0"/>
                                </a:lnTo>
                                <a:lnTo>
                                  <a:pt x="9276" y="0"/>
                                </a:lnTo>
                                <a:lnTo>
                                  <a:pt x="9322" y="9"/>
                                </a:lnTo>
                                <a:lnTo>
                                  <a:pt x="9360" y="35"/>
                                </a:lnTo>
                                <a:lnTo>
                                  <a:pt x="9386" y="73"/>
                                </a:lnTo>
                                <a:lnTo>
                                  <a:pt x="9396" y="120"/>
                                </a:lnTo>
                                <a:lnTo>
                                  <a:pt x="9396" y="204"/>
                                </a:lnTo>
                                <a:lnTo>
                                  <a:pt x="9386" y="251"/>
                                </a:lnTo>
                                <a:lnTo>
                                  <a:pt x="9360" y="289"/>
                                </a:lnTo>
                                <a:lnTo>
                                  <a:pt x="9322" y="315"/>
                                </a:lnTo>
                                <a:lnTo>
                                  <a:pt x="9276" y="324"/>
                                </a:lnTo>
                                <a:close/>
                              </a:path>
                            </a:pathLst>
                          </a:custGeom>
                          <a:solidFill>
                            <a:srgbClr val="E7E9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 y="68"/>
                            <a:ext cx="1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docshape25"/>
                        <wps:cNvSpPr txBox="1">
                          <a:spLocks noChangeArrowheads="1"/>
                        </wps:cNvSpPr>
                        <wps:spPr bwMode="auto">
                          <a:xfrm>
                            <a:off x="0" y="0"/>
                            <a:ext cx="9396"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7CA40" w14:textId="77777777" w:rsidR="00280F5B" w:rsidRDefault="00CD1EFE" w:rsidP="00280F5B">
                              <w:pPr>
                                <w:spacing w:before="23"/>
                                <w:ind w:left="314"/>
                                <w:rPr>
                                  <w:sz w:val="24"/>
                                </w:rPr>
                              </w:pPr>
                              <w:hyperlink r:id="rId26">
                                <w:r w:rsidR="00280F5B">
                                  <w:rPr>
                                    <w:sz w:val="24"/>
                                  </w:rPr>
                                  <w:t>Remote learning for students with special education needs_</w:t>
                                </w:r>
                                <w:r w:rsidR="00280F5B">
                                  <w:rPr>
                                    <w:spacing w:val="1"/>
                                    <w:sz w:val="24"/>
                                  </w:rPr>
                                  <w:t xml:space="preserve"> </w:t>
                                </w:r>
                                <w:r w:rsidR="00280F5B">
                                  <w:rPr>
                                    <w:sz w:val="24"/>
                                  </w:rPr>
                                  <w:t>Student tip sheet v1.pdf</w:t>
                                </w:r>
                              </w:hyperlink>
                            </w:p>
                          </w:txbxContent>
                        </wps:txbx>
                        <wps:bodyPr rot="0" vert="horz" wrap="square" lIns="0" tIns="0" rIns="0" bIns="0" anchor="t" anchorCtr="0" upright="1">
                          <a:noAutofit/>
                        </wps:bodyPr>
                      </wps:wsp>
                    </wpg:wgp>
                  </a:graphicData>
                </a:graphic>
              </wp:inline>
            </w:drawing>
          </mc:Choice>
          <mc:Fallback>
            <w:pict>
              <v:group w14:anchorId="4E041DA9" id="Group 34" o:spid="_x0000_s1046" style="width:469.8pt;height:16.2pt;mso-position-horizontal-relative:char;mso-position-vertical-relative:line" coordsize="9396,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">
                <v:shape id="docshape23" o:spid="_x0000_s1047" style="position:absolute;width:9396;height:324;visibility:visible;mso-wrap-style:square;v-text-anchor:top" coordsize="939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" path="m9276,324r-9156,l73,315,35,289,9,251,,204,,120,9,73,35,35,73,9,120,,9276,r46,9l9360,35r26,38l9396,120r,84l9386,251r-26,38l9322,315r-46,9xe" fillcolor="#e7e9ec" stroked="f">
                  <v:path arrowok="t" o:connecttype="custom" o:connectlocs="9276,324;120,324;73,315;35,289;9,251;0,204;0,120;9,73;35,35;73,9;120,0;9276,0;9322,9;9360,35;9386,73;9396,120;9396,204;9386,251;9360,289;9322,315;9276,324" o:connectangles="0,0,0,0,0,0,0,0,0,0,0,0,0,0,0,0,0,0,0,0,0"/>
                </v:shape>
                <v:shape id="docshape24" o:spid="_x0000_s1048" type="#_x0000_t75" style="position:absolute;left:75;top:68;width:12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">
                  <v:imagedata r:id="rId11" o:title=""/>
                </v:shape>
                <v:shape id="docshape25" o:spid="_x0000_s1049" type="#_x0000_t202" style="position:absolute;width:93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627CA40" w14:textId="77777777" w:rsidR="00280F5B" w:rsidRDefault="00280F5B" w:rsidP="00280F5B">
                        <w:pPr>
                          <w:spacing w:before="23"/>
                          <w:ind w:left="314"/>
                          <w:rPr>
                            <w:sz w:val="24"/>
                          </w:rPr>
                        </w:pPr>
                        <w:hyperlink r:id="rId27">
                          <w:r>
                            <w:rPr>
                              <w:sz w:val="24"/>
                            </w:rPr>
                            <w:t>Remote learning for students with special education needs_</w:t>
                          </w:r>
                          <w:r>
                            <w:rPr>
                              <w:spacing w:val="1"/>
                              <w:sz w:val="24"/>
                            </w:rPr>
                            <w:t xml:space="preserve"> </w:t>
                          </w:r>
                          <w:r>
                            <w:rPr>
                              <w:sz w:val="24"/>
                            </w:rPr>
                            <w:t>Student tip sheet v1.pdf</w:t>
                          </w:r>
                        </w:hyperlink>
                      </w:p>
                    </w:txbxContent>
                  </v:textbox>
                </v:shape>
                <w10:anchorlock/>
              </v:group>
            </w:pict>
          </mc:Fallback>
        </mc:AlternateContent>
      </w:r>
    </w:p>
    <w:p w14:paraId="29A4FC49" w14:textId="77777777" w:rsidR="00280F5B" w:rsidRDefault="00280F5B" w:rsidP="00280F5B">
      <w:pPr>
        <w:pStyle w:val="BodyText"/>
        <w:rPr>
          <w:sz w:val="20"/>
        </w:rPr>
      </w:pPr>
    </w:p>
    <w:p w14:paraId="396F49B2" w14:textId="77777777" w:rsidR="00280F5B" w:rsidRDefault="00280F5B" w:rsidP="00280F5B">
      <w:pPr>
        <w:pStyle w:val="BodyText"/>
        <w:spacing w:before="9"/>
        <w:rPr>
          <w:sz w:val="19"/>
        </w:rPr>
      </w:pPr>
    </w:p>
    <w:p w14:paraId="7D6B0EF2" w14:textId="77777777" w:rsidR="00280F5B" w:rsidRDefault="00280F5B" w:rsidP="00280F5B">
      <w:pPr>
        <w:pStyle w:val="Heading1"/>
        <w:spacing w:before="93"/>
      </w:pPr>
      <w:r>
        <w:t>Ministry Update with COVID-19</w:t>
      </w:r>
    </w:p>
    <w:p w14:paraId="0F295F97" w14:textId="77777777" w:rsidR="00280F5B" w:rsidRDefault="00280F5B" w:rsidP="00280F5B">
      <w:pPr>
        <w:pStyle w:val="BodyText"/>
        <w:spacing w:before="9" w:line="247" w:lineRule="auto"/>
        <w:ind w:left="110" w:right="112"/>
        <w:jc w:val="both"/>
      </w:pPr>
      <w:r>
        <w:t xml:space="preserve">The </w:t>
      </w:r>
      <w:hyperlink r:id="rId28">
        <w:r>
          <w:rPr>
            <w:color w:val="1154CC"/>
            <w:u w:val="single" w:color="1154CC"/>
          </w:rPr>
          <w:t>Ministry of Education shared a number of updates</w:t>
        </w:r>
        <w:r>
          <w:rPr>
            <w:color w:val="1154CC"/>
          </w:rPr>
          <w:t xml:space="preserve"> </w:t>
        </w:r>
      </w:hyperlink>
      <w:r>
        <w:t>related to schools and students across the</w:t>
      </w:r>
      <w:r>
        <w:rPr>
          <w:spacing w:val="1"/>
        </w:rPr>
        <w:t xml:space="preserve"> </w:t>
      </w:r>
      <w:r>
        <w:t>province. Some of the highlights include:</w:t>
      </w:r>
    </w:p>
    <w:p w14:paraId="4144D921" w14:textId="77777777" w:rsidR="00280F5B" w:rsidRDefault="00280F5B" w:rsidP="00280F5B">
      <w:pPr>
        <w:pStyle w:val="BodyText"/>
        <w:spacing w:before="10"/>
      </w:pPr>
    </w:p>
    <w:p w14:paraId="094AA673" w14:textId="77777777" w:rsidR="00280F5B" w:rsidRDefault="00280F5B" w:rsidP="00280F5B">
      <w:pPr>
        <w:pStyle w:val="ListParagraph"/>
        <w:widowControl w:val="0"/>
        <w:numPr>
          <w:ilvl w:val="0"/>
          <w:numId w:val="26"/>
        </w:numPr>
        <w:tabs>
          <w:tab w:val="left" w:pos="830"/>
          <w:tab w:val="left" w:pos="831"/>
        </w:tabs>
        <w:autoSpaceDE w:val="0"/>
        <w:autoSpaceDN w:val="0"/>
        <w:spacing w:after="0" w:line="247" w:lineRule="auto"/>
        <w:ind w:left="830" w:right="104"/>
        <w:contextualSpacing w:val="0"/>
        <w:rPr>
          <w:sz w:val="24"/>
        </w:rPr>
      </w:pPr>
      <w:r>
        <w:rPr>
          <w:sz w:val="24"/>
        </w:rPr>
        <w:t>Secondary</w:t>
      </w:r>
      <w:r>
        <w:rPr>
          <w:spacing w:val="43"/>
          <w:sz w:val="24"/>
        </w:rPr>
        <w:t xml:space="preserve"> </w:t>
      </w:r>
      <w:r>
        <w:rPr>
          <w:sz w:val="24"/>
        </w:rPr>
        <w:t>schools</w:t>
      </w:r>
      <w:r>
        <w:rPr>
          <w:spacing w:val="44"/>
          <w:sz w:val="24"/>
        </w:rPr>
        <w:t xml:space="preserve"> </w:t>
      </w:r>
      <w:r>
        <w:rPr>
          <w:sz w:val="24"/>
        </w:rPr>
        <w:t>are</w:t>
      </w:r>
      <w:r>
        <w:rPr>
          <w:spacing w:val="44"/>
          <w:sz w:val="24"/>
        </w:rPr>
        <w:t xml:space="preserve"> </w:t>
      </w:r>
      <w:r>
        <w:rPr>
          <w:sz w:val="24"/>
        </w:rPr>
        <w:t>able</w:t>
      </w:r>
      <w:r>
        <w:rPr>
          <w:spacing w:val="43"/>
          <w:sz w:val="24"/>
        </w:rPr>
        <w:t xml:space="preserve"> </w:t>
      </w:r>
      <w:r>
        <w:rPr>
          <w:sz w:val="24"/>
        </w:rPr>
        <w:t>to</w:t>
      </w:r>
      <w:r>
        <w:rPr>
          <w:spacing w:val="44"/>
          <w:sz w:val="24"/>
        </w:rPr>
        <w:t xml:space="preserve"> </w:t>
      </w:r>
      <w:r>
        <w:rPr>
          <w:sz w:val="24"/>
        </w:rPr>
        <w:t>return</w:t>
      </w:r>
      <w:r>
        <w:rPr>
          <w:spacing w:val="44"/>
          <w:sz w:val="24"/>
        </w:rPr>
        <w:t xml:space="preserve"> </w:t>
      </w:r>
      <w:r>
        <w:rPr>
          <w:sz w:val="24"/>
        </w:rPr>
        <w:t>to</w:t>
      </w:r>
      <w:r>
        <w:rPr>
          <w:spacing w:val="43"/>
          <w:sz w:val="24"/>
        </w:rPr>
        <w:t xml:space="preserve"> </w:t>
      </w:r>
      <w:r>
        <w:rPr>
          <w:sz w:val="24"/>
        </w:rPr>
        <w:t>a</w:t>
      </w:r>
      <w:r>
        <w:rPr>
          <w:spacing w:val="44"/>
          <w:sz w:val="24"/>
        </w:rPr>
        <w:t xml:space="preserve"> </w:t>
      </w:r>
      <w:r>
        <w:rPr>
          <w:sz w:val="24"/>
        </w:rPr>
        <w:t>regular</w:t>
      </w:r>
      <w:r>
        <w:rPr>
          <w:spacing w:val="44"/>
          <w:sz w:val="24"/>
        </w:rPr>
        <w:t xml:space="preserve"> </w:t>
      </w:r>
      <w:r>
        <w:rPr>
          <w:sz w:val="24"/>
        </w:rPr>
        <w:t>semester</w:t>
      </w:r>
      <w:r>
        <w:rPr>
          <w:spacing w:val="44"/>
          <w:sz w:val="24"/>
        </w:rPr>
        <w:t xml:space="preserve"> </w:t>
      </w:r>
      <w:r>
        <w:rPr>
          <w:sz w:val="24"/>
        </w:rPr>
        <w:t>model,</w:t>
      </w:r>
      <w:r>
        <w:rPr>
          <w:spacing w:val="43"/>
          <w:sz w:val="24"/>
        </w:rPr>
        <w:t xml:space="preserve"> </w:t>
      </w:r>
      <w:r>
        <w:rPr>
          <w:sz w:val="24"/>
        </w:rPr>
        <w:t>starting</w:t>
      </w:r>
      <w:r>
        <w:rPr>
          <w:spacing w:val="44"/>
          <w:sz w:val="24"/>
        </w:rPr>
        <w:t xml:space="preserve"> </w:t>
      </w:r>
      <w:r>
        <w:rPr>
          <w:sz w:val="24"/>
        </w:rPr>
        <w:t>in</w:t>
      </w:r>
      <w:r>
        <w:rPr>
          <w:spacing w:val="44"/>
          <w:sz w:val="24"/>
        </w:rPr>
        <w:t xml:space="preserve"> </w:t>
      </w:r>
      <w:r>
        <w:rPr>
          <w:sz w:val="24"/>
        </w:rPr>
        <w:t>February</w:t>
      </w:r>
      <w:r>
        <w:rPr>
          <w:spacing w:val="-64"/>
          <w:sz w:val="24"/>
        </w:rPr>
        <w:t xml:space="preserve"> </w:t>
      </w:r>
      <w:r>
        <w:rPr>
          <w:sz w:val="24"/>
        </w:rPr>
        <w:t>2022.</w:t>
      </w:r>
    </w:p>
    <w:p w14:paraId="0FE04CFE" w14:textId="77777777" w:rsidR="00280F5B" w:rsidRDefault="00280F5B" w:rsidP="00280F5B">
      <w:pPr>
        <w:pStyle w:val="ListParagraph"/>
        <w:widowControl w:val="0"/>
        <w:numPr>
          <w:ilvl w:val="0"/>
          <w:numId w:val="26"/>
        </w:numPr>
        <w:tabs>
          <w:tab w:val="left" w:pos="830"/>
          <w:tab w:val="left" w:pos="831"/>
        </w:tabs>
        <w:autoSpaceDE w:val="0"/>
        <w:autoSpaceDN w:val="0"/>
        <w:spacing w:before="2" w:after="0" w:line="247" w:lineRule="auto"/>
        <w:ind w:left="830" w:right="110"/>
        <w:contextualSpacing w:val="0"/>
        <w:rPr>
          <w:sz w:val="24"/>
        </w:rPr>
      </w:pPr>
      <w:r>
        <w:rPr>
          <w:sz w:val="24"/>
        </w:rPr>
        <w:t>All</w:t>
      </w:r>
      <w:r>
        <w:rPr>
          <w:spacing w:val="28"/>
          <w:sz w:val="24"/>
        </w:rPr>
        <w:t xml:space="preserve"> </w:t>
      </w:r>
      <w:r>
        <w:rPr>
          <w:sz w:val="24"/>
        </w:rPr>
        <w:t>Ontario</w:t>
      </w:r>
      <w:r>
        <w:rPr>
          <w:spacing w:val="29"/>
          <w:sz w:val="24"/>
        </w:rPr>
        <w:t xml:space="preserve"> </w:t>
      </w:r>
      <w:r>
        <w:rPr>
          <w:sz w:val="24"/>
        </w:rPr>
        <w:t>public</w:t>
      </w:r>
      <w:r>
        <w:rPr>
          <w:spacing w:val="29"/>
          <w:sz w:val="24"/>
        </w:rPr>
        <w:t xml:space="preserve"> </w:t>
      </w:r>
      <w:r>
        <w:rPr>
          <w:sz w:val="24"/>
        </w:rPr>
        <w:t>school</w:t>
      </w:r>
      <w:r>
        <w:rPr>
          <w:spacing w:val="29"/>
          <w:sz w:val="24"/>
        </w:rPr>
        <w:t xml:space="preserve"> </w:t>
      </w:r>
      <w:r>
        <w:rPr>
          <w:sz w:val="24"/>
        </w:rPr>
        <w:t>students</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sent</w:t>
      </w:r>
      <w:r>
        <w:rPr>
          <w:spacing w:val="14"/>
          <w:sz w:val="24"/>
        </w:rPr>
        <w:t xml:space="preserve"> </w:t>
      </w:r>
      <w:r>
        <w:rPr>
          <w:sz w:val="24"/>
        </w:rPr>
        <w:t>home</w:t>
      </w:r>
      <w:r>
        <w:rPr>
          <w:spacing w:val="14"/>
          <w:sz w:val="24"/>
        </w:rPr>
        <w:t xml:space="preserve"> </w:t>
      </w:r>
      <w:r>
        <w:rPr>
          <w:sz w:val="24"/>
        </w:rPr>
        <w:t>with</w:t>
      </w:r>
      <w:r>
        <w:rPr>
          <w:color w:val="1154CC"/>
          <w:spacing w:val="14"/>
          <w:sz w:val="24"/>
        </w:rPr>
        <w:t xml:space="preserve"> </w:t>
      </w:r>
      <w:hyperlink r:id="rId29">
        <w:r>
          <w:rPr>
            <w:color w:val="1154CC"/>
            <w:sz w:val="24"/>
            <w:u w:val="single" w:color="1154CC"/>
          </w:rPr>
          <w:t>five</w:t>
        </w:r>
        <w:r>
          <w:rPr>
            <w:color w:val="1154CC"/>
            <w:spacing w:val="14"/>
            <w:sz w:val="24"/>
            <w:u w:val="single" w:color="1154CC"/>
          </w:rPr>
          <w:t xml:space="preserve"> </w:t>
        </w:r>
        <w:r>
          <w:rPr>
            <w:color w:val="1154CC"/>
            <w:sz w:val="24"/>
            <w:u w:val="single" w:color="1154CC"/>
          </w:rPr>
          <w:t>rapid</w:t>
        </w:r>
        <w:r>
          <w:rPr>
            <w:color w:val="1154CC"/>
            <w:spacing w:val="14"/>
            <w:sz w:val="24"/>
            <w:u w:val="single" w:color="1154CC"/>
          </w:rPr>
          <w:t xml:space="preserve"> </w:t>
        </w:r>
        <w:r>
          <w:rPr>
            <w:color w:val="1154CC"/>
            <w:sz w:val="24"/>
            <w:u w:val="single" w:color="1154CC"/>
          </w:rPr>
          <w:t>COVID-19</w:t>
        </w:r>
        <w:r>
          <w:rPr>
            <w:color w:val="1154CC"/>
            <w:spacing w:val="14"/>
            <w:sz w:val="24"/>
            <w:u w:val="single" w:color="1154CC"/>
          </w:rPr>
          <w:t xml:space="preserve"> </w:t>
        </w:r>
        <w:r>
          <w:rPr>
            <w:color w:val="1154CC"/>
            <w:sz w:val="24"/>
            <w:u w:val="single" w:color="1154CC"/>
          </w:rPr>
          <w:t>tests</w:t>
        </w:r>
        <w:r>
          <w:rPr>
            <w:color w:val="1154CC"/>
            <w:spacing w:val="14"/>
            <w:sz w:val="24"/>
          </w:rPr>
          <w:t xml:space="preserve"> </w:t>
        </w:r>
      </w:hyperlink>
      <w:r>
        <w:rPr>
          <w:sz w:val="24"/>
        </w:rPr>
        <w:t>to</w:t>
      </w:r>
      <w:r>
        <w:rPr>
          <w:spacing w:val="14"/>
          <w:sz w:val="24"/>
        </w:rPr>
        <w:t xml:space="preserve"> </w:t>
      </w:r>
      <w:r>
        <w:rPr>
          <w:sz w:val="24"/>
        </w:rPr>
        <w:t>use</w:t>
      </w:r>
      <w:r>
        <w:rPr>
          <w:spacing w:val="-64"/>
          <w:sz w:val="24"/>
        </w:rPr>
        <w:t xml:space="preserve"> </w:t>
      </w:r>
      <w:r>
        <w:rPr>
          <w:sz w:val="24"/>
        </w:rPr>
        <w:t>over the holidays and throughout the return to in-person learning.</w:t>
      </w:r>
    </w:p>
    <w:p w14:paraId="2AF65D21" w14:textId="77777777" w:rsidR="00280F5B" w:rsidRDefault="00280F5B" w:rsidP="00280F5B">
      <w:pPr>
        <w:pStyle w:val="ListParagraph"/>
        <w:widowControl w:val="0"/>
        <w:numPr>
          <w:ilvl w:val="0"/>
          <w:numId w:val="26"/>
        </w:numPr>
        <w:tabs>
          <w:tab w:val="left" w:pos="830"/>
          <w:tab w:val="left" w:pos="831"/>
        </w:tabs>
        <w:autoSpaceDE w:val="0"/>
        <w:autoSpaceDN w:val="0"/>
        <w:spacing w:before="1" w:after="0" w:line="247" w:lineRule="auto"/>
        <w:ind w:left="830" w:right="99"/>
        <w:contextualSpacing w:val="0"/>
        <w:rPr>
          <w:sz w:val="24"/>
        </w:rPr>
      </w:pPr>
      <w:r>
        <w:rPr>
          <w:sz w:val="24"/>
        </w:rPr>
        <w:t>Elementary</w:t>
      </w:r>
      <w:r>
        <w:rPr>
          <w:spacing w:val="28"/>
          <w:sz w:val="24"/>
        </w:rPr>
        <w:t xml:space="preserve"> </w:t>
      </w:r>
      <w:r>
        <w:rPr>
          <w:sz w:val="24"/>
        </w:rPr>
        <w:t>schools</w:t>
      </w:r>
      <w:r>
        <w:rPr>
          <w:spacing w:val="28"/>
          <w:sz w:val="24"/>
        </w:rPr>
        <w:t xml:space="preserve"> </w:t>
      </w:r>
      <w:r>
        <w:rPr>
          <w:sz w:val="24"/>
        </w:rPr>
        <w:t>are</w:t>
      </w:r>
      <w:r>
        <w:rPr>
          <w:spacing w:val="29"/>
          <w:sz w:val="24"/>
        </w:rPr>
        <w:t xml:space="preserve"> </w:t>
      </w:r>
      <w:r>
        <w:rPr>
          <w:sz w:val="24"/>
        </w:rPr>
        <w:t>also</w:t>
      </w:r>
      <w:r>
        <w:rPr>
          <w:spacing w:val="28"/>
          <w:sz w:val="24"/>
        </w:rPr>
        <w:t xml:space="preserve"> </w:t>
      </w:r>
      <w:r>
        <w:rPr>
          <w:sz w:val="24"/>
        </w:rPr>
        <w:t>to</w:t>
      </w:r>
      <w:r>
        <w:rPr>
          <w:spacing w:val="29"/>
          <w:sz w:val="24"/>
        </w:rPr>
        <w:t xml:space="preserve"> </w:t>
      </w:r>
      <w:r>
        <w:rPr>
          <w:sz w:val="24"/>
        </w:rPr>
        <w:t>host</w:t>
      </w:r>
      <w:r>
        <w:rPr>
          <w:spacing w:val="28"/>
          <w:sz w:val="24"/>
        </w:rPr>
        <w:t xml:space="preserve"> </w:t>
      </w:r>
      <w:r>
        <w:rPr>
          <w:sz w:val="24"/>
        </w:rPr>
        <w:t>virtual-only</w:t>
      </w:r>
      <w:r>
        <w:rPr>
          <w:spacing w:val="28"/>
          <w:sz w:val="24"/>
        </w:rPr>
        <w:t xml:space="preserve"> </w:t>
      </w:r>
      <w:r>
        <w:rPr>
          <w:sz w:val="24"/>
        </w:rPr>
        <w:t>assemblies</w:t>
      </w:r>
      <w:r>
        <w:rPr>
          <w:spacing w:val="14"/>
          <w:sz w:val="24"/>
        </w:rPr>
        <w:t xml:space="preserve"> </w:t>
      </w:r>
      <w:r>
        <w:rPr>
          <w:sz w:val="24"/>
        </w:rPr>
        <w:t>and</w:t>
      </w:r>
      <w:r>
        <w:rPr>
          <w:spacing w:val="14"/>
          <w:sz w:val="24"/>
        </w:rPr>
        <w:t xml:space="preserve"> </w:t>
      </w:r>
      <w:r>
        <w:rPr>
          <w:sz w:val="24"/>
        </w:rPr>
        <w:t>restrict</w:t>
      </w:r>
      <w:r>
        <w:rPr>
          <w:spacing w:val="13"/>
          <w:sz w:val="24"/>
        </w:rPr>
        <w:t xml:space="preserve"> </w:t>
      </w:r>
      <w:r>
        <w:rPr>
          <w:sz w:val="24"/>
        </w:rPr>
        <w:t>lunches/breaks</w:t>
      </w:r>
      <w:r>
        <w:rPr>
          <w:spacing w:val="14"/>
          <w:sz w:val="24"/>
        </w:rPr>
        <w:t xml:space="preserve"> </w:t>
      </w:r>
      <w:r>
        <w:rPr>
          <w:sz w:val="24"/>
        </w:rPr>
        <w:t>to</w:t>
      </w:r>
      <w:r>
        <w:rPr>
          <w:spacing w:val="-64"/>
          <w:sz w:val="24"/>
        </w:rPr>
        <w:t xml:space="preserve"> </w:t>
      </w:r>
      <w:r>
        <w:rPr>
          <w:sz w:val="24"/>
        </w:rPr>
        <w:t xml:space="preserve">classroom cohorts when </w:t>
      </w:r>
      <w:r>
        <w:rPr>
          <w:sz w:val="24"/>
        </w:rPr>
        <w:lastRenderedPageBreak/>
        <w:t>indoors, where distancing between cohorts cannot be maintained.</w:t>
      </w:r>
    </w:p>
    <w:p w14:paraId="485F7EF3" w14:textId="77777777" w:rsidR="00280F5B" w:rsidRDefault="00280F5B" w:rsidP="00280F5B">
      <w:pPr>
        <w:pStyle w:val="BodyText"/>
        <w:rPr>
          <w:sz w:val="26"/>
        </w:rPr>
      </w:pPr>
    </w:p>
    <w:p w14:paraId="12960074" w14:textId="77777777" w:rsidR="00280F5B" w:rsidRDefault="00280F5B" w:rsidP="00280F5B">
      <w:pPr>
        <w:pStyle w:val="BodyText"/>
        <w:spacing w:before="183" w:line="247" w:lineRule="auto"/>
        <w:ind w:left="110" w:right="102"/>
        <w:jc w:val="both"/>
      </w:pPr>
      <w:r>
        <w:t xml:space="preserve">The Ministry also reminded families to review the established </w:t>
      </w:r>
      <w:hyperlink r:id="rId30">
        <w:r>
          <w:rPr>
            <w:color w:val="1154CC"/>
            <w:u w:val="single" w:color="1154CC"/>
          </w:rPr>
          <w:t>federal international travel policies</w:t>
        </w:r>
      </w:hyperlink>
      <w:r>
        <w:rPr>
          <w:color w:val="1154CC"/>
        </w:rPr>
        <w:t xml:space="preserve"> </w:t>
      </w:r>
      <w:r>
        <w:t>–</w:t>
      </w:r>
      <w:r>
        <w:rPr>
          <w:spacing w:val="1"/>
        </w:rPr>
        <w:t xml:space="preserve"> </w:t>
      </w:r>
      <w:r>
        <w:t xml:space="preserve">including the </w:t>
      </w:r>
      <w:hyperlink r:id="rId31" w:anchor="children">
        <w:r>
          <w:rPr>
            <w:color w:val="1154CC"/>
            <w:u w:val="single" w:color="1154CC"/>
          </w:rPr>
          <w:t>guidelines for unvaccinated, school-aged children</w:t>
        </w:r>
      </w:hyperlink>
      <w:r>
        <w:rPr>
          <w:color w:val="1154CC"/>
        </w:rPr>
        <w:t xml:space="preserve"> </w:t>
      </w:r>
      <w:r>
        <w:t>– in advance of the December</w:t>
      </w:r>
      <w:r>
        <w:rPr>
          <w:spacing w:val="1"/>
        </w:rPr>
        <w:t xml:space="preserve"> </w:t>
      </w:r>
      <w:r>
        <w:t>break</w:t>
      </w:r>
      <w:r>
        <w:rPr>
          <w:spacing w:val="-1"/>
        </w:rPr>
        <w:t xml:space="preserve"> </w:t>
      </w:r>
      <w:r>
        <w:t>in an effort to prevent absences</w:t>
      </w:r>
      <w:r>
        <w:rPr>
          <w:spacing w:val="-1"/>
        </w:rPr>
        <w:t xml:space="preserve"> </w:t>
      </w:r>
      <w:r>
        <w:t>in January related to post-travel requirements.</w:t>
      </w:r>
    </w:p>
    <w:p w14:paraId="1F9C2341" w14:textId="77777777" w:rsidR="00280F5B" w:rsidRDefault="00280F5B" w:rsidP="00280F5B">
      <w:pPr>
        <w:pStyle w:val="BodyText"/>
        <w:rPr>
          <w:sz w:val="21"/>
        </w:rPr>
      </w:pPr>
    </w:p>
    <w:p w14:paraId="44014888" w14:textId="77777777" w:rsidR="00280F5B" w:rsidRDefault="00280F5B" w:rsidP="00280F5B">
      <w:pPr>
        <w:pStyle w:val="BodyText"/>
        <w:ind w:left="110"/>
      </w:pPr>
      <w:r>
        <w:t>TDSB will continue to keep families updated as local plans for the</w:t>
      </w:r>
      <w:r>
        <w:rPr>
          <w:spacing w:val="-5"/>
        </w:rPr>
        <w:t xml:space="preserve"> </w:t>
      </w:r>
      <w:r>
        <w:t>TDSB are determined.</w:t>
      </w:r>
    </w:p>
    <w:p w14:paraId="00487409" w14:textId="77777777" w:rsidR="00280F5B" w:rsidRDefault="00280F5B" w:rsidP="00280F5B">
      <w:pPr>
        <w:pStyle w:val="BodyText"/>
        <w:spacing w:before="7"/>
        <w:rPr>
          <w:sz w:val="25"/>
        </w:rPr>
      </w:pPr>
    </w:p>
    <w:p w14:paraId="76981C96" w14:textId="77777777" w:rsidR="00280F5B" w:rsidRDefault="00280F5B" w:rsidP="00280F5B">
      <w:pPr>
        <w:pStyle w:val="Heading1"/>
      </w:pPr>
      <w:r>
        <w:t>Specialty Clinic for Students with Complex Care Needs</w:t>
      </w:r>
    </w:p>
    <w:p w14:paraId="448DA3D9" w14:textId="77777777" w:rsidR="00280F5B" w:rsidRDefault="00280F5B" w:rsidP="00280F5B">
      <w:pPr>
        <w:spacing w:before="9" w:line="247" w:lineRule="auto"/>
        <w:ind w:left="110"/>
        <w:rPr>
          <w:i/>
          <w:sz w:val="24"/>
        </w:rPr>
      </w:pPr>
      <w:r>
        <w:rPr>
          <w:sz w:val="24"/>
        </w:rPr>
        <w:t>Holland</w:t>
      </w:r>
      <w:r>
        <w:rPr>
          <w:spacing w:val="12"/>
          <w:sz w:val="24"/>
        </w:rPr>
        <w:t xml:space="preserve"> </w:t>
      </w:r>
      <w:proofErr w:type="spellStart"/>
      <w:r>
        <w:rPr>
          <w:sz w:val="24"/>
        </w:rPr>
        <w:t>Bloorview</w:t>
      </w:r>
      <w:proofErr w:type="spellEnd"/>
      <w:r>
        <w:rPr>
          <w:spacing w:val="12"/>
          <w:sz w:val="24"/>
        </w:rPr>
        <w:t xml:space="preserve"> </w:t>
      </w:r>
      <w:r>
        <w:rPr>
          <w:sz w:val="24"/>
        </w:rPr>
        <w:t>has</w:t>
      </w:r>
      <w:r>
        <w:rPr>
          <w:spacing w:val="13"/>
          <w:sz w:val="24"/>
        </w:rPr>
        <w:t xml:space="preserve"> </w:t>
      </w:r>
      <w:r>
        <w:rPr>
          <w:sz w:val="24"/>
        </w:rPr>
        <w:t>arranged</w:t>
      </w:r>
      <w:r>
        <w:rPr>
          <w:spacing w:val="12"/>
          <w:sz w:val="24"/>
        </w:rPr>
        <w:t xml:space="preserve"> </w:t>
      </w:r>
      <w:r>
        <w:rPr>
          <w:sz w:val="24"/>
        </w:rPr>
        <w:t>a</w:t>
      </w:r>
      <w:r>
        <w:rPr>
          <w:spacing w:val="13"/>
          <w:sz w:val="24"/>
        </w:rPr>
        <w:t xml:space="preserve"> </w:t>
      </w:r>
      <w:r>
        <w:rPr>
          <w:sz w:val="24"/>
        </w:rPr>
        <w:t>specialty</w:t>
      </w:r>
      <w:r>
        <w:rPr>
          <w:spacing w:val="12"/>
          <w:sz w:val="24"/>
        </w:rPr>
        <w:t xml:space="preserve"> </w:t>
      </w:r>
      <w:r>
        <w:rPr>
          <w:sz w:val="24"/>
        </w:rPr>
        <w:t>clinic</w:t>
      </w:r>
      <w:r>
        <w:rPr>
          <w:spacing w:val="12"/>
          <w:sz w:val="24"/>
        </w:rPr>
        <w:t xml:space="preserve"> </w:t>
      </w:r>
      <w:r>
        <w:rPr>
          <w:sz w:val="24"/>
        </w:rPr>
        <w:t>for</w:t>
      </w:r>
      <w:r>
        <w:rPr>
          <w:spacing w:val="13"/>
          <w:sz w:val="24"/>
        </w:rPr>
        <w:t xml:space="preserve"> </w:t>
      </w:r>
      <w:r>
        <w:rPr>
          <w:sz w:val="24"/>
        </w:rPr>
        <w:t>students</w:t>
      </w:r>
      <w:r>
        <w:rPr>
          <w:spacing w:val="-2"/>
          <w:sz w:val="24"/>
        </w:rPr>
        <w:t xml:space="preserve"> </w:t>
      </w:r>
      <w:r>
        <w:rPr>
          <w:sz w:val="24"/>
        </w:rPr>
        <w:t>with</w:t>
      </w:r>
      <w:r>
        <w:rPr>
          <w:spacing w:val="-2"/>
          <w:sz w:val="24"/>
        </w:rPr>
        <w:t xml:space="preserve"> </w:t>
      </w:r>
      <w:r>
        <w:rPr>
          <w:sz w:val="24"/>
        </w:rPr>
        <w:t>complex</w:t>
      </w:r>
      <w:r>
        <w:rPr>
          <w:spacing w:val="-2"/>
          <w:sz w:val="24"/>
        </w:rPr>
        <w:t xml:space="preserve"> </w:t>
      </w:r>
      <w:r>
        <w:rPr>
          <w:sz w:val="24"/>
        </w:rPr>
        <w:t>care</w:t>
      </w:r>
      <w:r>
        <w:rPr>
          <w:spacing w:val="-3"/>
          <w:sz w:val="24"/>
        </w:rPr>
        <w:t xml:space="preserve"> </w:t>
      </w:r>
      <w:r>
        <w:rPr>
          <w:sz w:val="24"/>
        </w:rPr>
        <w:t>needs</w:t>
      </w:r>
      <w:r>
        <w:rPr>
          <w:spacing w:val="-2"/>
          <w:sz w:val="24"/>
        </w:rPr>
        <w:t xml:space="preserve"> </w:t>
      </w:r>
      <w:r>
        <w:rPr>
          <w:sz w:val="24"/>
        </w:rPr>
        <w:t>aged</w:t>
      </w:r>
      <w:r>
        <w:rPr>
          <w:spacing w:val="-2"/>
          <w:sz w:val="24"/>
        </w:rPr>
        <w:t xml:space="preserve"> </w:t>
      </w:r>
      <w:r>
        <w:rPr>
          <w:sz w:val="24"/>
        </w:rPr>
        <w:t>5-11</w:t>
      </w:r>
      <w:r>
        <w:rPr>
          <w:spacing w:val="-63"/>
          <w:sz w:val="24"/>
        </w:rPr>
        <w:t xml:space="preserve"> </w:t>
      </w:r>
      <w:r>
        <w:rPr>
          <w:sz w:val="24"/>
        </w:rPr>
        <w:t>the</w:t>
      </w:r>
      <w:r>
        <w:rPr>
          <w:spacing w:val="-2"/>
          <w:sz w:val="24"/>
        </w:rPr>
        <w:t xml:space="preserve"> </w:t>
      </w:r>
      <w:r>
        <w:rPr>
          <w:sz w:val="24"/>
        </w:rPr>
        <w:t>next</w:t>
      </w:r>
      <w:r>
        <w:rPr>
          <w:spacing w:val="-1"/>
          <w:sz w:val="24"/>
        </w:rPr>
        <w:t xml:space="preserve"> </w:t>
      </w:r>
      <w:r>
        <w:rPr>
          <w:sz w:val="24"/>
        </w:rPr>
        <w:t>two</w:t>
      </w:r>
      <w:r>
        <w:rPr>
          <w:spacing w:val="-1"/>
          <w:sz w:val="24"/>
        </w:rPr>
        <w:t xml:space="preserve"> </w:t>
      </w:r>
      <w:r>
        <w:rPr>
          <w:sz w:val="24"/>
        </w:rPr>
        <w:t>Fridays:</w:t>
      </w:r>
      <w:r>
        <w:rPr>
          <w:spacing w:val="64"/>
          <w:sz w:val="24"/>
        </w:rPr>
        <w:t xml:space="preserve"> </w:t>
      </w:r>
      <w:r>
        <w:rPr>
          <w:i/>
          <w:sz w:val="24"/>
        </w:rPr>
        <w:t>Friday,</w:t>
      </w:r>
      <w:r>
        <w:rPr>
          <w:i/>
          <w:spacing w:val="-1"/>
          <w:sz w:val="24"/>
        </w:rPr>
        <w:t xml:space="preserve"> </w:t>
      </w:r>
      <w:r>
        <w:rPr>
          <w:i/>
          <w:sz w:val="24"/>
        </w:rPr>
        <w:t>December</w:t>
      </w:r>
      <w:r>
        <w:rPr>
          <w:i/>
          <w:spacing w:val="-1"/>
          <w:sz w:val="24"/>
        </w:rPr>
        <w:t xml:space="preserve"> </w:t>
      </w:r>
      <w:r>
        <w:rPr>
          <w:i/>
          <w:sz w:val="24"/>
        </w:rPr>
        <w:t>10</w:t>
      </w:r>
      <w:r>
        <w:rPr>
          <w:i/>
          <w:spacing w:val="-2"/>
          <w:sz w:val="24"/>
        </w:rPr>
        <w:t xml:space="preserve"> </w:t>
      </w:r>
      <w:r>
        <w:rPr>
          <w:i/>
          <w:sz w:val="24"/>
        </w:rPr>
        <w:t>and</w:t>
      </w:r>
      <w:r>
        <w:rPr>
          <w:i/>
          <w:spacing w:val="-1"/>
          <w:sz w:val="24"/>
        </w:rPr>
        <w:t xml:space="preserve"> </w:t>
      </w:r>
      <w:r>
        <w:rPr>
          <w:i/>
          <w:sz w:val="24"/>
        </w:rPr>
        <w:t>Friday,</w:t>
      </w:r>
      <w:r>
        <w:rPr>
          <w:i/>
          <w:spacing w:val="-1"/>
          <w:sz w:val="24"/>
        </w:rPr>
        <w:t xml:space="preserve"> </w:t>
      </w:r>
      <w:r>
        <w:rPr>
          <w:i/>
          <w:sz w:val="24"/>
        </w:rPr>
        <w:t>December</w:t>
      </w:r>
      <w:r>
        <w:rPr>
          <w:i/>
          <w:spacing w:val="-1"/>
          <w:sz w:val="24"/>
        </w:rPr>
        <w:t xml:space="preserve"> </w:t>
      </w:r>
      <w:r>
        <w:rPr>
          <w:i/>
          <w:sz w:val="24"/>
        </w:rPr>
        <w:t>17</w:t>
      </w:r>
      <w:r>
        <w:rPr>
          <w:i/>
          <w:spacing w:val="-1"/>
          <w:sz w:val="24"/>
        </w:rPr>
        <w:t xml:space="preserve"> </w:t>
      </w:r>
      <w:r>
        <w:rPr>
          <w:i/>
          <w:sz w:val="24"/>
        </w:rPr>
        <w:t>in</w:t>
      </w:r>
      <w:r>
        <w:rPr>
          <w:i/>
          <w:spacing w:val="-2"/>
          <w:sz w:val="24"/>
        </w:rPr>
        <w:t xml:space="preserve"> </w:t>
      </w:r>
      <w:r>
        <w:rPr>
          <w:i/>
          <w:sz w:val="24"/>
        </w:rPr>
        <w:t>the</w:t>
      </w:r>
      <w:r>
        <w:rPr>
          <w:i/>
          <w:spacing w:val="-1"/>
          <w:sz w:val="24"/>
        </w:rPr>
        <w:t xml:space="preserve"> </w:t>
      </w:r>
      <w:proofErr w:type="spellStart"/>
      <w:r>
        <w:rPr>
          <w:i/>
          <w:sz w:val="24"/>
        </w:rPr>
        <w:t>Coriat</w:t>
      </w:r>
      <w:proofErr w:type="spellEnd"/>
      <w:r>
        <w:rPr>
          <w:i/>
          <w:spacing w:val="-10"/>
          <w:sz w:val="24"/>
        </w:rPr>
        <w:t xml:space="preserve"> </w:t>
      </w:r>
      <w:r>
        <w:rPr>
          <w:i/>
          <w:sz w:val="24"/>
        </w:rPr>
        <w:t>Atrium.</w:t>
      </w:r>
    </w:p>
    <w:p w14:paraId="08D39FB7" w14:textId="77777777" w:rsidR="00280F5B" w:rsidRDefault="00280F5B" w:rsidP="00280F5B">
      <w:pPr>
        <w:pStyle w:val="BodyText"/>
        <w:spacing w:before="1" w:line="247" w:lineRule="auto"/>
        <w:ind w:left="110" w:right="106"/>
      </w:pPr>
      <w:r>
        <w:t>These</w:t>
      </w:r>
      <w:r>
        <w:rPr>
          <w:spacing w:val="41"/>
        </w:rPr>
        <w:t xml:space="preserve"> </w:t>
      </w:r>
      <w:r>
        <w:t>clinics</w:t>
      </w:r>
      <w:r>
        <w:rPr>
          <w:spacing w:val="42"/>
        </w:rPr>
        <w:t xml:space="preserve"> </w:t>
      </w:r>
      <w:r>
        <w:t>are</w:t>
      </w:r>
      <w:r>
        <w:rPr>
          <w:spacing w:val="42"/>
        </w:rPr>
        <w:t xml:space="preserve"> </w:t>
      </w:r>
      <w:r>
        <w:t>child</w:t>
      </w:r>
      <w:r>
        <w:rPr>
          <w:spacing w:val="42"/>
        </w:rPr>
        <w:t xml:space="preserve"> </w:t>
      </w:r>
      <w:r>
        <w:t>and</w:t>
      </w:r>
      <w:r>
        <w:rPr>
          <w:spacing w:val="42"/>
        </w:rPr>
        <w:t xml:space="preserve"> </w:t>
      </w:r>
      <w:r>
        <w:t>family-friendly,</w:t>
      </w:r>
      <w:r>
        <w:rPr>
          <w:spacing w:val="42"/>
        </w:rPr>
        <w:t xml:space="preserve"> </w:t>
      </w:r>
      <w:r>
        <w:t>sensory-friendly</w:t>
      </w:r>
      <w:r>
        <w:rPr>
          <w:spacing w:val="41"/>
        </w:rPr>
        <w:t xml:space="preserve"> </w:t>
      </w:r>
      <w:r>
        <w:t>and</w:t>
      </w:r>
      <w:r>
        <w:rPr>
          <w:spacing w:val="42"/>
        </w:rPr>
        <w:t xml:space="preserve"> </w:t>
      </w:r>
      <w:r>
        <w:t>fully</w:t>
      </w:r>
      <w:r>
        <w:rPr>
          <w:spacing w:val="42"/>
        </w:rPr>
        <w:t xml:space="preserve"> </w:t>
      </w:r>
      <w:r>
        <w:t>accessible</w:t>
      </w:r>
      <w:r>
        <w:rPr>
          <w:spacing w:val="42"/>
        </w:rPr>
        <w:t xml:space="preserve"> </w:t>
      </w:r>
      <w:r>
        <w:t>vaccine</w:t>
      </w:r>
      <w:r>
        <w:rPr>
          <w:spacing w:val="28"/>
        </w:rPr>
        <w:t xml:space="preserve"> </w:t>
      </w:r>
      <w:r>
        <w:t>clinics.</w:t>
      </w:r>
      <w:r>
        <w:rPr>
          <w:spacing w:val="-64"/>
        </w:rPr>
        <w:t xml:space="preserve"> </w:t>
      </w:r>
      <w:r>
        <w:t xml:space="preserve">Please see the </w:t>
      </w:r>
      <w:hyperlink r:id="rId32">
        <w:r>
          <w:rPr>
            <w:color w:val="1154CC"/>
            <w:u w:val="single" w:color="1154CC"/>
          </w:rPr>
          <w:t>flyer attached</w:t>
        </w:r>
      </w:hyperlink>
      <w:r>
        <w:rPr>
          <w:color w:val="1154CC"/>
        </w:rPr>
        <w:t xml:space="preserve"> </w:t>
      </w:r>
      <w:r>
        <w:t>for more information.</w:t>
      </w:r>
    </w:p>
    <w:p w14:paraId="39A2E7D4" w14:textId="77777777" w:rsidR="00280F5B" w:rsidRDefault="00280F5B" w:rsidP="00280F5B">
      <w:pPr>
        <w:pStyle w:val="BodyText"/>
        <w:spacing w:before="2"/>
        <w:ind w:left="177"/>
      </w:pPr>
      <w:r>
        <w:t>Details:</w:t>
      </w:r>
    </w:p>
    <w:p w14:paraId="39A47A45" w14:textId="77777777" w:rsidR="00280F5B" w:rsidRDefault="00280F5B" w:rsidP="00280F5B">
      <w:pPr>
        <w:pStyle w:val="ListParagraph"/>
        <w:widowControl w:val="0"/>
        <w:numPr>
          <w:ilvl w:val="0"/>
          <w:numId w:val="25"/>
        </w:numPr>
        <w:tabs>
          <w:tab w:val="left" w:pos="685"/>
        </w:tabs>
        <w:autoSpaceDE w:val="0"/>
        <w:autoSpaceDN w:val="0"/>
        <w:spacing w:before="9" w:after="0" w:line="240" w:lineRule="auto"/>
        <w:ind w:left="684" w:hanging="148"/>
        <w:contextualSpacing w:val="0"/>
        <w:rPr>
          <w:sz w:val="24"/>
        </w:rPr>
      </w:pPr>
      <w:r>
        <w:rPr>
          <w:sz w:val="24"/>
        </w:rPr>
        <w:t>Children’s</w:t>
      </w:r>
      <w:r>
        <w:rPr>
          <w:spacing w:val="-1"/>
          <w:sz w:val="24"/>
        </w:rPr>
        <w:t xml:space="preserve"> </w:t>
      </w:r>
      <w:r>
        <w:rPr>
          <w:sz w:val="24"/>
        </w:rPr>
        <w:t>activities,</w:t>
      </w:r>
      <w:r>
        <w:rPr>
          <w:spacing w:val="-1"/>
          <w:sz w:val="24"/>
        </w:rPr>
        <w:t xml:space="preserve"> </w:t>
      </w:r>
      <w:r>
        <w:rPr>
          <w:sz w:val="24"/>
        </w:rPr>
        <w:t>quiet room,</w:t>
      </w:r>
      <w:r>
        <w:rPr>
          <w:spacing w:val="-1"/>
          <w:sz w:val="24"/>
        </w:rPr>
        <w:t xml:space="preserve"> </w:t>
      </w:r>
      <w:r>
        <w:rPr>
          <w:sz w:val="24"/>
        </w:rPr>
        <w:t>nurses with</w:t>
      </w:r>
      <w:r>
        <w:rPr>
          <w:spacing w:val="-1"/>
          <w:sz w:val="24"/>
        </w:rPr>
        <w:t xml:space="preserve"> </w:t>
      </w:r>
      <w:r>
        <w:rPr>
          <w:sz w:val="24"/>
        </w:rPr>
        <w:t>clear masks</w:t>
      </w:r>
      <w:r>
        <w:rPr>
          <w:spacing w:val="-1"/>
          <w:sz w:val="24"/>
        </w:rPr>
        <w:t xml:space="preserve"> </w:t>
      </w:r>
      <w:r>
        <w:rPr>
          <w:sz w:val="24"/>
        </w:rPr>
        <w:t>available.</w:t>
      </w:r>
    </w:p>
    <w:p w14:paraId="75F38321" w14:textId="77777777" w:rsidR="00280F5B" w:rsidRDefault="00280F5B" w:rsidP="00280F5B">
      <w:pPr>
        <w:pStyle w:val="ListParagraph"/>
        <w:widowControl w:val="0"/>
        <w:numPr>
          <w:ilvl w:val="0"/>
          <w:numId w:val="25"/>
        </w:numPr>
        <w:tabs>
          <w:tab w:val="left" w:pos="672"/>
        </w:tabs>
        <w:autoSpaceDE w:val="0"/>
        <w:autoSpaceDN w:val="0"/>
        <w:spacing w:before="9" w:after="0" w:line="240" w:lineRule="auto"/>
        <w:ind w:left="671" w:hanging="135"/>
        <w:contextualSpacing w:val="0"/>
        <w:rPr>
          <w:sz w:val="24"/>
        </w:rPr>
      </w:pPr>
      <w:r>
        <w:rPr>
          <w:sz w:val="24"/>
        </w:rPr>
        <w:t>Accommodation requests taken during registration process.</w:t>
      </w:r>
    </w:p>
    <w:p w14:paraId="19FA6F91" w14:textId="77777777" w:rsidR="00280F5B" w:rsidRDefault="00280F5B" w:rsidP="00280F5B">
      <w:pPr>
        <w:pStyle w:val="ListParagraph"/>
        <w:widowControl w:val="0"/>
        <w:numPr>
          <w:ilvl w:val="0"/>
          <w:numId w:val="25"/>
        </w:numPr>
        <w:tabs>
          <w:tab w:val="left" w:pos="685"/>
        </w:tabs>
        <w:autoSpaceDE w:val="0"/>
        <w:autoSpaceDN w:val="0"/>
        <w:spacing w:before="9" w:after="0" w:line="240" w:lineRule="auto"/>
        <w:ind w:left="684" w:hanging="215"/>
        <w:contextualSpacing w:val="0"/>
        <w:rPr>
          <w:sz w:val="24"/>
        </w:rPr>
      </w:pPr>
      <w:r>
        <w:rPr>
          <w:sz w:val="24"/>
        </w:rPr>
        <w:t>Language translation and</w:t>
      </w:r>
      <w:r>
        <w:rPr>
          <w:spacing w:val="-14"/>
          <w:sz w:val="24"/>
        </w:rPr>
        <w:t xml:space="preserve"> </w:t>
      </w:r>
      <w:r>
        <w:rPr>
          <w:sz w:val="24"/>
        </w:rPr>
        <w:t>ASL</w:t>
      </w:r>
      <w:r>
        <w:rPr>
          <w:spacing w:val="-9"/>
          <w:sz w:val="24"/>
        </w:rPr>
        <w:t xml:space="preserve"> </w:t>
      </w:r>
      <w:r>
        <w:rPr>
          <w:sz w:val="24"/>
        </w:rPr>
        <w:t>available</w:t>
      </w:r>
    </w:p>
    <w:p w14:paraId="3796DAC7" w14:textId="77777777" w:rsidR="00280F5B" w:rsidRDefault="00280F5B" w:rsidP="00280F5B">
      <w:pPr>
        <w:pStyle w:val="ListParagraph"/>
        <w:widowControl w:val="0"/>
        <w:numPr>
          <w:ilvl w:val="0"/>
          <w:numId w:val="25"/>
        </w:numPr>
        <w:tabs>
          <w:tab w:val="left" w:pos="715"/>
        </w:tabs>
        <w:autoSpaceDE w:val="0"/>
        <w:autoSpaceDN w:val="0"/>
        <w:spacing w:before="9" w:after="0" w:line="247" w:lineRule="auto"/>
        <w:ind w:left="470" w:right="101" w:firstLine="0"/>
        <w:contextualSpacing w:val="0"/>
        <w:rPr>
          <w:sz w:val="24"/>
        </w:rPr>
      </w:pPr>
      <w:r>
        <w:rPr>
          <w:sz w:val="24"/>
        </w:rPr>
        <w:t>In</w:t>
      </w:r>
      <w:r>
        <w:rPr>
          <w:spacing w:val="13"/>
          <w:sz w:val="24"/>
        </w:rPr>
        <w:t xml:space="preserve"> </w:t>
      </w:r>
      <w:r>
        <w:rPr>
          <w:sz w:val="24"/>
        </w:rPr>
        <w:t>addition,</w:t>
      </w:r>
      <w:r>
        <w:rPr>
          <w:spacing w:val="14"/>
          <w:sz w:val="24"/>
        </w:rPr>
        <w:t xml:space="preserve"> </w:t>
      </w:r>
      <w:r>
        <w:rPr>
          <w:sz w:val="24"/>
        </w:rPr>
        <w:t>children</w:t>
      </w:r>
      <w:r>
        <w:rPr>
          <w:spacing w:val="-1"/>
          <w:sz w:val="24"/>
        </w:rPr>
        <w:t xml:space="preserve"> </w:t>
      </w:r>
      <w:r>
        <w:rPr>
          <w:sz w:val="24"/>
        </w:rPr>
        <w:t>12</w:t>
      </w:r>
      <w:r>
        <w:rPr>
          <w:spacing w:val="-1"/>
          <w:sz w:val="24"/>
        </w:rPr>
        <w:t xml:space="preserve"> </w:t>
      </w:r>
      <w:r>
        <w:rPr>
          <w:sz w:val="24"/>
        </w:rPr>
        <w:t>years</w:t>
      </w:r>
      <w:r>
        <w:rPr>
          <w:spacing w:val="-1"/>
          <w:sz w:val="24"/>
        </w:rPr>
        <w:t xml:space="preserve"> </w:t>
      </w:r>
      <w:r>
        <w:rPr>
          <w:sz w:val="24"/>
        </w:rPr>
        <w:t>of</w:t>
      </w:r>
      <w:r>
        <w:rPr>
          <w:spacing w:val="-1"/>
          <w:sz w:val="24"/>
        </w:rPr>
        <w:t xml:space="preserve"> </w:t>
      </w:r>
      <w:r>
        <w:rPr>
          <w:sz w:val="24"/>
        </w:rPr>
        <w:t>age+</w:t>
      </w:r>
      <w:r>
        <w:rPr>
          <w:spacing w:val="-1"/>
          <w:sz w:val="24"/>
        </w:rPr>
        <w:t xml:space="preserve"> </w:t>
      </w:r>
      <w:r>
        <w:rPr>
          <w:sz w:val="24"/>
        </w:rPr>
        <w:t>(born</w:t>
      </w:r>
      <w:r>
        <w:rPr>
          <w:spacing w:val="-1"/>
          <w:sz w:val="24"/>
        </w:rPr>
        <w:t xml:space="preserve"> </w:t>
      </w:r>
      <w:r>
        <w:rPr>
          <w:sz w:val="24"/>
        </w:rPr>
        <w:t>2009</w:t>
      </w:r>
      <w:r>
        <w:rPr>
          <w:spacing w:val="-1"/>
          <w:sz w:val="24"/>
        </w:rPr>
        <w:t xml:space="preserve"> </w:t>
      </w:r>
      <w:r>
        <w:rPr>
          <w:sz w:val="24"/>
        </w:rPr>
        <w:t>or</w:t>
      </w:r>
      <w:r>
        <w:rPr>
          <w:spacing w:val="-1"/>
          <w:sz w:val="24"/>
        </w:rPr>
        <w:t xml:space="preserve"> </w:t>
      </w:r>
      <w:r>
        <w:rPr>
          <w:sz w:val="24"/>
        </w:rPr>
        <w:t>earlier)</w:t>
      </w:r>
      <w:r>
        <w:rPr>
          <w:spacing w:val="-1"/>
          <w:sz w:val="24"/>
        </w:rPr>
        <w:t xml:space="preserve"> </w:t>
      </w:r>
      <w:r>
        <w:rPr>
          <w:sz w:val="24"/>
        </w:rPr>
        <w:t>can</w:t>
      </w:r>
      <w:r>
        <w:rPr>
          <w:spacing w:val="-1"/>
          <w:sz w:val="24"/>
        </w:rPr>
        <w:t xml:space="preserve"> </w:t>
      </w:r>
      <w:r>
        <w:rPr>
          <w:sz w:val="24"/>
        </w:rPr>
        <w:t>receive</w:t>
      </w:r>
      <w:r>
        <w:rPr>
          <w:spacing w:val="-1"/>
          <w:sz w:val="24"/>
        </w:rPr>
        <w:t xml:space="preserve"> </w:t>
      </w:r>
      <w:r>
        <w:rPr>
          <w:sz w:val="24"/>
        </w:rPr>
        <w:t>their</w:t>
      </w:r>
      <w:r>
        <w:rPr>
          <w:spacing w:val="-1"/>
          <w:sz w:val="24"/>
        </w:rPr>
        <w:t xml:space="preserve"> </w:t>
      </w:r>
      <w:r>
        <w:rPr>
          <w:sz w:val="24"/>
        </w:rPr>
        <w:t>first</w:t>
      </w:r>
      <w:r>
        <w:rPr>
          <w:spacing w:val="-1"/>
          <w:sz w:val="24"/>
        </w:rPr>
        <w:t xml:space="preserve"> </w:t>
      </w:r>
      <w:r>
        <w:rPr>
          <w:sz w:val="24"/>
        </w:rPr>
        <w:t>and</w:t>
      </w:r>
      <w:r>
        <w:rPr>
          <w:spacing w:val="-1"/>
          <w:sz w:val="24"/>
        </w:rPr>
        <w:t xml:space="preserve"> </w:t>
      </w:r>
      <w:r>
        <w:rPr>
          <w:sz w:val="24"/>
        </w:rPr>
        <w:t>second</w:t>
      </w:r>
      <w:r>
        <w:rPr>
          <w:spacing w:val="-63"/>
          <w:sz w:val="24"/>
        </w:rPr>
        <w:t xml:space="preserve"> </w:t>
      </w:r>
      <w:r>
        <w:rPr>
          <w:sz w:val="24"/>
        </w:rPr>
        <w:t>dose.</w:t>
      </w:r>
    </w:p>
    <w:p w14:paraId="3153DA9D" w14:textId="77777777" w:rsidR="00280F5B" w:rsidRDefault="00280F5B" w:rsidP="00280F5B">
      <w:pPr>
        <w:pStyle w:val="ListParagraph"/>
        <w:widowControl w:val="0"/>
        <w:numPr>
          <w:ilvl w:val="0"/>
          <w:numId w:val="25"/>
        </w:numPr>
        <w:tabs>
          <w:tab w:val="left" w:pos="723"/>
        </w:tabs>
        <w:autoSpaceDE w:val="0"/>
        <w:autoSpaceDN w:val="0"/>
        <w:spacing w:before="1" w:after="0" w:line="247" w:lineRule="auto"/>
        <w:ind w:left="470" w:right="103" w:firstLine="0"/>
        <w:contextualSpacing w:val="0"/>
        <w:rPr>
          <w:sz w:val="24"/>
        </w:rPr>
      </w:pPr>
      <w:r>
        <w:rPr>
          <w:sz w:val="24"/>
        </w:rPr>
        <w:t>Offering</w:t>
      </w:r>
      <w:r>
        <w:rPr>
          <w:spacing w:val="33"/>
          <w:sz w:val="24"/>
        </w:rPr>
        <w:t xml:space="preserve"> </w:t>
      </w:r>
      <w:r>
        <w:rPr>
          <w:sz w:val="24"/>
        </w:rPr>
        <w:t>only</w:t>
      </w:r>
      <w:r>
        <w:rPr>
          <w:spacing w:val="33"/>
          <w:sz w:val="24"/>
        </w:rPr>
        <w:t xml:space="preserve"> </w:t>
      </w:r>
      <w:r>
        <w:rPr>
          <w:sz w:val="24"/>
        </w:rPr>
        <w:t>approved</w:t>
      </w:r>
      <w:r>
        <w:rPr>
          <w:spacing w:val="33"/>
          <w:sz w:val="24"/>
        </w:rPr>
        <w:t xml:space="preserve"> </w:t>
      </w:r>
      <w:r>
        <w:rPr>
          <w:sz w:val="24"/>
        </w:rPr>
        <w:t>children’s</w:t>
      </w:r>
      <w:r>
        <w:rPr>
          <w:spacing w:val="33"/>
          <w:sz w:val="24"/>
        </w:rPr>
        <w:t xml:space="preserve"> </w:t>
      </w:r>
      <w:r>
        <w:rPr>
          <w:sz w:val="24"/>
        </w:rPr>
        <w:t>vaccine,</w:t>
      </w:r>
      <w:r>
        <w:rPr>
          <w:spacing w:val="33"/>
          <w:sz w:val="24"/>
        </w:rPr>
        <w:t xml:space="preserve"> </w:t>
      </w:r>
      <w:r>
        <w:rPr>
          <w:sz w:val="24"/>
        </w:rPr>
        <w:t>Pfizer-BioNTech</w:t>
      </w:r>
      <w:r>
        <w:rPr>
          <w:spacing w:val="33"/>
          <w:sz w:val="24"/>
        </w:rPr>
        <w:t xml:space="preserve"> </w:t>
      </w:r>
      <w:r>
        <w:rPr>
          <w:sz w:val="24"/>
        </w:rPr>
        <w:t>COVID-19</w:t>
      </w:r>
      <w:r>
        <w:rPr>
          <w:spacing w:val="19"/>
          <w:sz w:val="24"/>
        </w:rPr>
        <w:t xml:space="preserve"> </w:t>
      </w:r>
      <w:r>
        <w:rPr>
          <w:sz w:val="24"/>
        </w:rPr>
        <w:t>mRNA</w:t>
      </w:r>
      <w:r>
        <w:rPr>
          <w:spacing w:val="19"/>
          <w:sz w:val="24"/>
        </w:rPr>
        <w:t xml:space="preserve"> </w:t>
      </w:r>
      <w:r>
        <w:rPr>
          <w:sz w:val="24"/>
        </w:rPr>
        <w:t>vaccine</w:t>
      </w:r>
      <w:r>
        <w:rPr>
          <w:spacing w:val="-64"/>
          <w:sz w:val="24"/>
        </w:rPr>
        <w:t xml:space="preserve"> </w:t>
      </w:r>
      <w:r>
        <w:rPr>
          <w:sz w:val="24"/>
        </w:rPr>
        <w:t>(Comirnaty)</w:t>
      </w:r>
    </w:p>
    <w:p w14:paraId="78F67619" w14:textId="77777777" w:rsidR="00280F5B" w:rsidRDefault="00280F5B" w:rsidP="00280F5B">
      <w:pPr>
        <w:pStyle w:val="ListParagraph"/>
        <w:widowControl w:val="0"/>
        <w:numPr>
          <w:ilvl w:val="0"/>
          <w:numId w:val="25"/>
        </w:numPr>
        <w:tabs>
          <w:tab w:val="left" w:pos="618"/>
        </w:tabs>
        <w:autoSpaceDE w:val="0"/>
        <w:autoSpaceDN w:val="0"/>
        <w:spacing w:before="2" w:after="0" w:line="240" w:lineRule="auto"/>
        <w:ind w:left="617" w:hanging="148"/>
        <w:contextualSpacing w:val="0"/>
        <w:rPr>
          <w:sz w:val="24"/>
        </w:rPr>
      </w:pPr>
      <w:r>
        <w:rPr>
          <w:sz w:val="24"/>
        </w:rPr>
        <w:t>Holland</w:t>
      </w:r>
      <w:r>
        <w:rPr>
          <w:spacing w:val="-1"/>
          <w:sz w:val="24"/>
        </w:rPr>
        <w:t xml:space="preserve"> </w:t>
      </w:r>
      <w:proofErr w:type="spellStart"/>
      <w:r>
        <w:rPr>
          <w:sz w:val="24"/>
        </w:rPr>
        <w:t>Bloorview</w:t>
      </w:r>
      <w:proofErr w:type="spellEnd"/>
      <w:r>
        <w:rPr>
          <w:sz w:val="24"/>
        </w:rPr>
        <w:t xml:space="preserve"> staff</w:t>
      </w:r>
      <w:r>
        <w:rPr>
          <w:spacing w:val="-1"/>
          <w:sz w:val="24"/>
        </w:rPr>
        <w:t xml:space="preserve"> </w:t>
      </w:r>
      <w:r>
        <w:rPr>
          <w:sz w:val="24"/>
        </w:rPr>
        <w:t>will be</w:t>
      </w:r>
      <w:r>
        <w:rPr>
          <w:spacing w:val="-1"/>
          <w:sz w:val="24"/>
        </w:rPr>
        <w:t xml:space="preserve"> </w:t>
      </w:r>
      <w:r>
        <w:rPr>
          <w:sz w:val="24"/>
        </w:rPr>
        <w:t>on site</w:t>
      </w:r>
      <w:r>
        <w:rPr>
          <w:spacing w:val="-1"/>
          <w:sz w:val="24"/>
        </w:rPr>
        <w:t xml:space="preserve"> </w:t>
      </w:r>
      <w:r>
        <w:rPr>
          <w:sz w:val="24"/>
        </w:rPr>
        <w:t>to provide</w:t>
      </w:r>
      <w:r>
        <w:rPr>
          <w:spacing w:val="-1"/>
          <w:sz w:val="24"/>
        </w:rPr>
        <w:t xml:space="preserve"> </w:t>
      </w:r>
      <w:r>
        <w:rPr>
          <w:sz w:val="24"/>
        </w:rPr>
        <w:t>support.</w:t>
      </w:r>
    </w:p>
    <w:p w14:paraId="221D9EB6" w14:textId="77777777" w:rsidR="00280F5B" w:rsidRDefault="00280F5B" w:rsidP="00280F5B">
      <w:pPr>
        <w:pStyle w:val="BodyText"/>
        <w:spacing w:before="9" w:line="247" w:lineRule="auto"/>
        <w:ind w:left="110" w:right="111"/>
      </w:pPr>
      <w:r>
        <w:t>Should</w:t>
      </w:r>
      <w:r>
        <w:rPr>
          <w:spacing w:val="57"/>
        </w:rPr>
        <w:t xml:space="preserve"> </w:t>
      </w:r>
      <w:r>
        <w:t>you</w:t>
      </w:r>
      <w:r>
        <w:rPr>
          <w:spacing w:val="57"/>
        </w:rPr>
        <w:t xml:space="preserve"> </w:t>
      </w:r>
      <w:r>
        <w:t>have</w:t>
      </w:r>
      <w:r>
        <w:rPr>
          <w:spacing w:val="57"/>
        </w:rPr>
        <w:t xml:space="preserve"> </w:t>
      </w:r>
      <w:r>
        <w:t>further</w:t>
      </w:r>
      <w:r>
        <w:rPr>
          <w:spacing w:val="58"/>
        </w:rPr>
        <w:t xml:space="preserve"> </w:t>
      </w:r>
      <w:r>
        <w:t>questions,</w:t>
      </w:r>
      <w:r>
        <w:rPr>
          <w:spacing w:val="57"/>
        </w:rPr>
        <w:t xml:space="preserve"> </w:t>
      </w:r>
      <w:r>
        <w:t>please</w:t>
      </w:r>
      <w:r>
        <w:rPr>
          <w:spacing w:val="57"/>
        </w:rPr>
        <w:t xml:space="preserve"> </w:t>
      </w:r>
      <w:r>
        <w:t>contact:</w:t>
      </w:r>
      <w:r>
        <w:rPr>
          <w:spacing w:val="57"/>
        </w:rPr>
        <w:t xml:space="preserve"> </w:t>
      </w:r>
      <w:hyperlink r:id="rId33">
        <w:r>
          <w:t>info@hollandbloorview.ca</w:t>
        </w:r>
      </w:hyperlink>
      <w:r>
        <w:rPr>
          <w:spacing w:val="58"/>
        </w:rPr>
        <w:t xml:space="preserve"> </w:t>
      </w:r>
      <w:r>
        <w:t>|</w:t>
      </w:r>
      <w:r>
        <w:rPr>
          <w:spacing w:val="57"/>
        </w:rPr>
        <w:t xml:space="preserve"> </w:t>
      </w:r>
      <w:r>
        <w:t>text</w:t>
      </w:r>
      <w:r>
        <w:rPr>
          <w:spacing w:val="43"/>
        </w:rPr>
        <w:t xml:space="preserve"> </w:t>
      </w:r>
      <w:r>
        <w:t>or</w:t>
      </w:r>
      <w:r>
        <w:rPr>
          <w:spacing w:val="42"/>
        </w:rPr>
        <w:t xml:space="preserve"> </w:t>
      </w:r>
      <w:r>
        <w:t>phone:</w:t>
      </w:r>
      <w:r>
        <w:rPr>
          <w:spacing w:val="-64"/>
        </w:rPr>
        <w:t xml:space="preserve"> </w:t>
      </w:r>
      <w:r>
        <w:t>416-400-8876 M-Fr 9am – 5pm</w:t>
      </w:r>
    </w:p>
    <w:p w14:paraId="655E68E2" w14:textId="77777777" w:rsidR="00280F5B" w:rsidRDefault="00280F5B" w:rsidP="00280F5B">
      <w:pPr>
        <w:pStyle w:val="BodyText"/>
        <w:spacing w:before="10"/>
      </w:pPr>
    </w:p>
    <w:p w14:paraId="71EA8BDA" w14:textId="77777777" w:rsidR="00280F5B" w:rsidRDefault="00280F5B" w:rsidP="00280F5B">
      <w:pPr>
        <w:pStyle w:val="Heading1"/>
      </w:pPr>
      <w:r>
        <w:t>Specialized Schools and Programs Draft Policy Update</w:t>
      </w:r>
    </w:p>
    <w:p w14:paraId="1ED74271" w14:textId="77777777" w:rsidR="00280F5B" w:rsidRDefault="00280F5B" w:rsidP="00280F5B">
      <w:pPr>
        <w:pStyle w:val="BodyText"/>
        <w:spacing w:before="92" w:line="247" w:lineRule="auto"/>
        <w:ind w:left="215" w:right="1617" w:hanging="90"/>
        <w:jc w:val="both"/>
      </w:pPr>
      <w:r>
        <w:t>TDSB has reached the halfway mark for the Specialized Schools and Programs</w:t>
      </w:r>
      <w:r>
        <w:rPr>
          <w:spacing w:val="1"/>
        </w:rPr>
        <w:t xml:space="preserve"> </w:t>
      </w:r>
      <w:r>
        <w:t>Draft Policy consultation process. As you recall, the draft policy consultation and</w:t>
      </w:r>
      <w:r>
        <w:rPr>
          <w:spacing w:val="1"/>
        </w:rPr>
        <w:t xml:space="preserve"> </w:t>
      </w:r>
      <w:r>
        <w:t>survey</w:t>
      </w:r>
      <w:r>
        <w:rPr>
          <w:spacing w:val="1"/>
        </w:rPr>
        <w:t xml:space="preserve"> </w:t>
      </w:r>
      <w:proofErr w:type="gramStart"/>
      <w:r>
        <w:t>was</w:t>
      </w:r>
      <w:proofErr w:type="gramEnd"/>
      <w:r>
        <w:t xml:space="preserve"> launched on November 1st. TDSB hosted three public consultations</w:t>
      </w:r>
      <w:r>
        <w:rPr>
          <w:spacing w:val="1"/>
        </w:rPr>
        <w:t xml:space="preserve"> </w:t>
      </w:r>
      <w:r>
        <w:t>webinars,</w:t>
      </w:r>
      <w:r>
        <w:rPr>
          <w:spacing w:val="-1"/>
        </w:rPr>
        <w:t xml:space="preserve"> </w:t>
      </w:r>
      <w:r>
        <w:t>one</w:t>
      </w:r>
      <w:r>
        <w:rPr>
          <w:spacing w:val="-1"/>
        </w:rPr>
        <w:t xml:space="preserve"> </w:t>
      </w:r>
      <w:r>
        <w:t>on</w:t>
      </w:r>
      <w:r>
        <w:rPr>
          <w:spacing w:val="-6"/>
        </w:rPr>
        <w:t xml:space="preserve"> </w:t>
      </w:r>
      <w:r>
        <w:t>Thursday, November</w:t>
      </w:r>
      <w:r>
        <w:rPr>
          <w:spacing w:val="-1"/>
        </w:rPr>
        <w:t xml:space="preserve"> </w:t>
      </w:r>
      <w:r>
        <w:t>18</w:t>
      </w:r>
      <w:r>
        <w:rPr>
          <w:spacing w:val="-1"/>
        </w:rPr>
        <w:t xml:space="preserve"> </w:t>
      </w:r>
      <w:r>
        <w:t xml:space="preserve">and </w:t>
      </w:r>
      <w:r>
        <w:lastRenderedPageBreak/>
        <w:t>two</w:t>
      </w:r>
      <w:r>
        <w:rPr>
          <w:spacing w:val="-1"/>
        </w:rPr>
        <w:t xml:space="preserve"> </w:t>
      </w:r>
      <w:r>
        <w:t>on</w:t>
      </w:r>
      <w:r>
        <w:rPr>
          <w:spacing w:val="-1"/>
        </w:rPr>
        <w:t xml:space="preserve"> </w:t>
      </w:r>
      <w:r>
        <w:t>November</w:t>
      </w:r>
      <w:r>
        <w:rPr>
          <w:spacing w:val="-1"/>
        </w:rPr>
        <w:t xml:space="preserve"> </w:t>
      </w:r>
      <w:r>
        <w:t>22, 2021.</w:t>
      </w:r>
    </w:p>
    <w:p w14:paraId="431C99D4" w14:textId="77777777" w:rsidR="00280F5B" w:rsidRDefault="00280F5B" w:rsidP="00280F5B">
      <w:pPr>
        <w:pStyle w:val="BodyText"/>
        <w:spacing w:before="108"/>
        <w:ind w:left="244"/>
        <w:jc w:val="both"/>
      </w:pPr>
      <w:r>
        <w:t>Over</w:t>
      </w:r>
      <w:r>
        <w:rPr>
          <w:spacing w:val="-1"/>
        </w:rPr>
        <w:t xml:space="preserve"> </w:t>
      </w:r>
      <w:r>
        <w:t>the last</w:t>
      </w:r>
      <w:r>
        <w:rPr>
          <w:spacing w:val="-1"/>
        </w:rPr>
        <w:t xml:space="preserve"> </w:t>
      </w:r>
      <w:r>
        <w:t>several weeks,</w:t>
      </w:r>
      <w:r>
        <w:rPr>
          <w:spacing w:val="-1"/>
        </w:rPr>
        <w:t xml:space="preserve"> </w:t>
      </w:r>
      <w:r>
        <w:t>communication efforts to</w:t>
      </w:r>
      <w:r>
        <w:rPr>
          <w:spacing w:val="-1"/>
        </w:rPr>
        <w:t xml:space="preserve"> </w:t>
      </w:r>
      <w:r>
        <w:t>all stakeholders</w:t>
      </w:r>
      <w:r>
        <w:rPr>
          <w:spacing w:val="-1"/>
        </w:rPr>
        <w:t xml:space="preserve"> </w:t>
      </w:r>
      <w:proofErr w:type="gramStart"/>
      <w:r>
        <w:t>has</w:t>
      </w:r>
      <w:proofErr w:type="gramEnd"/>
      <w:r>
        <w:t xml:space="preserve"> drawn:</w:t>
      </w:r>
    </w:p>
    <w:p w14:paraId="3B463D5F"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659 individuals participated in the three webinar consultations on either November 18 or 22,</w:t>
      </w:r>
    </w:p>
    <w:p w14:paraId="10AD39CF" w14:textId="77777777" w:rsidR="00280F5B" w:rsidRDefault="00280F5B" w:rsidP="00280F5B">
      <w:pPr>
        <w:pStyle w:val="ListParagraph"/>
        <w:widowControl w:val="0"/>
        <w:numPr>
          <w:ilvl w:val="0"/>
          <w:numId w:val="26"/>
        </w:numPr>
        <w:tabs>
          <w:tab w:val="left" w:pos="830"/>
          <w:tab w:val="left" w:pos="831"/>
        </w:tabs>
        <w:autoSpaceDE w:val="0"/>
        <w:autoSpaceDN w:val="0"/>
        <w:spacing w:before="10" w:after="0" w:line="240" w:lineRule="auto"/>
        <w:ind w:hanging="361"/>
        <w:contextualSpacing w:val="0"/>
        <w:rPr>
          <w:sz w:val="24"/>
        </w:rPr>
      </w:pPr>
      <w:r>
        <w:rPr>
          <w:sz w:val="24"/>
        </w:rPr>
        <w:t>14 082 new unique visits to the Specialized Schools and Program Policy website last week,</w:t>
      </w:r>
    </w:p>
    <w:p w14:paraId="608F7AF0"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327 new unique visits to the Policy Consultation website last week,</w:t>
      </w:r>
    </w:p>
    <w:p w14:paraId="7B6C20A0"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1141</w:t>
      </w:r>
      <w:r>
        <w:rPr>
          <w:spacing w:val="-4"/>
          <w:sz w:val="24"/>
        </w:rPr>
        <w:t xml:space="preserve"> </w:t>
      </w:r>
      <w:r>
        <w:rPr>
          <w:sz w:val="24"/>
        </w:rPr>
        <w:t>people</w:t>
      </w:r>
      <w:r>
        <w:rPr>
          <w:spacing w:val="-3"/>
          <w:sz w:val="24"/>
        </w:rPr>
        <w:t xml:space="preserve"> </w:t>
      </w:r>
      <w:r>
        <w:rPr>
          <w:sz w:val="24"/>
        </w:rPr>
        <w:t>completing</w:t>
      </w:r>
      <w:r>
        <w:rPr>
          <w:spacing w:val="-4"/>
          <w:sz w:val="24"/>
        </w:rPr>
        <w:t xml:space="preserve"> </w:t>
      </w:r>
      <w:r>
        <w:rPr>
          <w:sz w:val="24"/>
        </w:rPr>
        <w:t>the</w:t>
      </w:r>
      <w:r>
        <w:rPr>
          <w:spacing w:val="-3"/>
          <w:sz w:val="24"/>
        </w:rPr>
        <w:t xml:space="preserve"> </w:t>
      </w:r>
      <w:r>
        <w:rPr>
          <w:sz w:val="24"/>
        </w:rPr>
        <w:t>survey</w:t>
      </w:r>
    </w:p>
    <w:p w14:paraId="7E2C995A" w14:textId="77777777" w:rsidR="00280F5B" w:rsidRDefault="00280F5B" w:rsidP="00280F5B">
      <w:pPr>
        <w:pStyle w:val="BodyText"/>
        <w:spacing w:before="7"/>
        <w:rPr>
          <w:sz w:val="21"/>
        </w:rPr>
      </w:pPr>
    </w:p>
    <w:p w14:paraId="1003FC06" w14:textId="77777777" w:rsidR="00280F5B" w:rsidRDefault="00280F5B" w:rsidP="00280F5B">
      <w:pPr>
        <w:pStyle w:val="BodyText"/>
        <w:spacing w:line="247" w:lineRule="auto"/>
        <w:ind w:left="110" w:right="99"/>
        <w:jc w:val="both"/>
      </w:pPr>
      <w:r>
        <w:rPr>
          <w:noProof/>
        </w:rPr>
        <mc:AlternateContent>
          <mc:Choice Requires="wps">
            <w:drawing>
              <wp:anchor distT="0" distB="0" distL="114300" distR="114300" simplePos="0" relativeHeight="251667456" behindDoc="0" locked="0" layoutInCell="1" allowOverlap="1" wp14:anchorId="4FF0335C" wp14:editId="4CEF2AA3">
                <wp:simplePos x="0" y="0"/>
                <wp:positionH relativeFrom="page">
                  <wp:posOffset>2425700</wp:posOffset>
                </wp:positionH>
                <wp:positionV relativeFrom="paragraph">
                  <wp:posOffset>346075</wp:posOffset>
                </wp:positionV>
                <wp:extent cx="50800" cy="0"/>
                <wp:effectExtent l="6350" t="6350" r="952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33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01C4" id="Straight Connector 3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1pt,27.25pt" to="1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" strokecolor="#333" strokeweight="1pt">
                <w10:wrap anchorx="page"/>
              </v:line>
            </w:pict>
          </mc:Fallback>
        </mc:AlternateContent>
      </w:r>
      <w:r>
        <w:t>Paper copies of the surveys are available at schools upon request. The online survey will remain</w:t>
      </w:r>
      <w:r>
        <w:rPr>
          <w:spacing w:val="1"/>
        </w:rPr>
        <w:t xml:space="preserve"> </w:t>
      </w:r>
      <w:r>
        <w:t xml:space="preserve">open and accessible via our </w:t>
      </w:r>
      <w:hyperlink r:id="rId34">
        <w:r>
          <w:rPr>
            <w:color w:val="1154CC"/>
            <w:u w:val="single" w:color="1154CC"/>
          </w:rPr>
          <w:t>policy website</w:t>
        </w:r>
        <w:r>
          <w:rPr>
            <w:color w:val="1154CC"/>
            <w:spacing w:val="-9"/>
          </w:rPr>
          <w:t xml:space="preserve"> </w:t>
        </w:r>
      </w:hyperlink>
      <w:r>
        <w:t>until December 17.</w:t>
      </w:r>
    </w:p>
    <w:p w14:paraId="03E81C12" w14:textId="77777777" w:rsidR="00280F5B" w:rsidRDefault="00280F5B" w:rsidP="00280F5B">
      <w:pPr>
        <w:pStyle w:val="BodyText"/>
        <w:rPr>
          <w:sz w:val="26"/>
        </w:rPr>
      </w:pPr>
    </w:p>
    <w:p w14:paraId="7A898041" w14:textId="77777777" w:rsidR="00280F5B" w:rsidRDefault="00280F5B" w:rsidP="00280F5B">
      <w:pPr>
        <w:pStyle w:val="BodyText"/>
        <w:rPr>
          <w:sz w:val="26"/>
        </w:rPr>
      </w:pPr>
    </w:p>
    <w:p w14:paraId="080A33C7" w14:textId="77777777" w:rsidR="00280F5B" w:rsidRDefault="00280F5B" w:rsidP="00280F5B">
      <w:pPr>
        <w:pStyle w:val="Heading1"/>
        <w:spacing w:before="169"/>
        <w:jc w:val="both"/>
      </w:pPr>
      <w:r>
        <w:t>Psychological</w:t>
      </w:r>
      <w:r>
        <w:rPr>
          <w:spacing w:val="-9"/>
        </w:rPr>
        <w:t xml:space="preserve"> </w:t>
      </w:r>
      <w:r>
        <w:t>Assessments-November 2021</w:t>
      </w:r>
    </w:p>
    <w:p w14:paraId="0A711E01" w14:textId="77777777" w:rsidR="00280F5B" w:rsidRDefault="00280F5B" w:rsidP="00280F5B">
      <w:pPr>
        <w:pStyle w:val="BodyText"/>
        <w:spacing w:before="7"/>
        <w:rPr>
          <w:b/>
          <w:sz w:val="21"/>
        </w:rPr>
      </w:pPr>
    </w:p>
    <w:p w14:paraId="3098D57F" w14:textId="77777777" w:rsidR="00280F5B" w:rsidRDefault="00280F5B" w:rsidP="00280F5B">
      <w:pPr>
        <w:pStyle w:val="BodyText"/>
        <w:ind w:left="110"/>
        <w:jc w:val="both"/>
      </w:pPr>
      <w:r>
        <w:t>Provided</w:t>
      </w:r>
      <w:r>
        <w:rPr>
          <w:spacing w:val="-2"/>
        </w:rPr>
        <w:t xml:space="preserve"> </w:t>
      </w:r>
      <w:r>
        <w:t>below</w:t>
      </w:r>
      <w:r>
        <w:rPr>
          <w:spacing w:val="-1"/>
        </w:rPr>
        <w:t xml:space="preserve"> </w:t>
      </w:r>
      <w:r>
        <w:t>is</w:t>
      </w:r>
      <w:r>
        <w:rPr>
          <w:spacing w:val="-2"/>
        </w:rPr>
        <w:t xml:space="preserve"> </w:t>
      </w:r>
      <w:r>
        <w:t>the</w:t>
      </w:r>
      <w:r>
        <w:rPr>
          <w:spacing w:val="-1"/>
        </w:rPr>
        <w:t xml:space="preserve"> </w:t>
      </w:r>
      <w:r>
        <w:t>report</w:t>
      </w:r>
      <w:r>
        <w:rPr>
          <w:spacing w:val="-1"/>
        </w:rPr>
        <w:t xml:space="preserve"> </w:t>
      </w:r>
      <w:r>
        <w:t>of</w:t>
      </w:r>
      <w:r>
        <w:rPr>
          <w:spacing w:val="-2"/>
        </w:rPr>
        <w:t xml:space="preserve"> </w:t>
      </w:r>
      <w:r>
        <w:t>assessments</w:t>
      </w:r>
      <w:r>
        <w:rPr>
          <w:spacing w:val="-1"/>
        </w:rPr>
        <w:t xml:space="preserve"> </w:t>
      </w:r>
      <w:r>
        <w:t>completed</w:t>
      </w:r>
      <w:r>
        <w:rPr>
          <w:spacing w:val="-1"/>
        </w:rPr>
        <w:t xml:space="preserve"> </w:t>
      </w:r>
      <w:r>
        <w:t>in</w:t>
      </w:r>
      <w:r>
        <w:rPr>
          <w:spacing w:val="-2"/>
        </w:rPr>
        <w:t xml:space="preserve"> </w:t>
      </w:r>
      <w:r>
        <w:t>November.</w:t>
      </w:r>
    </w:p>
    <w:p w14:paraId="72432766" w14:textId="77777777" w:rsidR="00280F5B" w:rsidRDefault="00280F5B" w:rsidP="00280F5B">
      <w:pPr>
        <w:pStyle w:val="BodyText"/>
        <w:rPr>
          <w:sz w:val="20"/>
        </w:rPr>
      </w:pPr>
    </w:p>
    <w:p w14:paraId="154B7216" w14:textId="77777777" w:rsidR="00280F5B" w:rsidRDefault="00280F5B" w:rsidP="00280F5B">
      <w:pPr>
        <w:pStyle w:val="BodyText"/>
        <w:rPr>
          <w:sz w:val="20"/>
        </w:rPr>
      </w:pPr>
    </w:p>
    <w:p w14:paraId="0A647D8D" w14:textId="77777777" w:rsidR="00280F5B" w:rsidRDefault="00280F5B" w:rsidP="00280F5B">
      <w:pPr>
        <w:pStyle w:val="BodyText"/>
        <w:spacing w:before="4"/>
        <w:rPr>
          <w:sz w:val="10"/>
        </w:rPr>
      </w:pPr>
    </w:p>
    <w:tbl>
      <w:tblPr>
        <w:tblW w:w="0" w:type="auto"/>
        <w:tblInd w:w="6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0"/>
        <w:gridCol w:w="1520"/>
        <w:gridCol w:w="1580"/>
        <w:gridCol w:w="1520"/>
        <w:gridCol w:w="1480"/>
        <w:gridCol w:w="1500"/>
      </w:tblGrid>
      <w:tr w:rsidR="00280F5B" w14:paraId="27684D89" w14:textId="77777777" w:rsidTr="00D5556C">
        <w:trPr>
          <w:trHeight w:val="610"/>
        </w:trPr>
        <w:tc>
          <w:tcPr>
            <w:tcW w:w="1960" w:type="dxa"/>
            <w:shd w:val="clear" w:color="auto" w:fill="EFEFEF"/>
          </w:tcPr>
          <w:p w14:paraId="4C314F9B" w14:textId="77777777" w:rsidR="00280F5B" w:rsidRDefault="00280F5B" w:rsidP="00D5556C">
            <w:pPr>
              <w:pStyle w:val="TableParagraph"/>
              <w:ind w:left="381"/>
              <w:rPr>
                <w:b/>
                <w:sz w:val="24"/>
              </w:rPr>
            </w:pPr>
            <w:r>
              <w:rPr>
                <w:b/>
                <w:sz w:val="24"/>
              </w:rPr>
              <w:t>November</w:t>
            </w:r>
          </w:p>
        </w:tc>
        <w:tc>
          <w:tcPr>
            <w:tcW w:w="1520" w:type="dxa"/>
          </w:tcPr>
          <w:p w14:paraId="1AC7CECB" w14:textId="77777777" w:rsidR="00280F5B" w:rsidRDefault="00280F5B" w:rsidP="00D5556C">
            <w:pPr>
              <w:pStyle w:val="TableParagraph"/>
              <w:ind w:left="6"/>
              <w:rPr>
                <w:b/>
                <w:sz w:val="24"/>
              </w:rPr>
            </w:pPr>
            <w:r>
              <w:rPr>
                <w:b/>
                <w:sz w:val="24"/>
              </w:rPr>
              <w:t>LC1</w:t>
            </w:r>
          </w:p>
        </w:tc>
        <w:tc>
          <w:tcPr>
            <w:tcW w:w="1580" w:type="dxa"/>
          </w:tcPr>
          <w:p w14:paraId="7E550148" w14:textId="77777777" w:rsidR="00280F5B" w:rsidRDefault="00280F5B" w:rsidP="00D5556C">
            <w:pPr>
              <w:pStyle w:val="TableParagraph"/>
              <w:ind w:left="16"/>
              <w:rPr>
                <w:b/>
                <w:sz w:val="24"/>
              </w:rPr>
            </w:pPr>
            <w:r>
              <w:rPr>
                <w:b/>
                <w:sz w:val="24"/>
              </w:rPr>
              <w:t>LC2</w:t>
            </w:r>
          </w:p>
        </w:tc>
        <w:tc>
          <w:tcPr>
            <w:tcW w:w="1520" w:type="dxa"/>
          </w:tcPr>
          <w:p w14:paraId="1E1F288F" w14:textId="77777777" w:rsidR="00280F5B" w:rsidRDefault="00280F5B" w:rsidP="00D5556C">
            <w:pPr>
              <w:pStyle w:val="TableParagraph"/>
              <w:rPr>
                <w:b/>
                <w:sz w:val="24"/>
              </w:rPr>
            </w:pPr>
            <w:r>
              <w:rPr>
                <w:b/>
                <w:sz w:val="24"/>
              </w:rPr>
              <w:t>LC3</w:t>
            </w:r>
          </w:p>
        </w:tc>
        <w:tc>
          <w:tcPr>
            <w:tcW w:w="1480" w:type="dxa"/>
          </w:tcPr>
          <w:p w14:paraId="2C63C41A" w14:textId="77777777" w:rsidR="00280F5B" w:rsidRDefault="00280F5B" w:rsidP="00D5556C">
            <w:pPr>
              <w:pStyle w:val="TableParagraph"/>
              <w:ind w:left="5"/>
              <w:rPr>
                <w:b/>
                <w:sz w:val="24"/>
              </w:rPr>
            </w:pPr>
            <w:r>
              <w:rPr>
                <w:b/>
                <w:sz w:val="24"/>
              </w:rPr>
              <w:t>LC4</w:t>
            </w:r>
          </w:p>
        </w:tc>
        <w:tc>
          <w:tcPr>
            <w:tcW w:w="1500" w:type="dxa"/>
            <w:shd w:val="clear" w:color="auto" w:fill="8CB3E2"/>
          </w:tcPr>
          <w:p w14:paraId="0A66DE3C" w14:textId="77777777" w:rsidR="00280F5B" w:rsidRDefault="00280F5B" w:rsidP="00D5556C">
            <w:pPr>
              <w:pStyle w:val="TableParagraph"/>
              <w:rPr>
                <w:b/>
                <w:sz w:val="24"/>
              </w:rPr>
            </w:pPr>
            <w:r>
              <w:rPr>
                <w:b/>
                <w:sz w:val="24"/>
              </w:rPr>
              <w:t>Total</w:t>
            </w:r>
          </w:p>
        </w:tc>
      </w:tr>
      <w:tr w:rsidR="00280F5B" w14:paraId="03782026" w14:textId="77777777" w:rsidTr="00D5556C">
        <w:trPr>
          <w:trHeight w:val="589"/>
        </w:trPr>
        <w:tc>
          <w:tcPr>
            <w:tcW w:w="1960" w:type="dxa"/>
          </w:tcPr>
          <w:p w14:paraId="67733AE9" w14:textId="77777777" w:rsidR="00280F5B" w:rsidRDefault="00280F5B" w:rsidP="00D5556C">
            <w:pPr>
              <w:pStyle w:val="TableParagraph"/>
              <w:spacing w:before="167"/>
              <w:ind w:left="67"/>
              <w:rPr>
                <w:sz w:val="24"/>
              </w:rPr>
            </w:pPr>
            <w:r>
              <w:rPr>
                <w:sz w:val="24"/>
              </w:rPr>
              <w:t>Completed</w:t>
            </w:r>
          </w:p>
        </w:tc>
        <w:tc>
          <w:tcPr>
            <w:tcW w:w="1520" w:type="dxa"/>
          </w:tcPr>
          <w:p w14:paraId="4AA7FB0C" w14:textId="77777777" w:rsidR="00280F5B" w:rsidRDefault="00280F5B" w:rsidP="00D5556C">
            <w:pPr>
              <w:pStyle w:val="TableParagraph"/>
              <w:spacing w:before="167"/>
              <w:ind w:left="6"/>
              <w:rPr>
                <w:sz w:val="24"/>
              </w:rPr>
            </w:pPr>
            <w:r>
              <w:rPr>
                <w:sz w:val="24"/>
              </w:rPr>
              <w:t>81</w:t>
            </w:r>
          </w:p>
        </w:tc>
        <w:tc>
          <w:tcPr>
            <w:tcW w:w="1580" w:type="dxa"/>
          </w:tcPr>
          <w:p w14:paraId="2956E59C" w14:textId="77777777" w:rsidR="00280F5B" w:rsidRDefault="00280F5B" w:rsidP="00D5556C">
            <w:pPr>
              <w:pStyle w:val="TableParagraph"/>
              <w:spacing w:before="167"/>
              <w:ind w:left="16"/>
              <w:rPr>
                <w:sz w:val="24"/>
              </w:rPr>
            </w:pPr>
            <w:r>
              <w:rPr>
                <w:sz w:val="24"/>
              </w:rPr>
              <w:t>56</w:t>
            </w:r>
          </w:p>
        </w:tc>
        <w:tc>
          <w:tcPr>
            <w:tcW w:w="1520" w:type="dxa"/>
          </w:tcPr>
          <w:p w14:paraId="05B35AE1" w14:textId="77777777" w:rsidR="00280F5B" w:rsidRDefault="00280F5B" w:rsidP="00D5556C">
            <w:pPr>
              <w:pStyle w:val="TableParagraph"/>
              <w:spacing w:before="167"/>
              <w:rPr>
                <w:sz w:val="24"/>
              </w:rPr>
            </w:pPr>
            <w:r>
              <w:rPr>
                <w:sz w:val="24"/>
              </w:rPr>
              <w:t>96</w:t>
            </w:r>
          </w:p>
        </w:tc>
        <w:tc>
          <w:tcPr>
            <w:tcW w:w="1480" w:type="dxa"/>
          </w:tcPr>
          <w:p w14:paraId="4CB22EF9" w14:textId="77777777" w:rsidR="00280F5B" w:rsidRDefault="00280F5B" w:rsidP="00D5556C">
            <w:pPr>
              <w:pStyle w:val="TableParagraph"/>
              <w:spacing w:before="167"/>
              <w:ind w:left="5"/>
              <w:rPr>
                <w:sz w:val="24"/>
              </w:rPr>
            </w:pPr>
            <w:r>
              <w:rPr>
                <w:sz w:val="24"/>
              </w:rPr>
              <w:t>69</w:t>
            </w:r>
          </w:p>
        </w:tc>
        <w:tc>
          <w:tcPr>
            <w:tcW w:w="1500" w:type="dxa"/>
            <w:shd w:val="clear" w:color="auto" w:fill="8CB3E2"/>
          </w:tcPr>
          <w:p w14:paraId="6AC0DA00" w14:textId="77777777" w:rsidR="00280F5B" w:rsidRDefault="00280F5B" w:rsidP="00D5556C">
            <w:pPr>
              <w:pStyle w:val="TableParagraph"/>
              <w:spacing w:before="167"/>
              <w:rPr>
                <w:sz w:val="24"/>
              </w:rPr>
            </w:pPr>
            <w:r>
              <w:rPr>
                <w:sz w:val="24"/>
              </w:rPr>
              <w:t>302</w:t>
            </w:r>
          </w:p>
        </w:tc>
      </w:tr>
      <w:tr w:rsidR="00280F5B" w14:paraId="01D4DD69" w14:textId="77777777" w:rsidTr="00D5556C">
        <w:trPr>
          <w:trHeight w:val="609"/>
        </w:trPr>
        <w:tc>
          <w:tcPr>
            <w:tcW w:w="1960" w:type="dxa"/>
          </w:tcPr>
          <w:p w14:paraId="327605BB" w14:textId="77777777" w:rsidR="00280F5B" w:rsidRDefault="00280F5B" w:rsidP="00D5556C">
            <w:pPr>
              <w:pStyle w:val="TableParagraph"/>
              <w:ind w:left="67"/>
              <w:rPr>
                <w:sz w:val="24"/>
              </w:rPr>
            </w:pPr>
            <w:r>
              <w:rPr>
                <w:sz w:val="24"/>
              </w:rPr>
              <w:t>Referrals</w:t>
            </w:r>
          </w:p>
        </w:tc>
        <w:tc>
          <w:tcPr>
            <w:tcW w:w="1520" w:type="dxa"/>
          </w:tcPr>
          <w:p w14:paraId="74C6AC0D" w14:textId="77777777" w:rsidR="00280F5B" w:rsidRDefault="00280F5B" w:rsidP="00D5556C">
            <w:pPr>
              <w:pStyle w:val="TableParagraph"/>
              <w:ind w:left="6"/>
              <w:rPr>
                <w:sz w:val="24"/>
              </w:rPr>
            </w:pPr>
            <w:r>
              <w:rPr>
                <w:sz w:val="24"/>
              </w:rPr>
              <w:t>72</w:t>
            </w:r>
          </w:p>
        </w:tc>
        <w:tc>
          <w:tcPr>
            <w:tcW w:w="1580" w:type="dxa"/>
          </w:tcPr>
          <w:p w14:paraId="04C355C1" w14:textId="77777777" w:rsidR="00280F5B" w:rsidRDefault="00280F5B" w:rsidP="00D5556C">
            <w:pPr>
              <w:pStyle w:val="TableParagraph"/>
              <w:ind w:left="16"/>
              <w:rPr>
                <w:sz w:val="24"/>
              </w:rPr>
            </w:pPr>
            <w:r>
              <w:rPr>
                <w:sz w:val="24"/>
              </w:rPr>
              <w:t>126</w:t>
            </w:r>
          </w:p>
        </w:tc>
        <w:tc>
          <w:tcPr>
            <w:tcW w:w="1520" w:type="dxa"/>
          </w:tcPr>
          <w:p w14:paraId="54BD774C" w14:textId="77777777" w:rsidR="00280F5B" w:rsidRDefault="00280F5B" w:rsidP="00D5556C">
            <w:pPr>
              <w:pStyle w:val="TableParagraph"/>
              <w:rPr>
                <w:sz w:val="24"/>
              </w:rPr>
            </w:pPr>
            <w:r>
              <w:rPr>
                <w:sz w:val="24"/>
              </w:rPr>
              <w:t>155</w:t>
            </w:r>
          </w:p>
        </w:tc>
        <w:tc>
          <w:tcPr>
            <w:tcW w:w="1480" w:type="dxa"/>
          </w:tcPr>
          <w:p w14:paraId="03968291" w14:textId="77777777" w:rsidR="00280F5B" w:rsidRDefault="00280F5B" w:rsidP="00D5556C">
            <w:pPr>
              <w:pStyle w:val="TableParagraph"/>
              <w:ind w:left="5"/>
              <w:rPr>
                <w:sz w:val="24"/>
              </w:rPr>
            </w:pPr>
            <w:r>
              <w:rPr>
                <w:sz w:val="24"/>
              </w:rPr>
              <w:t>66</w:t>
            </w:r>
          </w:p>
        </w:tc>
        <w:tc>
          <w:tcPr>
            <w:tcW w:w="1500" w:type="dxa"/>
            <w:shd w:val="clear" w:color="auto" w:fill="8CB3E2"/>
          </w:tcPr>
          <w:p w14:paraId="401BB3FE" w14:textId="77777777" w:rsidR="00280F5B" w:rsidRDefault="00280F5B" w:rsidP="00D5556C">
            <w:pPr>
              <w:pStyle w:val="TableParagraph"/>
              <w:rPr>
                <w:sz w:val="24"/>
              </w:rPr>
            </w:pPr>
            <w:r>
              <w:rPr>
                <w:sz w:val="24"/>
              </w:rPr>
              <w:t>419</w:t>
            </w:r>
          </w:p>
        </w:tc>
      </w:tr>
      <w:tr w:rsidR="00280F5B" w14:paraId="27547C67" w14:textId="77777777" w:rsidTr="00D5556C">
        <w:trPr>
          <w:trHeight w:val="590"/>
        </w:trPr>
        <w:tc>
          <w:tcPr>
            <w:tcW w:w="9560" w:type="dxa"/>
            <w:gridSpan w:val="6"/>
            <w:shd w:val="clear" w:color="auto" w:fill="EFEFEF"/>
          </w:tcPr>
          <w:p w14:paraId="5E3EB938" w14:textId="77777777" w:rsidR="00280F5B" w:rsidRDefault="00280F5B" w:rsidP="00D5556C">
            <w:pPr>
              <w:pStyle w:val="TableParagraph"/>
              <w:spacing w:before="167"/>
              <w:ind w:left="2536" w:right="2524"/>
              <w:jc w:val="center"/>
              <w:rPr>
                <w:b/>
                <w:sz w:val="24"/>
              </w:rPr>
            </w:pPr>
            <w:r>
              <w:rPr>
                <w:b/>
                <w:sz w:val="24"/>
              </w:rPr>
              <w:t>Cumulative stats from September 2021</w:t>
            </w:r>
          </w:p>
        </w:tc>
      </w:tr>
      <w:tr w:rsidR="00280F5B" w14:paraId="72F47D96" w14:textId="77777777" w:rsidTr="00D5556C">
        <w:trPr>
          <w:trHeight w:val="610"/>
        </w:trPr>
        <w:tc>
          <w:tcPr>
            <w:tcW w:w="1960" w:type="dxa"/>
          </w:tcPr>
          <w:p w14:paraId="6F354AD7" w14:textId="77777777" w:rsidR="00280F5B" w:rsidRDefault="00280F5B" w:rsidP="00D5556C">
            <w:pPr>
              <w:pStyle w:val="TableParagraph"/>
              <w:ind w:left="67"/>
              <w:rPr>
                <w:sz w:val="24"/>
              </w:rPr>
            </w:pPr>
            <w:r>
              <w:rPr>
                <w:sz w:val="24"/>
              </w:rPr>
              <w:t>Completed</w:t>
            </w:r>
          </w:p>
        </w:tc>
        <w:tc>
          <w:tcPr>
            <w:tcW w:w="1520" w:type="dxa"/>
          </w:tcPr>
          <w:p w14:paraId="6A85089F" w14:textId="77777777" w:rsidR="00280F5B" w:rsidRDefault="00280F5B" w:rsidP="00D5556C">
            <w:pPr>
              <w:pStyle w:val="TableParagraph"/>
              <w:ind w:left="6"/>
              <w:rPr>
                <w:sz w:val="24"/>
              </w:rPr>
            </w:pPr>
            <w:r>
              <w:rPr>
                <w:sz w:val="24"/>
              </w:rPr>
              <w:t>160</w:t>
            </w:r>
          </w:p>
        </w:tc>
        <w:tc>
          <w:tcPr>
            <w:tcW w:w="1580" w:type="dxa"/>
          </w:tcPr>
          <w:p w14:paraId="0CA8B8F8" w14:textId="77777777" w:rsidR="00280F5B" w:rsidRDefault="00280F5B" w:rsidP="00D5556C">
            <w:pPr>
              <w:pStyle w:val="TableParagraph"/>
              <w:ind w:left="16"/>
              <w:rPr>
                <w:sz w:val="24"/>
              </w:rPr>
            </w:pPr>
            <w:r>
              <w:rPr>
                <w:sz w:val="24"/>
              </w:rPr>
              <w:t>296</w:t>
            </w:r>
          </w:p>
        </w:tc>
        <w:tc>
          <w:tcPr>
            <w:tcW w:w="1520" w:type="dxa"/>
          </w:tcPr>
          <w:p w14:paraId="3FCCC993" w14:textId="77777777" w:rsidR="00280F5B" w:rsidRDefault="00280F5B" w:rsidP="00D5556C">
            <w:pPr>
              <w:pStyle w:val="TableParagraph"/>
              <w:rPr>
                <w:sz w:val="24"/>
              </w:rPr>
            </w:pPr>
            <w:r>
              <w:rPr>
                <w:sz w:val="24"/>
              </w:rPr>
              <w:t>178</w:t>
            </w:r>
          </w:p>
        </w:tc>
        <w:tc>
          <w:tcPr>
            <w:tcW w:w="1480" w:type="dxa"/>
          </w:tcPr>
          <w:p w14:paraId="2E5DF12F" w14:textId="77777777" w:rsidR="00280F5B" w:rsidRDefault="00280F5B" w:rsidP="00D5556C">
            <w:pPr>
              <w:pStyle w:val="TableParagraph"/>
              <w:ind w:left="5"/>
              <w:rPr>
                <w:sz w:val="24"/>
              </w:rPr>
            </w:pPr>
            <w:r>
              <w:rPr>
                <w:sz w:val="24"/>
              </w:rPr>
              <w:t>141</w:t>
            </w:r>
          </w:p>
        </w:tc>
        <w:tc>
          <w:tcPr>
            <w:tcW w:w="1500" w:type="dxa"/>
            <w:shd w:val="clear" w:color="auto" w:fill="8CB3E2"/>
          </w:tcPr>
          <w:p w14:paraId="64FA5750" w14:textId="77777777" w:rsidR="00280F5B" w:rsidRDefault="00280F5B" w:rsidP="00D5556C">
            <w:pPr>
              <w:pStyle w:val="TableParagraph"/>
              <w:rPr>
                <w:sz w:val="24"/>
              </w:rPr>
            </w:pPr>
            <w:r>
              <w:rPr>
                <w:sz w:val="24"/>
              </w:rPr>
              <w:t>775</w:t>
            </w:r>
          </w:p>
        </w:tc>
      </w:tr>
      <w:tr w:rsidR="00280F5B" w14:paraId="77FDB42B" w14:textId="77777777" w:rsidTr="00D5556C">
        <w:trPr>
          <w:trHeight w:val="589"/>
        </w:trPr>
        <w:tc>
          <w:tcPr>
            <w:tcW w:w="1960" w:type="dxa"/>
          </w:tcPr>
          <w:p w14:paraId="2882E86B" w14:textId="77777777" w:rsidR="00280F5B" w:rsidRDefault="00280F5B" w:rsidP="00D5556C">
            <w:pPr>
              <w:pStyle w:val="TableParagraph"/>
              <w:spacing w:before="167"/>
              <w:ind w:left="67"/>
              <w:rPr>
                <w:sz w:val="24"/>
              </w:rPr>
            </w:pPr>
            <w:r>
              <w:rPr>
                <w:sz w:val="24"/>
              </w:rPr>
              <w:t>In Progress</w:t>
            </w:r>
          </w:p>
        </w:tc>
        <w:tc>
          <w:tcPr>
            <w:tcW w:w="1520" w:type="dxa"/>
          </w:tcPr>
          <w:p w14:paraId="411B0D57" w14:textId="77777777" w:rsidR="00280F5B" w:rsidRDefault="00280F5B" w:rsidP="00D5556C">
            <w:pPr>
              <w:pStyle w:val="TableParagraph"/>
              <w:spacing w:before="167"/>
              <w:ind w:left="6"/>
              <w:rPr>
                <w:sz w:val="24"/>
              </w:rPr>
            </w:pPr>
            <w:r>
              <w:rPr>
                <w:sz w:val="24"/>
              </w:rPr>
              <w:t>142</w:t>
            </w:r>
          </w:p>
        </w:tc>
        <w:tc>
          <w:tcPr>
            <w:tcW w:w="1580" w:type="dxa"/>
          </w:tcPr>
          <w:p w14:paraId="45DB8C7C" w14:textId="77777777" w:rsidR="00280F5B" w:rsidRDefault="00280F5B" w:rsidP="00D5556C">
            <w:pPr>
              <w:pStyle w:val="TableParagraph"/>
              <w:spacing w:before="167"/>
              <w:ind w:left="16"/>
              <w:rPr>
                <w:sz w:val="24"/>
              </w:rPr>
            </w:pPr>
            <w:r>
              <w:rPr>
                <w:sz w:val="24"/>
              </w:rPr>
              <w:t>180</w:t>
            </w:r>
          </w:p>
        </w:tc>
        <w:tc>
          <w:tcPr>
            <w:tcW w:w="1520" w:type="dxa"/>
          </w:tcPr>
          <w:p w14:paraId="12A94EA3" w14:textId="77777777" w:rsidR="00280F5B" w:rsidRDefault="00280F5B" w:rsidP="00D5556C">
            <w:pPr>
              <w:pStyle w:val="TableParagraph"/>
              <w:spacing w:before="167"/>
              <w:rPr>
                <w:sz w:val="24"/>
              </w:rPr>
            </w:pPr>
            <w:r>
              <w:rPr>
                <w:sz w:val="24"/>
              </w:rPr>
              <w:t>196</w:t>
            </w:r>
          </w:p>
        </w:tc>
        <w:tc>
          <w:tcPr>
            <w:tcW w:w="1480" w:type="dxa"/>
          </w:tcPr>
          <w:p w14:paraId="043A71AD" w14:textId="77777777" w:rsidR="00280F5B" w:rsidRDefault="00280F5B" w:rsidP="00D5556C">
            <w:pPr>
              <w:pStyle w:val="TableParagraph"/>
              <w:spacing w:before="167"/>
              <w:ind w:left="5"/>
              <w:rPr>
                <w:sz w:val="24"/>
              </w:rPr>
            </w:pPr>
            <w:r>
              <w:rPr>
                <w:sz w:val="24"/>
              </w:rPr>
              <w:t>210</w:t>
            </w:r>
          </w:p>
        </w:tc>
        <w:tc>
          <w:tcPr>
            <w:tcW w:w="1500" w:type="dxa"/>
            <w:shd w:val="clear" w:color="auto" w:fill="8CB3E2"/>
          </w:tcPr>
          <w:p w14:paraId="51279EA3" w14:textId="77777777" w:rsidR="00280F5B" w:rsidRDefault="00280F5B" w:rsidP="00D5556C">
            <w:pPr>
              <w:pStyle w:val="TableParagraph"/>
              <w:spacing w:before="167"/>
              <w:rPr>
                <w:sz w:val="24"/>
              </w:rPr>
            </w:pPr>
            <w:r>
              <w:rPr>
                <w:sz w:val="24"/>
              </w:rPr>
              <w:t>728</w:t>
            </w:r>
          </w:p>
        </w:tc>
      </w:tr>
      <w:tr w:rsidR="00280F5B" w14:paraId="625E2027" w14:textId="77777777" w:rsidTr="00D5556C">
        <w:trPr>
          <w:trHeight w:val="609"/>
        </w:trPr>
        <w:tc>
          <w:tcPr>
            <w:tcW w:w="1960" w:type="dxa"/>
          </w:tcPr>
          <w:p w14:paraId="5AF5D778" w14:textId="77777777" w:rsidR="00280F5B" w:rsidRDefault="00280F5B" w:rsidP="00D5556C">
            <w:pPr>
              <w:pStyle w:val="TableParagraph"/>
              <w:ind w:left="67"/>
              <w:rPr>
                <w:sz w:val="24"/>
              </w:rPr>
            </w:pPr>
            <w:r>
              <w:rPr>
                <w:sz w:val="24"/>
              </w:rPr>
              <w:t>Waiting</w:t>
            </w:r>
          </w:p>
        </w:tc>
        <w:tc>
          <w:tcPr>
            <w:tcW w:w="1520" w:type="dxa"/>
          </w:tcPr>
          <w:p w14:paraId="24580E8E" w14:textId="77777777" w:rsidR="00280F5B" w:rsidRDefault="00280F5B" w:rsidP="00D5556C">
            <w:pPr>
              <w:pStyle w:val="TableParagraph"/>
              <w:ind w:left="6"/>
              <w:rPr>
                <w:sz w:val="24"/>
              </w:rPr>
            </w:pPr>
            <w:r>
              <w:rPr>
                <w:sz w:val="24"/>
              </w:rPr>
              <w:t>201</w:t>
            </w:r>
          </w:p>
        </w:tc>
        <w:tc>
          <w:tcPr>
            <w:tcW w:w="1580" w:type="dxa"/>
          </w:tcPr>
          <w:p w14:paraId="61333001" w14:textId="77777777" w:rsidR="00280F5B" w:rsidRDefault="00280F5B" w:rsidP="00D5556C">
            <w:pPr>
              <w:pStyle w:val="TableParagraph"/>
              <w:ind w:left="16"/>
              <w:rPr>
                <w:sz w:val="24"/>
              </w:rPr>
            </w:pPr>
            <w:r>
              <w:rPr>
                <w:sz w:val="24"/>
              </w:rPr>
              <w:t>148</w:t>
            </w:r>
          </w:p>
        </w:tc>
        <w:tc>
          <w:tcPr>
            <w:tcW w:w="1520" w:type="dxa"/>
          </w:tcPr>
          <w:p w14:paraId="03C58F14" w14:textId="77777777" w:rsidR="00280F5B" w:rsidRDefault="00280F5B" w:rsidP="00D5556C">
            <w:pPr>
              <w:pStyle w:val="TableParagraph"/>
              <w:rPr>
                <w:sz w:val="24"/>
              </w:rPr>
            </w:pPr>
            <w:r>
              <w:rPr>
                <w:sz w:val="24"/>
              </w:rPr>
              <w:t>221</w:t>
            </w:r>
          </w:p>
        </w:tc>
        <w:tc>
          <w:tcPr>
            <w:tcW w:w="1480" w:type="dxa"/>
          </w:tcPr>
          <w:p w14:paraId="4D0E9748" w14:textId="77777777" w:rsidR="00280F5B" w:rsidRDefault="00280F5B" w:rsidP="00D5556C">
            <w:pPr>
              <w:pStyle w:val="TableParagraph"/>
              <w:ind w:left="5"/>
              <w:rPr>
                <w:sz w:val="24"/>
              </w:rPr>
            </w:pPr>
            <w:r>
              <w:rPr>
                <w:sz w:val="24"/>
              </w:rPr>
              <w:t>427</w:t>
            </w:r>
          </w:p>
        </w:tc>
        <w:tc>
          <w:tcPr>
            <w:tcW w:w="1500" w:type="dxa"/>
            <w:shd w:val="clear" w:color="auto" w:fill="8CB3E2"/>
          </w:tcPr>
          <w:p w14:paraId="43CE74A8" w14:textId="77777777" w:rsidR="00280F5B" w:rsidRDefault="00280F5B" w:rsidP="00D5556C">
            <w:pPr>
              <w:pStyle w:val="TableParagraph"/>
              <w:rPr>
                <w:sz w:val="24"/>
              </w:rPr>
            </w:pPr>
            <w:r>
              <w:rPr>
                <w:sz w:val="24"/>
              </w:rPr>
              <w:t>997</w:t>
            </w:r>
          </w:p>
        </w:tc>
      </w:tr>
      <w:tr w:rsidR="00280F5B" w14:paraId="33A2EAB2" w14:textId="77777777" w:rsidTr="00D5556C">
        <w:trPr>
          <w:trHeight w:val="590"/>
        </w:trPr>
        <w:tc>
          <w:tcPr>
            <w:tcW w:w="1960" w:type="dxa"/>
          </w:tcPr>
          <w:p w14:paraId="5004712D" w14:textId="77777777" w:rsidR="00280F5B" w:rsidRDefault="00280F5B" w:rsidP="00D5556C">
            <w:pPr>
              <w:pStyle w:val="TableParagraph"/>
              <w:spacing w:before="167"/>
              <w:ind w:left="67"/>
              <w:rPr>
                <w:sz w:val="24"/>
              </w:rPr>
            </w:pPr>
            <w:r>
              <w:rPr>
                <w:sz w:val="24"/>
              </w:rPr>
              <w:lastRenderedPageBreak/>
              <w:t>Total</w:t>
            </w:r>
            <w:r>
              <w:rPr>
                <w:spacing w:val="-13"/>
                <w:sz w:val="24"/>
              </w:rPr>
              <w:t xml:space="preserve"> </w:t>
            </w:r>
            <w:r>
              <w:rPr>
                <w:sz w:val="24"/>
              </w:rPr>
              <w:t>Referrals</w:t>
            </w:r>
          </w:p>
        </w:tc>
        <w:tc>
          <w:tcPr>
            <w:tcW w:w="1520" w:type="dxa"/>
          </w:tcPr>
          <w:p w14:paraId="5576B299" w14:textId="77777777" w:rsidR="00280F5B" w:rsidRDefault="00280F5B" w:rsidP="00D5556C">
            <w:pPr>
              <w:pStyle w:val="TableParagraph"/>
              <w:spacing w:before="167"/>
              <w:ind w:left="6"/>
              <w:rPr>
                <w:sz w:val="24"/>
              </w:rPr>
            </w:pPr>
            <w:r>
              <w:rPr>
                <w:sz w:val="24"/>
              </w:rPr>
              <w:t>560</w:t>
            </w:r>
          </w:p>
        </w:tc>
        <w:tc>
          <w:tcPr>
            <w:tcW w:w="1580" w:type="dxa"/>
          </w:tcPr>
          <w:p w14:paraId="45AE7CF6" w14:textId="77777777" w:rsidR="00280F5B" w:rsidRDefault="00280F5B" w:rsidP="00D5556C">
            <w:pPr>
              <w:pStyle w:val="TableParagraph"/>
              <w:spacing w:before="167"/>
              <w:ind w:left="16"/>
              <w:rPr>
                <w:sz w:val="24"/>
              </w:rPr>
            </w:pPr>
            <w:r>
              <w:rPr>
                <w:sz w:val="24"/>
              </w:rPr>
              <w:t>721</w:t>
            </w:r>
          </w:p>
        </w:tc>
        <w:tc>
          <w:tcPr>
            <w:tcW w:w="1520" w:type="dxa"/>
          </w:tcPr>
          <w:p w14:paraId="51FCB9FD" w14:textId="77777777" w:rsidR="00280F5B" w:rsidRDefault="00280F5B" w:rsidP="00D5556C">
            <w:pPr>
              <w:pStyle w:val="TableParagraph"/>
              <w:spacing w:before="167"/>
              <w:rPr>
                <w:sz w:val="24"/>
              </w:rPr>
            </w:pPr>
            <w:r>
              <w:rPr>
                <w:sz w:val="24"/>
              </w:rPr>
              <w:t>657</w:t>
            </w:r>
          </w:p>
        </w:tc>
        <w:tc>
          <w:tcPr>
            <w:tcW w:w="1480" w:type="dxa"/>
          </w:tcPr>
          <w:p w14:paraId="677809D5" w14:textId="77777777" w:rsidR="00280F5B" w:rsidRDefault="00280F5B" w:rsidP="00D5556C">
            <w:pPr>
              <w:pStyle w:val="TableParagraph"/>
              <w:spacing w:before="167"/>
              <w:ind w:left="5"/>
              <w:rPr>
                <w:sz w:val="24"/>
              </w:rPr>
            </w:pPr>
            <w:r>
              <w:rPr>
                <w:sz w:val="24"/>
              </w:rPr>
              <w:t>901</w:t>
            </w:r>
          </w:p>
        </w:tc>
        <w:tc>
          <w:tcPr>
            <w:tcW w:w="1500" w:type="dxa"/>
            <w:shd w:val="clear" w:color="auto" w:fill="8CB3E2"/>
          </w:tcPr>
          <w:p w14:paraId="031E11F1" w14:textId="77777777" w:rsidR="00280F5B" w:rsidRDefault="00280F5B" w:rsidP="00D5556C">
            <w:pPr>
              <w:pStyle w:val="TableParagraph"/>
              <w:spacing w:before="167"/>
              <w:rPr>
                <w:sz w:val="24"/>
              </w:rPr>
            </w:pPr>
            <w:r>
              <w:rPr>
                <w:sz w:val="24"/>
              </w:rPr>
              <w:t>2839</w:t>
            </w:r>
          </w:p>
        </w:tc>
      </w:tr>
    </w:tbl>
    <w:p w14:paraId="0C128596" w14:textId="77777777" w:rsidR="00280F5B" w:rsidRDefault="00280F5B" w:rsidP="00280F5B">
      <w:pPr>
        <w:pStyle w:val="BodyText"/>
        <w:rPr>
          <w:sz w:val="20"/>
        </w:rPr>
      </w:pPr>
    </w:p>
    <w:p w14:paraId="3D9B8A95" w14:textId="77777777" w:rsidR="00280F5B" w:rsidRDefault="00280F5B" w:rsidP="00280F5B">
      <w:pPr>
        <w:pStyle w:val="BodyText"/>
        <w:spacing w:before="10"/>
        <w:rPr>
          <w:sz w:val="21"/>
        </w:rPr>
      </w:pPr>
    </w:p>
    <w:tbl>
      <w:tblPr>
        <w:tblpPr w:leftFromText="180" w:rightFromText="180" w:vertAnchor="text" w:horzAnchor="margin" w:tblpY="70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0"/>
        <w:gridCol w:w="2780"/>
      </w:tblGrid>
      <w:tr w:rsidR="00280F5B" w14:paraId="2100D1C3" w14:textId="77777777" w:rsidTr="00280F5B">
        <w:trPr>
          <w:trHeight w:val="470"/>
        </w:trPr>
        <w:tc>
          <w:tcPr>
            <w:tcW w:w="5220" w:type="dxa"/>
            <w:gridSpan w:val="2"/>
            <w:shd w:val="clear" w:color="auto" w:fill="FFF1CC"/>
          </w:tcPr>
          <w:p w14:paraId="6FD03151" w14:textId="77777777" w:rsidR="00280F5B" w:rsidRDefault="00280F5B" w:rsidP="00280F5B">
            <w:pPr>
              <w:pStyle w:val="TableParagraph"/>
              <w:spacing w:before="105"/>
              <w:ind w:left="1629"/>
              <w:rPr>
                <w:b/>
                <w:sz w:val="24"/>
              </w:rPr>
            </w:pPr>
            <w:r>
              <w:rPr>
                <w:b/>
                <w:sz w:val="24"/>
              </w:rPr>
              <w:t>November IPRCs</w:t>
            </w:r>
          </w:p>
        </w:tc>
      </w:tr>
      <w:tr w:rsidR="00280F5B" w14:paraId="37580D19" w14:textId="77777777" w:rsidTr="00280F5B">
        <w:trPr>
          <w:trHeight w:val="490"/>
        </w:trPr>
        <w:tc>
          <w:tcPr>
            <w:tcW w:w="2440" w:type="dxa"/>
          </w:tcPr>
          <w:p w14:paraId="377BD785" w14:textId="77777777" w:rsidR="00280F5B" w:rsidRDefault="00280F5B" w:rsidP="00280F5B">
            <w:pPr>
              <w:pStyle w:val="TableParagraph"/>
              <w:spacing w:before="115"/>
              <w:ind w:left="105"/>
              <w:rPr>
                <w:b/>
                <w:sz w:val="24"/>
              </w:rPr>
            </w:pPr>
            <w:r>
              <w:rPr>
                <w:b/>
                <w:sz w:val="24"/>
              </w:rPr>
              <w:t>IPRC Completed</w:t>
            </w:r>
          </w:p>
        </w:tc>
        <w:tc>
          <w:tcPr>
            <w:tcW w:w="2780" w:type="dxa"/>
          </w:tcPr>
          <w:p w14:paraId="2507CD34" w14:textId="77777777" w:rsidR="00280F5B" w:rsidRDefault="00280F5B" w:rsidP="00280F5B">
            <w:pPr>
              <w:pStyle w:val="TableParagraph"/>
              <w:spacing w:before="115"/>
              <w:ind w:left="1158" w:right="1151"/>
              <w:jc w:val="center"/>
              <w:rPr>
                <w:b/>
                <w:sz w:val="24"/>
              </w:rPr>
            </w:pPr>
            <w:r>
              <w:rPr>
                <w:b/>
                <w:sz w:val="24"/>
              </w:rPr>
              <w:t>219</w:t>
            </w:r>
          </w:p>
        </w:tc>
      </w:tr>
      <w:tr w:rsidR="00280F5B" w14:paraId="2B135B3D" w14:textId="77777777" w:rsidTr="00280F5B">
        <w:trPr>
          <w:trHeight w:val="469"/>
        </w:trPr>
        <w:tc>
          <w:tcPr>
            <w:tcW w:w="2440" w:type="dxa"/>
          </w:tcPr>
          <w:p w14:paraId="47FB3D51" w14:textId="77777777" w:rsidR="00280F5B" w:rsidRDefault="00280F5B" w:rsidP="00280F5B">
            <w:pPr>
              <w:pStyle w:val="TableParagraph"/>
              <w:spacing w:before="105"/>
              <w:ind w:left="105"/>
              <w:rPr>
                <w:b/>
                <w:sz w:val="24"/>
              </w:rPr>
            </w:pPr>
            <w:r>
              <w:rPr>
                <w:b/>
                <w:sz w:val="24"/>
              </w:rPr>
              <w:t>IPRC Scheduled</w:t>
            </w:r>
          </w:p>
        </w:tc>
        <w:tc>
          <w:tcPr>
            <w:tcW w:w="2780" w:type="dxa"/>
          </w:tcPr>
          <w:p w14:paraId="0C6C1FF9" w14:textId="77777777" w:rsidR="00280F5B" w:rsidRDefault="00280F5B" w:rsidP="00280F5B">
            <w:pPr>
              <w:pStyle w:val="TableParagraph"/>
              <w:spacing w:before="105"/>
              <w:ind w:left="1158" w:right="1151"/>
              <w:jc w:val="center"/>
              <w:rPr>
                <w:b/>
                <w:sz w:val="24"/>
              </w:rPr>
            </w:pPr>
            <w:r>
              <w:rPr>
                <w:b/>
                <w:sz w:val="24"/>
              </w:rPr>
              <w:t>115</w:t>
            </w:r>
          </w:p>
        </w:tc>
      </w:tr>
      <w:tr w:rsidR="00280F5B" w14:paraId="3730C9E6" w14:textId="77777777" w:rsidTr="00280F5B">
        <w:trPr>
          <w:trHeight w:val="489"/>
        </w:trPr>
        <w:tc>
          <w:tcPr>
            <w:tcW w:w="5220" w:type="dxa"/>
            <w:gridSpan w:val="2"/>
            <w:shd w:val="clear" w:color="auto" w:fill="FFF1CC"/>
          </w:tcPr>
          <w:p w14:paraId="20A00D73" w14:textId="77777777" w:rsidR="00280F5B" w:rsidRDefault="00280F5B" w:rsidP="00280F5B">
            <w:pPr>
              <w:pStyle w:val="TableParagraph"/>
              <w:spacing w:before="115"/>
              <w:ind w:left="549"/>
              <w:rPr>
                <w:b/>
                <w:sz w:val="24"/>
              </w:rPr>
            </w:pPr>
            <w:r>
              <w:rPr>
                <w:b/>
                <w:sz w:val="24"/>
              </w:rPr>
              <w:t>IPRC Cumulative since</w:t>
            </w:r>
            <w:r>
              <w:rPr>
                <w:b/>
                <w:spacing w:val="-9"/>
                <w:sz w:val="24"/>
              </w:rPr>
              <w:t xml:space="preserve"> </w:t>
            </w:r>
            <w:r>
              <w:rPr>
                <w:b/>
                <w:sz w:val="24"/>
              </w:rPr>
              <w:t>August 2021</w:t>
            </w:r>
          </w:p>
        </w:tc>
      </w:tr>
      <w:tr w:rsidR="00280F5B" w14:paraId="6FFEF7E9" w14:textId="77777777" w:rsidTr="00280F5B">
        <w:trPr>
          <w:trHeight w:val="770"/>
        </w:trPr>
        <w:tc>
          <w:tcPr>
            <w:tcW w:w="2440" w:type="dxa"/>
          </w:tcPr>
          <w:p w14:paraId="65BE3D37" w14:textId="77777777" w:rsidR="00280F5B" w:rsidRDefault="00280F5B" w:rsidP="00280F5B">
            <w:pPr>
              <w:pStyle w:val="TableParagraph"/>
              <w:tabs>
                <w:tab w:val="left" w:pos="1030"/>
              </w:tabs>
              <w:spacing w:before="105" w:line="247" w:lineRule="auto"/>
              <w:ind w:left="105" w:right="83"/>
              <w:rPr>
                <w:b/>
                <w:sz w:val="24"/>
              </w:rPr>
            </w:pPr>
            <w:r>
              <w:rPr>
                <w:b/>
                <w:sz w:val="24"/>
              </w:rPr>
              <w:t>IPRC</w:t>
            </w:r>
            <w:r>
              <w:rPr>
                <w:b/>
                <w:sz w:val="24"/>
              </w:rPr>
              <w:tab/>
            </w:r>
            <w:r>
              <w:rPr>
                <w:b/>
                <w:spacing w:val="-1"/>
                <w:sz w:val="24"/>
              </w:rPr>
              <w:t>Cumulative</w:t>
            </w:r>
            <w:r>
              <w:rPr>
                <w:b/>
                <w:spacing w:val="-64"/>
                <w:sz w:val="24"/>
              </w:rPr>
              <w:t xml:space="preserve"> </w:t>
            </w:r>
            <w:r>
              <w:rPr>
                <w:b/>
                <w:sz w:val="24"/>
              </w:rPr>
              <w:t>since</w:t>
            </w:r>
            <w:r>
              <w:rPr>
                <w:b/>
                <w:spacing w:val="-9"/>
                <w:sz w:val="24"/>
              </w:rPr>
              <w:t xml:space="preserve"> </w:t>
            </w:r>
            <w:r>
              <w:rPr>
                <w:b/>
                <w:sz w:val="24"/>
              </w:rPr>
              <w:t>August 2021</w:t>
            </w:r>
          </w:p>
        </w:tc>
        <w:tc>
          <w:tcPr>
            <w:tcW w:w="2780" w:type="dxa"/>
          </w:tcPr>
          <w:p w14:paraId="4E3F5DD1" w14:textId="77777777" w:rsidR="00280F5B" w:rsidRDefault="00280F5B" w:rsidP="00280F5B">
            <w:pPr>
              <w:pStyle w:val="TableParagraph"/>
              <w:spacing w:before="105"/>
              <w:ind w:left="1158" w:right="1151"/>
              <w:jc w:val="center"/>
              <w:rPr>
                <w:b/>
                <w:sz w:val="24"/>
              </w:rPr>
            </w:pPr>
            <w:r>
              <w:rPr>
                <w:b/>
                <w:sz w:val="24"/>
              </w:rPr>
              <w:t>953</w:t>
            </w:r>
          </w:p>
        </w:tc>
      </w:tr>
    </w:tbl>
    <w:p w14:paraId="13204DB9" w14:textId="77777777" w:rsidR="00280F5B" w:rsidRDefault="00280F5B" w:rsidP="00280F5B">
      <w:pPr>
        <w:pStyle w:val="Heading1"/>
        <w:spacing w:before="93"/>
        <w:ind w:left="245"/>
      </w:pPr>
      <w:r>
        <w:t>IPRC November 2021</w:t>
      </w:r>
    </w:p>
    <w:p w14:paraId="6C2AD993" w14:textId="77777777" w:rsidR="00461E47" w:rsidRDefault="00461E47" w:rsidP="00280F5B">
      <w:pPr>
        <w:spacing w:before="93"/>
        <w:ind w:left="110"/>
        <w:rPr>
          <w:b/>
          <w:sz w:val="24"/>
        </w:rPr>
      </w:pPr>
    </w:p>
    <w:p w14:paraId="20EEF5FD" w14:textId="77777777" w:rsidR="00461E47" w:rsidRDefault="00461E47" w:rsidP="00280F5B">
      <w:pPr>
        <w:spacing w:before="93"/>
        <w:ind w:left="110"/>
        <w:rPr>
          <w:b/>
          <w:sz w:val="24"/>
        </w:rPr>
      </w:pPr>
    </w:p>
    <w:p w14:paraId="13E40FC4" w14:textId="77777777" w:rsidR="00461E47" w:rsidRDefault="00461E47" w:rsidP="00280F5B">
      <w:pPr>
        <w:spacing w:before="93"/>
        <w:ind w:left="110"/>
        <w:rPr>
          <w:b/>
          <w:sz w:val="24"/>
        </w:rPr>
      </w:pPr>
    </w:p>
    <w:p w14:paraId="673E0A5F" w14:textId="77777777" w:rsidR="00461E47" w:rsidRDefault="00461E47" w:rsidP="00280F5B">
      <w:pPr>
        <w:spacing w:before="93"/>
        <w:ind w:left="110"/>
        <w:rPr>
          <w:b/>
          <w:sz w:val="24"/>
        </w:rPr>
      </w:pPr>
    </w:p>
    <w:p w14:paraId="4EC2AA0B" w14:textId="77777777" w:rsidR="00461E47" w:rsidRDefault="00461E47" w:rsidP="00280F5B">
      <w:pPr>
        <w:spacing w:before="93"/>
        <w:ind w:left="110"/>
        <w:rPr>
          <w:b/>
          <w:sz w:val="24"/>
        </w:rPr>
      </w:pPr>
    </w:p>
    <w:p w14:paraId="7D4DC1C3" w14:textId="77777777" w:rsidR="00461E47" w:rsidRDefault="00461E47" w:rsidP="00280F5B">
      <w:pPr>
        <w:spacing w:before="93"/>
        <w:ind w:left="110"/>
        <w:rPr>
          <w:b/>
          <w:sz w:val="24"/>
        </w:rPr>
      </w:pPr>
    </w:p>
    <w:p w14:paraId="03AFF4FD" w14:textId="77777777" w:rsidR="00461E47" w:rsidRDefault="00461E47" w:rsidP="00280F5B">
      <w:pPr>
        <w:spacing w:before="93"/>
        <w:ind w:left="110"/>
        <w:rPr>
          <w:b/>
          <w:sz w:val="24"/>
        </w:rPr>
      </w:pPr>
    </w:p>
    <w:p w14:paraId="49E5F1BF" w14:textId="2B0F43FC" w:rsidR="00280F5B" w:rsidRDefault="00280F5B" w:rsidP="00280F5B">
      <w:pPr>
        <w:spacing w:before="93"/>
        <w:ind w:left="110"/>
        <w:rPr>
          <w:b/>
          <w:sz w:val="24"/>
        </w:rPr>
      </w:pPr>
      <w:r>
        <w:rPr>
          <w:b/>
          <w:sz w:val="24"/>
        </w:rPr>
        <w:t>Professional Learning</w:t>
      </w:r>
    </w:p>
    <w:p w14:paraId="15781776" w14:textId="77777777" w:rsidR="00280F5B" w:rsidRDefault="00280F5B" w:rsidP="00280F5B">
      <w:pPr>
        <w:pStyle w:val="BodyText"/>
        <w:spacing w:before="7"/>
        <w:rPr>
          <w:b/>
          <w:sz w:val="21"/>
        </w:rPr>
      </w:pPr>
    </w:p>
    <w:p w14:paraId="3B28D2FF" w14:textId="77777777" w:rsidR="00280F5B" w:rsidRDefault="00280F5B" w:rsidP="00280F5B">
      <w:pPr>
        <w:pStyle w:val="BodyText"/>
        <w:spacing w:line="247" w:lineRule="auto"/>
        <w:ind w:left="110" w:right="379"/>
      </w:pPr>
      <w:r>
        <w:t>Assistive</w:t>
      </w:r>
      <w:r>
        <w:rPr>
          <w:spacing w:val="-10"/>
        </w:rPr>
        <w:t xml:space="preserve"> </w:t>
      </w:r>
      <w:r>
        <w:t>Technology</w:t>
      </w:r>
      <w:r>
        <w:rPr>
          <w:spacing w:val="-9"/>
        </w:rPr>
        <w:t xml:space="preserve"> </w:t>
      </w:r>
      <w:r>
        <w:t>Team</w:t>
      </w:r>
      <w:r>
        <w:rPr>
          <w:spacing w:val="-5"/>
        </w:rPr>
        <w:t xml:space="preserve"> </w:t>
      </w:r>
      <w:r>
        <w:t>focus</w:t>
      </w:r>
      <w:r>
        <w:rPr>
          <w:spacing w:val="-5"/>
        </w:rPr>
        <w:t xml:space="preserve"> </w:t>
      </w:r>
      <w:r>
        <w:t>was</w:t>
      </w:r>
      <w:r>
        <w:rPr>
          <w:spacing w:val="-5"/>
        </w:rPr>
        <w:t xml:space="preserve"> </w:t>
      </w:r>
      <w:r>
        <w:t>on</w:t>
      </w:r>
      <w:r>
        <w:rPr>
          <w:spacing w:val="-5"/>
        </w:rPr>
        <w:t xml:space="preserve"> </w:t>
      </w:r>
      <w:r>
        <w:t>creating</w:t>
      </w:r>
      <w:r>
        <w:rPr>
          <w:spacing w:val="-5"/>
        </w:rPr>
        <w:t xml:space="preserve"> </w:t>
      </w:r>
      <w:r>
        <w:t>and</w:t>
      </w:r>
      <w:r>
        <w:rPr>
          <w:spacing w:val="-4"/>
        </w:rPr>
        <w:t xml:space="preserve"> </w:t>
      </w:r>
      <w:r>
        <w:t>delivering</w:t>
      </w:r>
      <w:r>
        <w:rPr>
          <w:spacing w:val="-5"/>
        </w:rPr>
        <w:t xml:space="preserve"> </w:t>
      </w:r>
      <w:r>
        <w:t>PD</w:t>
      </w:r>
      <w:r>
        <w:rPr>
          <w:spacing w:val="-5"/>
        </w:rPr>
        <w:t xml:space="preserve"> </w:t>
      </w:r>
      <w:r>
        <w:t>for</w:t>
      </w:r>
      <w:r>
        <w:rPr>
          <w:spacing w:val="-5"/>
        </w:rPr>
        <w:t xml:space="preserve"> </w:t>
      </w:r>
      <w:r>
        <w:t>support</w:t>
      </w:r>
      <w:r>
        <w:rPr>
          <w:spacing w:val="-5"/>
        </w:rPr>
        <w:t xml:space="preserve"> </w:t>
      </w:r>
      <w:r>
        <w:t>staff</w:t>
      </w:r>
      <w:r>
        <w:rPr>
          <w:spacing w:val="-4"/>
        </w:rPr>
        <w:t xml:space="preserve"> </w:t>
      </w:r>
      <w:r>
        <w:t>and</w:t>
      </w:r>
      <w:r>
        <w:rPr>
          <w:spacing w:val="-5"/>
        </w:rPr>
        <w:t xml:space="preserve"> </w:t>
      </w:r>
      <w:r>
        <w:t>to</w:t>
      </w:r>
      <w:r>
        <w:rPr>
          <w:spacing w:val="-5"/>
        </w:rPr>
        <w:t xml:space="preserve"> </w:t>
      </w:r>
      <w:r>
        <w:t>lead</w:t>
      </w:r>
      <w:r>
        <w:rPr>
          <w:spacing w:val="-64"/>
        </w:rPr>
        <w:t xml:space="preserve"> </w:t>
      </w:r>
      <w:r>
        <w:t>them through an engaging session with the goal of applying learning immediately in their</w:t>
      </w:r>
      <w:r>
        <w:rPr>
          <w:spacing w:val="1"/>
        </w:rPr>
        <w:t xml:space="preserve"> </w:t>
      </w:r>
      <w:r>
        <w:t>classrooms to support students. We had over 198 educators who were in attendance which</w:t>
      </w:r>
      <w:r>
        <w:rPr>
          <w:spacing w:val="1"/>
        </w:rPr>
        <w:t xml:space="preserve"> </w:t>
      </w:r>
      <w:r>
        <w:t>included: EAs, SNAs, CYWs, Teachers, Admins, OAs, ECEs, Lunchroom Supervisors, and a</w:t>
      </w:r>
      <w:r>
        <w:rPr>
          <w:spacing w:val="1"/>
        </w:rPr>
        <w:t xml:space="preserve"> </w:t>
      </w:r>
      <w:r>
        <w:t>Community Support worker</w:t>
      </w:r>
    </w:p>
    <w:p w14:paraId="28336544" w14:textId="77777777" w:rsidR="00280F5B" w:rsidRDefault="00280F5B" w:rsidP="00280F5B">
      <w:pPr>
        <w:pStyle w:val="BodyText"/>
        <w:spacing w:before="2"/>
        <w:rPr>
          <w:sz w:val="21"/>
        </w:rPr>
      </w:pPr>
    </w:p>
    <w:p w14:paraId="56C0B95E" w14:textId="77777777" w:rsidR="00280F5B" w:rsidRDefault="00280F5B" w:rsidP="00280F5B">
      <w:pPr>
        <w:pStyle w:val="BodyText"/>
        <w:ind w:left="177"/>
      </w:pPr>
      <w:r>
        <w:rPr>
          <w:spacing w:val="-1"/>
        </w:rPr>
        <w:t>Assistive</w:t>
      </w:r>
      <w:r>
        <w:rPr>
          <w:spacing w:val="-15"/>
        </w:rPr>
        <w:t xml:space="preserve"> </w:t>
      </w:r>
      <w:r>
        <w:rPr>
          <w:spacing w:val="-1"/>
        </w:rPr>
        <w:t>Technology</w:t>
      </w:r>
      <w:r>
        <w:rPr>
          <w:spacing w:val="-14"/>
        </w:rPr>
        <w:t xml:space="preserve"> </w:t>
      </w:r>
      <w:r>
        <w:t>Team</w:t>
      </w:r>
      <w:r>
        <w:rPr>
          <w:spacing w:val="-10"/>
        </w:rPr>
        <w:t xml:space="preserve"> </w:t>
      </w:r>
      <w:r>
        <w:t>offered:</w:t>
      </w:r>
    </w:p>
    <w:p w14:paraId="3A9438EB" w14:textId="77777777" w:rsidR="00280F5B" w:rsidRDefault="00280F5B" w:rsidP="00280F5B">
      <w:pPr>
        <w:pStyle w:val="BodyText"/>
        <w:spacing w:before="8"/>
        <w:rPr>
          <w:sz w:val="21"/>
        </w:rPr>
      </w:pPr>
    </w:p>
    <w:p w14:paraId="63586D2E" w14:textId="77777777" w:rsidR="00280F5B" w:rsidRDefault="00280F5B" w:rsidP="00280F5B">
      <w:pPr>
        <w:pStyle w:val="ListParagraph"/>
        <w:widowControl w:val="0"/>
        <w:numPr>
          <w:ilvl w:val="0"/>
          <w:numId w:val="26"/>
        </w:numPr>
        <w:tabs>
          <w:tab w:val="left" w:pos="830"/>
          <w:tab w:val="left" w:pos="831"/>
        </w:tabs>
        <w:autoSpaceDE w:val="0"/>
        <w:autoSpaceDN w:val="0"/>
        <w:spacing w:after="0" w:line="240" w:lineRule="auto"/>
        <w:ind w:hanging="361"/>
        <w:contextualSpacing w:val="0"/>
        <w:rPr>
          <w:sz w:val="24"/>
        </w:rPr>
      </w:pPr>
      <w:r>
        <w:rPr>
          <w:sz w:val="24"/>
        </w:rPr>
        <w:t>Read</w:t>
      </w:r>
      <w:r>
        <w:rPr>
          <w:spacing w:val="-2"/>
          <w:sz w:val="24"/>
        </w:rPr>
        <w:t xml:space="preserve"> </w:t>
      </w:r>
      <w:r>
        <w:rPr>
          <w:sz w:val="24"/>
        </w:rPr>
        <w:t>and</w:t>
      </w:r>
      <w:r>
        <w:rPr>
          <w:spacing w:val="-2"/>
          <w:sz w:val="24"/>
        </w:rPr>
        <w:t xml:space="preserve"> </w:t>
      </w:r>
      <w:r>
        <w:rPr>
          <w:sz w:val="24"/>
        </w:rPr>
        <w:t>Write</w:t>
      </w:r>
      <w:r>
        <w:rPr>
          <w:spacing w:val="-2"/>
          <w:sz w:val="24"/>
        </w:rPr>
        <w:t xml:space="preserve"> </w:t>
      </w:r>
      <w:r>
        <w:rPr>
          <w:sz w:val="24"/>
        </w:rPr>
        <w:t>for</w:t>
      </w:r>
      <w:r>
        <w:rPr>
          <w:spacing w:val="-2"/>
          <w:sz w:val="24"/>
        </w:rPr>
        <w:t xml:space="preserve"> </w:t>
      </w:r>
      <w:r>
        <w:rPr>
          <w:sz w:val="24"/>
        </w:rPr>
        <w:t>Support</w:t>
      </w:r>
      <w:r>
        <w:rPr>
          <w:spacing w:val="-2"/>
          <w:sz w:val="24"/>
        </w:rPr>
        <w:t xml:space="preserve"> </w:t>
      </w:r>
      <w:r>
        <w:rPr>
          <w:sz w:val="24"/>
        </w:rPr>
        <w:t>staff</w:t>
      </w:r>
    </w:p>
    <w:p w14:paraId="5261676F"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Read</w:t>
      </w:r>
      <w:r>
        <w:rPr>
          <w:spacing w:val="-2"/>
          <w:sz w:val="24"/>
        </w:rPr>
        <w:t xml:space="preserve"> </w:t>
      </w:r>
      <w:r>
        <w:rPr>
          <w:sz w:val="24"/>
        </w:rPr>
        <w:t>and</w:t>
      </w:r>
      <w:r>
        <w:rPr>
          <w:spacing w:val="-1"/>
          <w:sz w:val="24"/>
        </w:rPr>
        <w:t xml:space="preserve"> </w:t>
      </w:r>
      <w:r>
        <w:rPr>
          <w:sz w:val="24"/>
        </w:rPr>
        <w:t>Write</w:t>
      </w:r>
      <w:r>
        <w:rPr>
          <w:spacing w:val="-1"/>
          <w:sz w:val="24"/>
        </w:rPr>
        <w:t xml:space="preserve"> </w:t>
      </w:r>
      <w:r>
        <w:rPr>
          <w:sz w:val="24"/>
        </w:rPr>
        <w:t>ESL/ELD</w:t>
      </w:r>
      <w:r>
        <w:rPr>
          <w:spacing w:val="-1"/>
          <w:sz w:val="24"/>
        </w:rPr>
        <w:t xml:space="preserve"> </w:t>
      </w:r>
      <w:r>
        <w:rPr>
          <w:sz w:val="24"/>
        </w:rPr>
        <w:t>Focus</w:t>
      </w:r>
    </w:p>
    <w:p w14:paraId="7DC9F279"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Using the iPad</w:t>
      </w:r>
      <w:r>
        <w:rPr>
          <w:spacing w:val="-14"/>
          <w:sz w:val="24"/>
        </w:rPr>
        <w:t xml:space="preserve"> </w:t>
      </w:r>
      <w:r>
        <w:rPr>
          <w:sz w:val="24"/>
        </w:rPr>
        <w:t>Apps in DD and DK classrooms</w:t>
      </w:r>
    </w:p>
    <w:p w14:paraId="47681467"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Using</w:t>
      </w:r>
      <w:r>
        <w:rPr>
          <w:spacing w:val="-14"/>
          <w:sz w:val="24"/>
        </w:rPr>
        <w:t xml:space="preserve"> </w:t>
      </w:r>
      <w:proofErr w:type="spellStart"/>
      <w:r>
        <w:rPr>
          <w:sz w:val="24"/>
        </w:rPr>
        <w:t>ActivInspire</w:t>
      </w:r>
      <w:proofErr w:type="spellEnd"/>
    </w:p>
    <w:p w14:paraId="7EE38469"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SEA</w:t>
      </w:r>
      <w:r>
        <w:rPr>
          <w:spacing w:val="-14"/>
          <w:sz w:val="24"/>
        </w:rPr>
        <w:t xml:space="preserve"> </w:t>
      </w:r>
      <w:r>
        <w:rPr>
          <w:sz w:val="24"/>
        </w:rPr>
        <w:t>Equipment in SAP</w:t>
      </w:r>
      <w:r>
        <w:rPr>
          <w:spacing w:val="-5"/>
          <w:sz w:val="24"/>
        </w:rPr>
        <w:t xml:space="preserve"> </w:t>
      </w:r>
      <w:r>
        <w:rPr>
          <w:sz w:val="24"/>
        </w:rPr>
        <w:t>CRM</w:t>
      </w:r>
    </w:p>
    <w:p w14:paraId="795BBDE8" w14:textId="77777777" w:rsidR="00280F5B" w:rsidRDefault="00280F5B" w:rsidP="00280F5B">
      <w:pPr>
        <w:pStyle w:val="BodyText"/>
        <w:spacing w:before="7"/>
        <w:rPr>
          <w:sz w:val="21"/>
        </w:rPr>
      </w:pPr>
    </w:p>
    <w:p w14:paraId="4F916098" w14:textId="77777777" w:rsidR="00280F5B" w:rsidRDefault="00280F5B" w:rsidP="00280F5B">
      <w:pPr>
        <w:pStyle w:val="BodyText"/>
        <w:spacing w:before="1" w:line="247" w:lineRule="auto"/>
        <w:ind w:left="110"/>
      </w:pPr>
      <w:r>
        <w:t>Special</w:t>
      </w:r>
      <w:r>
        <w:rPr>
          <w:spacing w:val="-2"/>
        </w:rPr>
        <w:t xml:space="preserve"> </w:t>
      </w:r>
      <w:r>
        <w:t>Education</w:t>
      </w:r>
      <w:r>
        <w:rPr>
          <w:spacing w:val="-2"/>
        </w:rPr>
        <w:t xml:space="preserve"> </w:t>
      </w:r>
      <w:r>
        <w:t>and</w:t>
      </w:r>
      <w:r>
        <w:rPr>
          <w:spacing w:val="-2"/>
        </w:rPr>
        <w:t xml:space="preserve"> </w:t>
      </w:r>
      <w:r>
        <w:t>Inclusion</w:t>
      </w:r>
      <w:r>
        <w:rPr>
          <w:spacing w:val="-2"/>
        </w:rPr>
        <w:t xml:space="preserve"> </w:t>
      </w:r>
      <w:r>
        <w:t>has</w:t>
      </w:r>
      <w:r>
        <w:rPr>
          <w:spacing w:val="-2"/>
        </w:rPr>
        <w:t xml:space="preserve"> </w:t>
      </w:r>
      <w:r>
        <w:t>delivered</w:t>
      </w:r>
      <w:r>
        <w:rPr>
          <w:spacing w:val="-2"/>
        </w:rPr>
        <w:t xml:space="preserve"> </w:t>
      </w:r>
      <w:r>
        <w:t>Professional</w:t>
      </w:r>
      <w:r>
        <w:rPr>
          <w:spacing w:val="-2"/>
        </w:rPr>
        <w:t xml:space="preserve"> </w:t>
      </w:r>
      <w:r>
        <w:t>Learning</w:t>
      </w:r>
      <w:r>
        <w:rPr>
          <w:spacing w:val="-1"/>
        </w:rPr>
        <w:t xml:space="preserve"> </w:t>
      </w:r>
      <w:r>
        <w:t>for</w:t>
      </w:r>
      <w:r>
        <w:rPr>
          <w:spacing w:val="-2"/>
        </w:rPr>
        <w:t xml:space="preserve"> </w:t>
      </w:r>
      <w:r>
        <w:t>staff</w:t>
      </w:r>
      <w:r>
        <w:rPr>
          <w:spacing w:val="-2"/>
        </w:rPr>
        <w:t xml:space="preserve"> </w:t>
      </w:r>
      <w:r>
        <w:t>where</w:t>
      </w:r>
      <w:r>
        <w:rPr>
          <w:spacing w:val="-2"/>
        </w:rPr>
        <w:t xml:space="preserve"> </w:t>
      </w:r>
      <w:r>
        <w:t>over</w:t>
      </w:r>
      <w:r>
        <w:rPr>
          <w:spacing w:val="-2"/>
        </w:rPr>
        <w:t xml:space="preserve"> </w:t>
      </w:r>
      <w:r>
        <w:t>991</w:t>
      </w:r>
      <w:r>
        <w:rPr>
          <w:spacing w:val="-2"/>
        </w:rPr>
        <w:t xml:space="preserve"> </w:t>
      </w:r>
      <w:r>
        <w:t>staff</w:t>
      </w:r>
      <w:r>
        <w:rPr>
          <w:spacing w:val="-64"/>
        </w:rPr>
        <w:t xml:space="preserve"> </w:t>
      </w:r>
      <w:r>
        <w:t xml:space="preserve">attended which </w:t>
      </w:r>
      <w:r>
        <w:lastRenderedPageBreak/>
        <w:t>included Principals, Vice Principals, Teachers, Coordinators, Consultants,</w:t>
      </w:r>
      <w:r>
        <w:rPr>
          <w:spacing w:val="1"/>
        </w:rPr>
        <w:t xml:space="preserve"> </w:t>
      </w:r>
      <w:r>
        <w:t>Psychologists.</w:t>
      </w:r>
    </w:p>
    <w:p w14:paraId="1733960A" w14:textId="77777777" w:rsidR="00280F5B" w:rsidRDefault="00280F5B" w:rsidP="00280F5B">
      <w:pPr>
        <w:pStyle w:val="BodyText"/>
        <w:rPr>
          <w:sz w:val="21"/>
        </w:rPr>
      </w:pPr>
    </w:p>
    <w:p w14:paraId="310FC9E9" w14:textId="77777777" w:rsidR="00280F5B" w:rsidRDefault="00280F5B" w:rsidP="00280F5B">
      <w:pPr>
        <w:pStyle w:val="BodyText"/>
        <w:ind w:left="110"/>
      </w:pPr>
      <w:r>
        <w:t>The</w:t>
      </w:r>
      <w:r>
        <w:rPr>
          <w:spacing w:val="-1"/>
        </w:rPr>
        <w:t xml:space="preserve"> </w:t>
      </w:r>
      <w:r>
        <w:t>following</w:t>
      </w:r>
      <w:r>
        <w:rPr>
          <w:spacing w:val="-1"/>
        </w:rPr>
        <w:t xml:space="preserve"> </w:t>
      </w:r>
      <w:r>
        <w:t>Professional</w:t>
      </w:r>
      <w:r>
        <w:rPr>
          <w:spacing w:val="-1"/>
        </w:rPr>
        <w:t xml:space="preserve"> </w:t>
      </w:r>
      <w:r>
        <w:t>Learning</w:t>
      </w:r>
      <w:r>
        <w:rPr>
          <w:spacing w:val="-1"/>
        </w:rPr>
        <w:t xml:space="preserve"> </w:t>
      </w:r>
      <w:r>
        <w:t>was</w:t>
      </w:r>
      <w:r>
        <w:rPr>
          <w:spacing w:val="-1"/>
        </w:rPr>
        <w:t xml:space="preserve"> </w:t>
      </w:r>
      <w:r>
        <w:t>offered:</w:t>
      </w:r>
    </w:p>
    <w:p w14:paraId="45C1C609" w14:textId="77777777" w:rsidR="00280F5B" w:rsidRDefault="00280F5B" w:rsidP="00280F5B">
      <w:pPr>
        <w:pStyle w:val="BodyText"/>
        <w:spacing w:before="8"/>
        <w:rPr>
          <w:sz w:val="21"/>
        </w:rPr>
      </w:pPr>
    </w:p>
    <w:p w14:paraId="35D731AB" w14:textId="77777777" w:rsidR="00280F5B" w:rsidRDefault="00280F5B" w:rsidP="00280F5B">
      <w:pPr>
        <w:pStyle w:val="ListParagraph"/>
        <w:widowControl w:val="0"/>
        <w:numPr>
          <w:ilvl w:val="0"/>
          <w:numId w:val="26"/>
        </w:numPr>
        <w:tabs>
          <w:tab w:val="left" w:pos="830"/>
          <w:tab w:val="left" w:pos="831"/>
        </w:tabs>
        <w:autoSpaceDE w:val="0"/>
        <w:autoSpaceDN w:val="0"/>
        <w:spacing w:after="0" w:line="240" w:lineRule="auto"/>
        <w:ind w:hanging="361"/>
        <w:contextualSpacing w:val="0"/>
        <w:rPr>
          <w:sz w:val="24"/>
        </w:rPr>
      </w:pPr>
      <w:r>
        <w:rPr>
          <w:sz w:val="24"/>
        </w:rPr>
        <w:t>LC/LN Central IPRC Chair and Committee Member</w:t>
      </w:r>
    </w:p>
    <w:p w14:paraId="1B994444"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Annual</w:t>
      </w:r>
      <w:r>
        <w:rPr>
          <w:spacing w:val="-2"/>
          <w:sz w:val="24"/>
        </w:rPr>
        <w:t xml:space="preserve"> </w:t>
      </w:r>
      <w:r>
        <w:rPr>
          <w:sz w:val="24"/>
        </w:rPr>
        <w:t>IPRC</w:t>
      </w:r>
      <w:r>
        <w:rPr>
          <w:spacing w:val="-1"/>
          <w:sz w:val="24"/>
        </w:rPr>
        <w:t xml:space="preserve"> </w:t>
      </w:r>
      <w:r>
        <w:rPr>
          <w:sz w:val="24"/>
        </w:rPr>
        <w:t>Review</w:t>
      </w:r>
      <w:r>
        <w:rPr>
          <w:spacing w:val="-1"/>
          <w:sz w:val="24"/>
        </w:rPr>
        <w:t xml:space="preserve"> </w:t>
      </w:r>
      <w:r>
        <w:rPr>
          <w:sz w:val="24"/>
        </w:rPr>
        <w:t>Chair</w:t>
      </w:r>
      <w:r>
        <w:rPr>
          <w:spacing w:val="-1"/>
          <w:sz w:val="24"/>
        </w:rPr>
        <w:t xml:space="preserve"> </w:t>
      </w:r>
      <w:r>
        <w:rPr>
          <w:sz w:val="24"/>
        </w:rPr>
        <w:t>and</w:t>
      </w:r>
      <w:r>
        <w:rPr>
          <w:spacing w:val="-1"/>
          <w:sz w:val="24"/>
        </w:rPr>
        <w:t xml:space="preserve"> </w:t>
      </w:r>
      <w:r>
        <w:rPr>
          <w:sz w:val="24"/>
        </w:rPr>
        <w:t>Committee</w:t>
      </w:r>
      <w:r>
        <w:rPr>
          <w:spacing w:val="-1"/>
          <w:sz w:val="24"/>
        </w:rPr>
        <w:t xml:space="preserve"> </w:t>
      </w:r>
      <w:r>
        <w:rPr>
          <w:sz w:val="24"/>
        </w:rPr>
        <w:t>Member</w:t>
      </w:r>
      <w:r>
        <w:rPr>
          <w:spacing w:val="-6"/>
          <w:sz w:val="24"/>
        </w:rPr>
        <w:t xml:space="preserve"> </w:t>
      </w:r>
      <w:r>
        <w:rPr>
          <w:sz w:val="24"/>
        </w:rPr>
        <w:t>Training</w:t>
      </w:r>
    </w:p>
    <w:p w14:paraId="61DCA1B1"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Supporting Intensive Support Programs with Simultaneous Learning</w:t>
      </w:r>
    </w:p>
    <w:p w14:paraId="6833FDF5"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K-Gr.1</w:t>
      </w:r>
      <w:r>
        <w:rPr>
          <w:spacing w:val="-3"/>
          <w:sz w:val="24"/>
        </w:rPr>
        <w:t xml:space="preserve"> </w:t>
      </w:r>
      <w:r>
        <w:rPr>
          <w:sz w:val="24"/>
        </w:rPr>
        <w:t>IEP</w:t>
      </w:r>
      <w:r>
        <w:rPr>
          <w:spacing w:val="-8"/>
          <w:sz w:val="24"/>
        </w:rPr>
        <w:t xml:space="preserve"> </w:t>
      </w:r>
      <w:r>
        <w:rPr>
          <w:sz w:val="24"/>
        </w:rPr>
        <w:t>Strategy</w:t>
      </w:r>
      <w:r>
        <w:rPr>
          <w:spacing w:val="-2"/>
          <w:sz w:val="24"/>
        </w:rPr>
        <w:t xml:space="preserve"> </w:t>
      </w:r>
      <w:r>
        <w:rPr>
          <w:sz w:val="24"/>
        </w:rPr>
        <w:t>PHASE</w:t>
      </w:r>
      <w:r>
        <w:rPr>
          <w:spacing w:val="-3"/>
          <w:sz w:val="24"/>
        </w:rPr>
        <w:t xml:space="preserve"> </w:t>
      </w:r>
      <w:r>
        <w:rPr>
          <w:sz w:val="24"/>
        </w:rPr>
        <w:t>I</w:t>
      </w:r>
    </w:p>
    <w:p w14:paraId="2DA2871B" w14:textId="77777777" w:rsidR="00280F5B" w:rsidRDefault="00280F5B" w:rsidP="00280F5B">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Gr.</w:t>
      </w:r>
      <w:r>
        <w:rPr>
          <w:spacing w:val="-4"/>
          <w:sz w:val="24"/>
        </w:rPr>
        <w:t xml:space="preserve"> </w:t>
      </w:r>
      <w:r>
        <w:rPr>
          <w:sz w:val="24"/>
        </w:rPr>
        <w:t>2-Gr.</w:t>
      </w:r>
      <w:r>
        <w:rPr>
          <w:spacing w:val="-3"/>
          <w:sz w:val="24"/>
        </w:rPr>
        <w:t xml:space="preserve"> </w:t>
      </w:r>
      <w:r>
        <w:rPr>
          <w:sz w:val="24"/>
        </w:rPr>
        <w:t>12</w:t>
      </w:r>
      <w:r>
        <w:rPr>
          <w:spacing w:val="-3"/>
          <w:sz w:val="24"/>
        </w:rPr>
        <w:t xml:space="preserve"> </w:t>
      </w:r>
      <w:r>
        <w:rPr>
          <w:sz w:val="24"/>
        </w:rPr>
        <w:t>IEP</w:t>
      </w:r>
      <w:r>
        <w:rPr>
          <w:spacing w:val="-8"/>
          <w:sz w:val="24"/>
        </w:rPr>
        <w:t xml:space="preserve"> </w:t>
      </w:r>
      <w:r>
        <w:rPr>
          <w:sz w:val="24"/>
        </w:rPr>
        <w:t>School</w:t>
      </w:r>
      <w:r>
        <w:rPr>
          <w:spacing w:val="-3"/>
          <w:sz w:val="24"/>
        </w:rPr>
        <w:t xml:space="preserve"> </w:t>
      </w:r>
      <w:r>
        <w:rPr>
          <w:sz w:val="24"/>
        </w:rPr>
        <w:t>Review</w:t>
      </w:r>
      <w:r>
        <w:rPr>
          <w:spacing w:val="-3"/>
          <w:sz w:val="24"/>
        </w:rPr>
        <w:t xml:space="preserve"> </w:t>
      </w:r>
      <w:r>
        <w:rPr>
          <w:sz w:val="24"/>
        </w:rPr>
        <w:t>-</w:t>
      </w:r>
      <w:r>
        <w:rPr>
          <w:spacing w:val="-3"/>
          <w:sz w:val="24"/>
        </w:rPr>
        <w:t xml:space="preserve"> </w:t>
      </w:r>
      <w:r>
        <w:rPr>
          <w:sz w:val="24"/>
        </w:rPr>
        <w:t>PHASE</w:t>
      </w:r>
      <w:r>
        <w:rPr>
          <w:spacing w:val="-3"/>
          <w:sz w:val="24"/>
        </w:rPr>
        <w:t xml:space="preserve"> </w:t>
      </w:r>
      <w:r>
        <w:rPr>
          <w:sz w:val="24"/>
        </w:rPr>
        <w:t>I</w:t>
      </w:r>
    </w:p>
    <w:p w14:paraId="09081C50" w14:textId="77777777" w:rsidR="00461E47" w:rsidRDefault="00461E47" w:rsidP="00461E47">
      <w:pPr>
        <w:pStyle w:val="BodyText"/>
        <w:spacing w:before="96" w:line="247" w:lineRule="auto"/>
        <w:ind w:left="110" w:right="345"/>
      </w:pPr>
      <w:r>
        <w:t xml:space="preserve">Our Autism Team provided the following Professional Learning as well as 17 </w:t>
      </w:r>
      <w:proofErr w:type="spellStart"/>
      <w:r>
        <w:t>PreRecorded</w:t>
      </w:r>
      <w:proofErr w:type="spellEnd"/>
      <w:r>
        <w:rPr>
          <w:spacing w:val="1"/>
        </w:rPr>
        <w:t xml:space="preserve"> </w:t>
      </w:r>
      <w:r>
        <w:t>Webinars for staff (consisting of coordinators, consultants, Principals, Vice Principals, teachers,</w:t>
      </w:r>
      <w:r>
        <w:rPr>
          <w:spacing w:val="1"/>
        </w:rPr>
        <w:t xml:space="preserve"> </w:t>
      </w:r>
      <w:r>
        <w:rPr>
          <w:spacing w:val="-1"/>
        </w:rPr>
        <w:t>Child</w:t>
      </w:r>
      <w:r>
        <w:rPr>
          <w:spacing w:val="-8"/>
        </w:rPr>
        <w:t xml:space="preserve"> </w:t>
      </w:r>
      <w:r>
        <w:rPr>
          <w:spacing w:val="-1"/>
        </w:rPr>
        <w:t>Youth</w:t>
      </w:r>
      <w:r>
        <w:rPr>
          <w:spacing w:val="-4"/>
        </w:rPr>
        <w:t xml:space="preserve"> </w:t>
      </w:r>
      <w:r>
        <w:t>Workers,</w:t>
      </w:r>
      <w:r>
        <w:rPr>
          <w:spacing w:val="-3"/>
        </w:rPr>
        <w:t xml:space="preserve"> </w:t>
      </w:r>
      <w:r>
        <w:t>Early</w:t>
      </w:r>
      <w:r>
        <w:rPr>
          <w:spacing w:val="-3"/>
        </w:rPr>
        <w:t xml:space="preserve"> </w:t>
      </w:r>
      <w:r>
        <w:t>Childhood</w:t>
      </w:r>
      <w:r>
        <w:rPr>
          <w:spacing w:val="-3"/>
        </w:rPr>
        <w:t xml:space="preserve"> </w:t>
      </w:r>
      <w:r>
        <w:t>Educators,</w:t>
      </w:r>
      <w:r>
        <w:rPr>
          <w:spacing w:val="-3"/>
        </w:rPr>
        <w:t xml:space="preserve"> </w:t>
      </w:r>
      <w:r>
        <w:t>Special</w:t>
      </w:r>
      <w:r>
        <w:rPr>
          <w:spacing w:val="-3"/>
        </w:rPr>
        <w:t xml:space="preserve"> </w:t>
      </w:r>
      <w:r>
        <w:t>Needs</w:t>
      </w:r>
      <w:r>
        <w:rPr>
          <w:spacing w:val="-17"/>
        </w:rPr>
        <w:t xml:space="preserve"> </w:t>
      </w:r>
      <w:r>
        <w:t>Assistance,</w:t>
      </w:r>
      <w:r>
        <w:rPr>
          <w:spacing w:val="-3"/>
        </w:rPr>
        <w:t xml:space="preserve"> </w:t>
      </w:r>
      <w:r>
        <w:t>Psychologists,</w:t>
      </w:r>
      <w:r>
        <w:rPr>
          <w:spacing w:val="-3"/>
        </w:rPr>
        <w:t xml:space="preserve"> </w:t>
      </w:r>
      <w:r>
        <w:t>etc.)</w:t>
      </w:r>
      <w:r>
        <w:rPr>
          <w:spacing w:val="-64"/>
        </w:rPr>
        <w:t xml:space="preserve"> </w:t>
      </w:r>
      <w:r>
        <w:t xml:space="preserve">on </w:t>
      </w:r>
      <w:proofErr w:type="spellStart"/>
      <w:r>
        <w:t>on</w:t>
      </w:r>
      <w:proofErr w:type="spellEnd"/>
      <w:r>
        <w:t xml:space="preserve"> some of the subjects below as well as a variety of other subjects:</w:t>
      </w:r>
    </w:p>
    <w:p w14:paraId="1732CEC1" w14:textId="77777777" w:rsidR="00461E47" w:rsidRDefault="00461E47" w:rsidP="00461E47">
      <w:pPr>
        <w:pStyle w:val="BodyText"/>
        <w:rPr>
          <w:sz w:val="25"/>
        </w:rPr>
      </w:pPr>
    </w:p>
    <w:p w14:paraId="1332839B" w14:textId="77777777" w:rsidR="00461E47" w:rsidRDefault="00461E47" w:rsidP="00461E47">
      <w:pPr>
        <w:pStyle w:val="ListParagraph"/>
        <w:widowControl w:val="0"/>
        <w:numPr>
          <w:ilvl w:val="0"/>
          <w:numId w:val="26"/>
        </w:numPr>
        <w:tabs>
          <w:tab w:val="left" w:pos="830"/>
          <w:tab w:val="left" w:pos="831"/>
        </w:tabs>
        <w:autoSpaceDE w:val="0"/>
        <w:autoSpaceDN w:val="0"/>
        <w:spacing w:after="0" w:line="240" w:lineRule="auto"/>
        <w:ind w:hanging="361"/>
        <w:contextualSpacing w:val="0"/>
        <w:rPr>
          <w:sz w:val="24"/>
        </w:rPr>
      </w:pPr>
      <w:r>
        <w:rPr>
          <w:sz w:val="24"/>
        </w:rPr>
        <w:t>Positive Reinforcement</w:t>
      </w:r>
    </w:p>
    <w:p w14:paraId="13EF7B59" w14:textId="77777777" w:rsidR="00461E47" w:rsidRDefault="00461E47" w:rsidP="00461E47">
      <w:pPr>
        <w:pStyle w:val="ListParagraph"/>
        <w:widowControl w:val="0"/>
        <w:numPr>
          <w:ilvl w:val="0"/>
          <w:numId w:val="26"/>
        </w:numPr>
        <w:tabs>
          <w:tab w:val="left" w:pos="830"/>
          <w:tab w:val="left" w:pos="831"/>
        </w:tabs>
        <w:autoSpaceDE w:val="0"/>
        <w:autoSpaceDN w:val="0"/>
        <w:spacing w:before="10" w:after="0" w:line="240" w:lineRule="auto"/>
        <w:ind w:hanging="361"/>
        <w:contextualSpacing w:val="0"/>
        <w:rPr>
          <w:sz w:val="24"/>
        </w:rPr>
      </w:pPr>
      <w:r>
        <w:rPr>
          <w:sz w:val="24"/>
        </w:rPr>
        <w:t>ABC’s</w:t>
      </w:r>
      <w:r>
        <w:rPr>
          <w:spacing w:val="-1"/>
          <w:sz w:val="24"/>
        </w:rPr>
        <w:t xml:space="preserve"> </w:t>
      </w:r>
      <w:r>
        <w:rPr>
          <w:sz w:val="24"/>
        </w:rPr>
        <w:t>of</w:t>
      </w:r>
      <w:r>
        <w:rPr>
          <w:spacing w:val="-14"/>
          <w:sz w:val="24"/>
        </w:rPr>
        <w:t xml:space="preserve"> </w:t>
      </w:r>
      <w:r>
        <w:rPr>
          <w:sz w:val="24"/>
        </w:rPr>
        <w:t>ABA:</w:t>
      </w:r>
      <w:r>
        <w:rPr>
          <w:spacing w:val="-1"/>
          <w:sz w:val="24"/>
        </w:rPr>
        <w:t xml:space="preserve"> </w:t>
      </w:r>
      <w:r>
        <w:rPr>
          <w:sz w:val="24"/>
        </w:rPr>
        <w:t>Using Basic</w:t>
      </w:r>
      <w:r>
        <w:rPr>
          <w:spacing w:val="-15"/>
          <w:sz w:val="24"/>
        </w:rPr>
        <w:t xml:space="preserve"> </w:t>
      </w:r>
      <w:r>
        <w:rPr>
          <w:sz w:val="24"/>
        </w:rPr>
        <w:t>ABA</w:t>
      </w:r>
      <w:r>
        <w:rPr>
          <w:spacing w:val="-14"/>
          <w:sz w:val="24"/>
        </w:rPr>
        <w:t xml:space="preserve"> </w:t>
      </w:r>
      <w:r>
        <w:rPr>
          <w:sz w:val="24"/>
        </w:rPr>
        <w:t>Strategies</w:t>
      </w:r>
      <w:r>
        <w:rPr>
          <w:spacing w:val="-1"/>
          <w:sz w:val="24"/>
        </w:rPr>
        <w:t xml:space="preserve"> </w:t>
      </w:r>
      <w:proofErr w:type="gramStart"/>
      <w:r>
        <w:rPr>
          <w:sz w:val="24"/>
        </w:rPr>
        <w:t>In</w:t>
      </w:r>
      <w:proofErr w:type="gramEnd"/>
      <w:r>
        <w:rPr>
          <w:spacing w:val="-5"/>
          <w:sz w:val="24"/>
        </w:rPr>
        <w:t xml:space="preserve"> </w:t>
      </w:r>
      <w:r>
        <w:rPr>
          <w:sz w:val="24"/>
        </w:rPr>
        <w:t>The</w:t>
      </w:r>
      <w:r>
        <w:rPr>
          <w:spacing w:val="-1"/>
          <w:sz w:val="24"/>
        </w:rPr>
        <w:t xml:space="preserve"> </w:t>
      </w:r>
      <w:r>
        <w:rPr>
          <w:sz w:val="24"/>
        </w:rPr>
        <w:t>Classroom</w:t>
      </w:r>
    </w:p>
    <w:p w14:paraId="655BB4FC" w14:textId="77777777" w:rsidR="00461E47" w:rsidRDefault="00461E47" w:rsidP="00461E47">
      <w:pPr>
        <w:pStyle w:val="ListParagraph"/>
        <w:widowControl w:val="0"/>
        <w:numPr>
          <w:ilvl w:val="0"/>
          <w:numId w:val="26"/>
        </w:numPr>
        <w:tabs>
          <w:tab w:val="left" w:pos="830"/>
          <w:tab w:val="left" w:pos="831"/>
        </w:tabs>
        <w:autoSpaceDE w:val="0"/>
        <w:autoSpaceDN w:val="0"/>
        <w:spacing w:before="9" w:after="0" w:line="240" w:lineRule="auto"/>
        <w:ind w:hanging="361"/>
        <w:contextualSpacing w:val="0"/>
        <w:rPr>
          <w:sz w:val="24"/>
        </w:rPr>
      </w:pPr>
      <w:r>
        <w:rPr>
          <w:sz w:val="24"/>
        </w:rPr>
        <w:t>Tier</w:t>
      </w:r>
      <w:r>
        <w:rPr>
          <w:spacing w:val="-2"/>
          <w:sz w:val="24"/>
        </w:rPr>
        <w:t xml:space="preserve"> </w:t>
      </w:r>
      <w:r>
        <w:rPr>
          <w:sz w:val="24"/>
        </w:rPr>
        <w:t>1</w:t>
      </w:r>
      <w:r>
        <w:rPr>
          <w:spacing w:val="-1"/>
          <w:sz w:val="24"/>
        </w:rPr>
        <w:t xml:space="preserve"> </w:t>
      </w:r>
      <w:r>
        <w:rPr>
          <w:sz w:val="24"/>
        </w:rPr>
        <w:t>Strategies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Kindergarten</w:t>
      </w:r>
      <w:r>
        <w:rPr>
          <w:spacing w:val="-1"/>
          <w:sz w:val="24"/>
        </w:rPr>
        <w:t xml:space="preserve"> </w:t>
      </w:r>
      <w:r>
        <w:rPr>
          <w:sz w:val="24"/>
        </w:rPr>
        <w:t>Classroom</w:t>
      </w:r>
    </w:p>
    <w:p w14:paraId="0A3B1578" w14:textId="77777777" w:rsidR="00461E47" w:rsidRDefault="00461E47" w:rsidP="00461E47">
      <w:pPr>
        <w:pStyle w:val="ListParagraph"/>
        <w:widowControl w:val="0"/>
        <w:numPr>
          <w:ilvl w:val="0"/>
          <w:numId w:val="26"/>
        </w:numPr>
        <w:tabs>
          <w:tab w:val="left" w:pos="830"/>
          <w:tab w:val="left" w:pos="831"/>
        </w:tabs>
        <w:autoSpaceDE w:val="0"/>
        <w:autoSpaceDN w:val="0"/>
        <w:spacing w:before="9" w:after="0" w:line="247" w:lineRule="auto"/>
        <w:ind w:left="830" w:right="488"/>
        <w:contextualSpacing w:val="0"/>
        <w:rPr>
          <w:sz w:val="24"/>
        </w:rPr>
      </w:pPr>
      <w:r>
        <w:rPr>
          <w:sz w:val="24"/>
        </w:rPr>
        <w:t>Supporting</w:t>
      </w:r>
      <w:r>
        <w:rPr>
          <w:spacing w:val="-3"/>
          <w:sz w:val="24"/>
        </w:rPr>
        <w:t xml:space="preserve"> </w:t>
      </w:r>
      <w:r>
        <w:rPr>
          <w:sz w:val="24"/>
        </w:rPr>
        <w:t>the</w:t>
      </w:r>
      <w:r>
        <w:rPr>
          <w:spacing w:val="-7"/>
          <w:sz w:val="24"/>
        </w:rPr>
        <w:t xml:space="preserve"> </w:t>
      </w:r>
      <w:r>
        <w:rPr>
          <w:sz w:val="24"/>
        </w:rPr>
        <w:t>Transition</w:t>
      </w:r>
      <w:r>
        <w:rPr>
          <w:spacing w:val="-2"/>
          <w:sz w:val="24"/>
        </w:rPr>
        <w:t xml:space="preserve"> </w:t>
      </w:r>
      <w:r>
        <w:rPr>
          <w:sz w:val="24"/>
        </w:rPr>
        <w:t>to</w:t>
      </w:r>
      <w:r>
        <w:rPr>
          <w:spacing w:val="-2"/>
          <w:sz w:val="24"/>
        </w:rPr>
        <w:t xml:space="preserve"> </w:t>
      </w:r>
      <w:r>
        <w:rPr>
          <w:sz w:val="24"/>
        </w:rPr>
        <w:t>Secondary</w:t>
      </w:r>
      <w:r>
        <w:rPr>
          <w:spacing w:val="-2"/>
          <w:sz w:val="24"/>
        </w:rPr>
        <w:t xml:space="preserve"> </w:t>
      </w:r>
      <w:r>
        <w:rPr>
          <w:sz w:val="24"/>
        </w:rPr>
        <w:t>for</w:t>
      </w:r>
      <w:r>
        <w:rPr>
          <w:spacing w:val="-3"/>
          <w:sz w:val="24"/>
        </w:rPr>
        <w:t xml:space="preserve"> </w:t>
      </w:r>
      <w:r>
        <w:rPr>
          <w:sz w:val="24"/>
        </w:rPr>
        <w:t>Students</w:t>
      </w:r>
      <w:r>
        <w:rPr>
          <w:spacing w:val="-2"/>
          <w:sz w:val="24"/>
        </w:rPr>
        <w:t xml:space="preserve"> </w:t>
      </w:r>
      <w:r>
        <w:rPr>
          <w:sz w:val="24"/>
        </w:rPr>
        <w:t>with</w:t>
      </w:r>
      <w:r>
        <w:rPr>
          <w:spacing w:val="-15"/>
          <w:sz w:val="24"/>
        </w:rPr>
        <w:t xml:space="preserve"> </w:t>
      </w:r>
      <w:r>
        <w:rPr>
          <w:sz w:val="24"/>
        </w:rPr>
        <w:t>Autism</w:t>
      </w:r>
      <w:r>
        <w:rPr>
          <w:spacing w:val="-3"/>
          <w:sz w:val="24"/>
        </w:rPr>
        <w:t xml:space="preserve"> </w:t>
      </w:r>
      <w:r>
        <w:rPr>
          <w:sz w:val="24"/>
        </w:rPr>
        <w:t>–</w:t>
      </w:r>
      <w:r>
        <w:rPr>
          <w:spacing w:val="-2"/>
          <w:sz w:val="24"/>
        </w:rPr>
        <w:t xml:space="preserve"> </w:t>
      </w:r>
      <w:r>
        <w:rPr>
          <w:sz w:val="24"/>
        </w:rPr>
        <w:t>Professional</w:t>
      </w:r>
      <w:r>
        <w:rPr>
          <w:spacing w:val="-2"/>
          <w:sz w:val="24"/>
        </w:rPr>
        <w:t xml:space="preserve"> </w:t>
      </w:r>
      <w:r>
        <w:rPr>
          <w:sz w:val="24"/>
        </w:rPr>
        <w:t>Learning</w:t>
      </w:r>
      <w:r>
        <w:rPr>
          <w:spacing w:val="-64"/>
          <w:sz w:val="24"/>
        </w:rPr>
        <w:t xml:space="preserve"> </w:t>
      </w:r>
      <w:r>
        <w:rPr>
          <w:sz w:val="24"/>
        </w:rPr>
        <w:t>Series</w:t>
      </w:r>
    </w:p>
    <w:p w14:paraId="17B361FB" w14:textId="77777777" w:rsidR="00461E47" w:rsidRDefault="00461E47" w:rsidP="00461E47">
      <w:pPr>
        <w:pStyle w:val="ListParagraph"/>
        <w:widowControl w:val="0"/>
        <w:numPr>
          <w:ilvl w:val="0"/>
          <w:numId w:val="26"/>
        </w:numPr>
        <w:tabs>
          <w:tab w:val="left" w:pos="830"/>
          <w:tab w:val="left" w:pos="831"/>
        </w:tabs>
        <w:autoSpaceDE w:val="0"/>
        <w:autoSpaceDN w:val="0"/>
        <w:spacing w:before="1" w:after="0" w:line="247" w:lineRule="auto"/>
        <w:ind w:left="830" w:right="457"/>
        <w:contextualSpacing w:val="0"/>
        <w:rPr>
          <w:sz w:val="24"/>
        </w:rPr>
      </w:pPr>
      <w:r>
        <w:rPr>
          <w:sz w:val="24"/>
        </w:rPr>
        <w:t>Leadership</w:t>
      </w:r>
      <w:r>
        <w:rPr>
          <w:spacing w:val="-5"/>
          <w:sz w:val="24"/>
        </w:rPr>
        <w:t xml:space="preserve"> </w:t>
      </w:r>
      <w:r>
        <w:rPr>
          <w:sz w:val="24"/>
        </w:rPr>
        <w:t>Passport</w:t>
      </w:r>
      <w:r>
        <w:rPr>
          <w:spacing w:val="-5"/>
          <w:sz w:val="24"/>
        </w:rPr>
        <w:t xml:space="preserve"> </w:t>
      </w:r>
      <w:r>
        <w:rPr>
          <w:sz w:val="24"/>
        </w:rPr>
        <w:t>-</w:t>
      </w:r>
      <w:r>
        <w:rPr>
          <w:spacing w:val="-9"/>
          <w:sz w:val="24"/>
        </w:rPr>
        <w:t xml:space="preserve"> </w:t>
      </w:r>
      <w:r>
        <w:rPr>
          <w:sz w:val="24"/>
        </w:rPr>
        <w:t>Transformational</w:t>
      </w:r>
      <w:r>
        <w:rPr>
          <w:spacing w:val="-4"/>
          <w:sz w:val="24"/>
        </w:rPr>
        <w:t xml:space="preserve"> </w:t>
      </w:r>
      <w:r>
        <w:rPr>
          <w:sz w:val="24"/>
        </w:rPr>
        <w:t>Work</w:t>
      </w:r>
      <w:r>
        <w:rPr>
          <w:spacing w:val="-5"/>
          <w:sz w:val="24"/>
        </w:rPr>
        <w:t xml:space="preserve"> </w:t>
      </w:r>
      <w:r>
        <w:rPr>
          <w:sz w:val="24"/>
        </w:rPr>
        <w:t>of</w:t>
      </w:r>
      <w:r>
        <w:rPr>
          <w:spacing w:val="-5"/>
          <w:sz w:val="24"/>
        </w:rPr>
        <w:t xml:space="preserve"> </w:t>
      </w:r>
      <w:r>
        <w:rPr>
          <w:sz w:val="24"/>
        </w:rPr>
        <w:t>Special</w:t>
      </w:r>
      <w:r>
        <w:rPr>
          <w:spacing w:val="-4"/>
          <w:sz w:val="24"/>
        </w:rPr>
        <w:t xml:space="preserve"> </w:t>
      </w:r>
      <w:r>
        <w:rPr>
          <w:sz w:val="24"/>
        </w:rPr>
        <w:t>Education</w:t>
      </w:r>
      <w:r>
        <w:rPr>
          <w:spacing w:val="-5"/>
          <w:sz w:val="24"/>
        </w:rPr>
        <w:t xml:space="preserve"> </w:t>
      </w:r>
      <w:r>
        <w:rPr>
          <w:sz w:val="24"/>
        </w:rPr>
        <w:t>and</w:t>
      </w:r>
      <w:r>
        <w:rPr>
          <w:spacing w:val="-4"/>
          <w:sz w:val="24"/>
        </w:rPr>
        <w:t xml:space="preserve"> </w:t>
      </w:r>
      <w:r>
        <w:rPr>
          <w:sz w:val="24"/>
        </w:rPr>
        <w:t>Equity,</w:t>
      </w:r>
      <w:r>
        <w:rPr>
          <w:spacing w:val="-5"/>
          <w:sz w:val="24"/>
        </w:rPr>
        <w:t xml:space="preserve"> </w:t>
      </w:r>
      <w:r>
        <w:rPr>
          <w:sz w:val="24"/>
        </w:rPr>
        <w:t>Inclusion,</w:t>
      </w:r>
      <w:r>
        <w:rPr>
          <w:spacing w:val="-64"/>
          <w:sz w:val="24"/>
        </w:rPr>
        <w:t xml:space="preserve"> </w:t>
      </w:r>
      <w:r>
        <w:rPr>
          <w:sz w:val="24"/>
        </w:rPr>
        <w:t>Anti-Oppression and</w:t>
      </w:r>
      <w:r>
        <w:rPr>
          <w:spacing w:val="-14"/>
          <w:sz w:val="24"/>
        </w:rPr>
        <w:t xml:space="preserve"> </w:t>
      </w:r>
      <w:r>
        <w:rPr>
          <w:sz w:val="24"/>
        </w:rPr>
        <w:t>Anti-Black Racism</w:t>
      </w:r>
    </w:p>
    <w:p w14:paraId="57C2954D" w14:textId="77777777" w:rsidR="00461E47" w:rsidRDefault="00461E47" w:rsidP="00461E47">
      <w:pPr>
        <w:pStyle w:val="ListParagraph"/>
        <w:widowControl w:val="0"/>
        <w:numPr>
          <w:ilvl w:val="0"/>
          <w:numId w:val="26"/>
        </w:numPr>
        <w:tabs>
          <w:tab w:val="left" w:pos="830"/>
          <w:tab w:val="left" w:pos="831"/>
        </w:tabs>
        <w:autoSpaceDE w:val="0"/>
        <w:autoSpaceDN w:val="0"/>
        <w:spacing w:before="2" w:after="0" w:line="240" w:lineRule="auto"/>
        <w:ind w:hanging="361"/>
        <w:contextualSpacing w:val="0"/>
        <w:rPr>
          <w:sz w:val="24"/>
        </w:rPr>
      </w:pPr>
      <w:r>
        <w:rPr>
          <w:sz w:val="24"/>
        </w:rPr>
        <w:t>ABA</w:t>
      </w:r>
      <w:r>
        <w:rPr>
          <w:spacing w:val="-14"/>
          <w:sz w:val="24"/>
        </w:rPr>
        <w:t xml:space="preserve"> </w:t>
      </w:r>
      <w:r>
        <w:rPr>
          <w:sz w:val="24"/>
        </w:rPr>
        <w:t>Data Collection: Functional Behaviour</w:t>
      </w:r>
      <w:r>
        <w:rPr>
          <w:spacing w:val="-14"/>
          <w:sz w:val="24"/>
        </w:rPr>
        <w:t xml:space="preserve"> </w:t>
      </w:r>
      <w:r>
        <w:rPr>
          <w:sz w:val="24"/>
        </w:rPr>
        <w:t>Assessment</w:t>
      </w:r>
    </w:p>
    <w:p w14:paraId="5EE690E0" w14:textId="77777777" w:rsidR="00461E47" w:rsidRPr="004D2F25" w:rsidRDefault="00461E47" w:rsidP="00461E47">
      <w:pPr>
        <w:rPr>
          <w:rFonts w:ascii="Arial" w:hAnsi="Arial" w:cs="Arial"/>
          <w:sz w:val="24"/>
          <w:szCs w:val="24"/>
        </w:rPr>
      </w:pPr>
    </w:p>
    <w:p w14:paraId="4E50BC6A" w14:textId="784A4BA1" w:rsidR="00461E47" w:rsidRDefault="00461E47" w:rsidP="00461E47">
      <w:pPr>
        <w:spacing w:after="240" w:line="240" w:lineRule="auto"/>
        <w:jc w:val="both"/>
        <w:rPr>
          <w:rFonts w:ascii="Arial" w:eastAsia="Arial" w:hAnsi="Arial" w:cs="Arial"/>
          <w:sz w:val="24"/>
          <w:szCs w:val="24"/>
        </w:rPr>
      </w:pPr>
      <w:r>
        <w:rPr>
          <w:rFonts w:ascii="Arial" w:eastAsia="Arial" w:hAnsi="Arial" w:cs="Arial"/>
          <w:sz w:val="24"/>
          <w:szCs w:val="24"/>
        </w:rPr>
        <w:t>Appendix B</w:t>
      </w:r>
    </w:p>
    <w:p w14:paraId="55445E57" w14:textId="45C0200E" w:rsidR="00461E47" w:rsidRDefault="00461E47" w:rsidP="00461E47">
      <w:pPr>
        <w:spacing w:after="240" w:line="240" w:lineRule="auto"/>
        <w:jc w:val="both"/>
        <w:rPr>
          <w:rFonts w:ascii="Arial" w:eastAsia="Arial" w:hAnsi="Arial" w:cs="Arial"/>
          <w:sz w:val="24"/>
          <w:szCs w:val="24"/>
        </w:rPr>
      </w:pPr>
      <w:r>
        <w:rPr>
          <w:rFonts w:ascii="Arial" w:eastAsia="Arial" w:hAnsi="Arial" w:cs="Arial"/>
          <w:sz w:val="24"/>
          <w:szCs w:val="24"/>
        </w:rPr>
        <w:t>Recommendation IEP Access</w:t>
      </w:r>
    </w:p>
    <w:p w14:paraId="7BA22070" w14:textId="77777777" w:rsidR="00461E47" w:rsidRDefault="00461E47" w:rsidP="00461E47">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1. Pending a consultation with SEAC and other stakeholders, The TDSB should immediately restore to its hearing itinerant teachers and teachers of the visually impaired the permission they enjoyed before October 12, 2021 to directly input proposed contents to the Individual Education Plan of a student for whom they are responsible, along with the right of the classroom teacher to input content into the student's IEP.</w:t>
      </w:r>
    </w:p>
    <w:p w14:paraId="15C35D5B" w14:textId="77777777" w:rsidR="00461E47" w:rsidRDefault="00461E47" w:rsidP="00461E47">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14:paraId="02E1187F" w14:textId="77777777" w:rsidR="00461E47" w:rsidRDefault="00461E47" w:rsidP="00461E47">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2.  The IEP should always be developed through a close consultation and collaboration between the TDSB teaching team assigned to that student on the one hand, and</w:t>
      </w:r>
    </w:p>
    <w:p w14:paraId="1075689A" w14:textId="77777777" w:rsidR="00461E47" w:rsidRDefault="00461E47" w:rsidP="00461E47">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lastRenderedPageBreak/>
        <w:t xml:space="preserve">the student, and their family/care-givers and supporting experts on the other.  TDSB </w:t>
      </w:r>
      <w:proofErr w:type="gramStart"/>
      <w:r>
        <w:rPr>
          <w:rFonts w:ascii="Calibri" w:hAnsi="Calibri" w:cs="Calibri"/>
          <w:color w:val="201F1E"/>
        </w:rPr>
        <w:t>should ,</w:t>
      </w:r>
      <w:proofErr w:type="gramEnd"/>
      <w:r>
        <w:rPr>
          <w:rFonts w:ascii="Calibri" w:hAnsi="Calibri" w:cs="Calibri"/>
          <w:color w:val="201F1E"/>
        </w:rPr>
        <w:t xml:space="preserve"> in consultation with SEAC and other stakeholders, develop a positive strategy to ensure that there are no silos within teaching staff, so that they work together collaboratively with each other and they collaborate more effectively with families on the development of a student's Individual Education Plan.</w:t>
      </w:r>
    </w:p>
    <w:p w14:paraId="033A92B9" w14:textId="77777777" w:rsidR="00461E47" w:rsidRDefault="00461E47" w:rsidP="00461E47">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14:paraId="791B8537" w14:textId="77777777" w:rsidR="00461E47" w:rsidRDefault="00461E47" w:rsidP="00461E47">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3. TDSB should review who else has access to a student's IEP and to add content to it, as it relates to other exceptionalities.</w:t>
      </w:r>
    </w:p>
    <w:p w14:paraId="378FE02E" w14:textId="77777777" w:rsidR="00461E47" w:rsidRDefault="00461E47" w:rsidP="00461E47">
      <w:pPr>
        <w:spacing w:after="240" w:line="240" w:lineRule="auto"/>
        <w:jc w:val="both"/>
        <w:rPr>
          <w:rFonts w:ascii="Arial" w:eastAsia="Arial" w:hAnsi="Arial" w:cs="Arial"/>
          <w:sz w:val="24"/>
          <w:szCs w:val="24"/>
        </w:rPr>
      </w:pPr>
    </w:p>
    <w:p w14:paraId="0A58FC96" w14:textId="30C26A15" w:rsidR="00461E47" w:rsidRDefault="00461E47" w:rsidP="00461E47">
      <w:pPr>
        <w:spacing w:after="240" w:line="240" w:lineRule="auto"/>
        <w:jc w:val="both"/>
        <w:rPr>
          <w:rFonts w:ascii="Arial" w:eastAsia="Arial" w:hAnsi="Arial" w:cs="Arial"/>
          <w:sz w:val="24"/>
          <w:szCs w:val="24"/>
        </w:rPr>
      </w:pPr>
      <w:r>
        <w:rPr>
          <w:rFonts w:ascii="Arial" w:eastAsia="Arial" w:hAnsi="Arial" w:cs="Arial"/>
          <w:sz w:val="24"/>
          <w:szCs w:val="24"/>
        </w:rPr>
        <w:t xml:space="preserve"> </w:t>
      </w:r>
    </w:p>
    <w:p w14:paraId="1FFDBD82" w14:textId="14935B8D" w:rsidR="00461E47" w:rsidRDefault="00461E47" w:rsidP="00461E47">
      <w:pPr>
        <w:spacing w:after="240" w:line="240" w:lineRule="auto"/>
        <w:jc w:val="both"/>
        <w:rPr>
          <w:rFonts w:ascii="Arial" w:eastAsia="Arial" w:hAnsi="Arial" w:cs="Arial"/>
          <w:sz w:val="24"/>
          <w:szCs w:val="24"/>
        </w:rPr>
      </w:pPr>
      <w:r>
        <w:rPr>
          <w:rFonts w:ascii="Arial" w:eastAsia="Arial" w:hAnsi="Arial" w:cs="Arial"/>
          <w:sz w:val="24"/>
          <w:szCs w:val="24"/>
        </w:rPr>
        <w:t>Appendix C</w:t>
      </w:r>
    </w:p>
    <w:p w14:paraId="059715BB" w14:textId="38460B62"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Recommendation ADHD</w:t>
      </w:r>
    </w:p>
    <w:p w14:paraId="102955B1"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We the TDSB SEAC, recommend to the TDSB, that ADHD be acknowledged as a risk to learning and be recognized in the same category of exceptionality as other neurodevelopmental disorders such as Autism and Learning Disabilities.</w:t>
      </w:r>
    </w:p>
    <w:p w14:paraId="1CC927F7"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Whereas: ADHD is not currently a Ministry defined learning disability. It is, however, an impairment to learning.</w:t>
      </w:r>
    </w:p>
    <w:p w14:paraId="6C0EFF33"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Whereas: Working memory, and Processing are often affected, making learning multi-step tasks very difficult. This affects attention, planning, starting and finishing tasks, and self-regulation.</w:t>
      </w:r>
    </w:p>
    <w:p w14:paraId="16614AE1"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Whereas: ADHD is the most common neurodevelopmental disorder in Canada.</w:t>
      </w:r>
    </w:p>
    <w:p w14:paraId="2D825D40"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Whereas: 26% of students with ADHD have failed or repeated a grade.</w:t>
      </w:r>
    </w:p>
    <w:p w14:paraId="7D402CF9"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Whereas: The Ministry of Education Memorandum on the Categories of Exceptionalities, 2011 specifically refers to ADHD, acknowledging that it meets the criteria of a Learning Disability.</w:t>
      </w:r>
    </w:p>
    <w:p w14:paraId="220A4CA9"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Therefore:</w:t>
      </w:r>
    </w:p>
    <w:p w14:paraId="002BC125"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lastRenderedPageBreak/>
        <w:t>Be it resolved that TDSB SEAC requests the TDSB Board of Trustees, recognize ADHD as a key determinant in formally identifying students with a Ministry defined Learning disability and,</w:t>
      </w:r>
    </w:p>
    <w:p w14:paraId="299D6270" w14:textId="77777777" w:rsidR="00461E47" w:rsidRPr="00461E47" w:rsidRDefault="00461E47" w:rsidP="00461E47">
      <w:pPr>
        <w:spacing w:before="100" w:beforeAutospacing="1" w:after="100" w:afterAutospacing="1" w:line="240" w:lineRule="auto"/>
        <w:rPr>
          <w:rFonts w:ascii="Times New Roman" w:eastAsia="Times New Roman" w:hAnsi="Times New Roman" w:cs="Times New Roman"/>
          <w:color w:val="000000"/>
          <w:sz w:val="27"/>
          <w:szCs w:val="27"/>
        </w:rPr>
      </w:pPr>
      <w:r w:rsidRPr="00461E47">
        <w:rPr>
          <w:rFonts w:ascii="Times New Roman" w:eastAsia="Times New Roman" w:hAnsi="Times New Roman" w:cs="Times New Roman"/>
          <w:color w:val="000000"/>
          <w:sz w:val="27"/>
          <w:szCs w:val="27"/>
        </w:rPr>
        <w:t>That the Board of Trustees, request in writing, to the Ontario Ministry of Education, that ADHD be formally acknowledged as a Learning disability and,</w:t>
      </w:r>
    </w:p>
    <w:p w14:paraId="595272A5" w14:textId="2AF82E44" w:rsidR="00280F5B" w:rsidRPr="00300440" w:rsidRDefault="00461E47" w:rsidP="00300440">
      <w:pPr>
        <w:spacing w:before="100" w:beforeAutospacing="1" w:after="100" w:afterAutospacing="1" w:line="240" w:lineRule="auto"/>
        <w:rPr>
          <w:rFonts w:ascii="Times New Roman" w:eastAsia="Times New Roman" w:hAnsi="Times New Roman" w:cs="Times New Roman"/>
          <w:color w:val="000000"/>
          <w:sz w:val="27"/>
          <w:szCs w:val="27"/>
        </w:rPr>
        <w:sectPr w:rsidR="00280F5B" w:rsidRPr="00300440" w:rsidSect="001C156B">
          <w:pgSz w:w="15840" w:h="12240" w:orient="landscape"/>
          <w:pgMar w:top="800" w:right="1780" w:bottom="740" w:left="1560" w:header="750" w:footer="1580" w:gutter="0"/>
          <w:cols w:space="720"/>
        </w:sectPr>
      </w:pPr>
      <w:r w:rsidRPr="00461E47">
        <w:rPr>
          <w:rFonts w:ascii="Times New Roman" w:eastAsia="Times New Roman" w:hAnsi="Times New Roman" w:cs="Times New Roman"/>
          <w:color w:val="000000"/>
          <w:sz w:val="27"/>
          <w:szCs w:val="27"/>
        </w:rPr>
        <w:t>That the TDSB Board of Trustees direct staff to integrate ADHD awareness as a key determinant of a Ministry defined Learning disabil</w:t>
      </w:r>
      <w:r>
        <w:rPr>
          <w:rFonts w:ascii="Times New Roman" w:eastAsia="Times New Roman" w:hAnsi="Times New Roman" w:cs="Times New Roman"/>
          <w:color w:val="000000"/>
          <w:sz w:val="27"/>
          <w:szCs w:val="27"/>
        </w:rPr>
        <w:t>it</w:t>
      </w:r>
      <w:r w:rsidR="00300440">
        <w:rPr>
          <w:rFonts w:ascii="Times New Roman" w:eastAsia="Times New Roman" w:hAnsi="Times New Roman" w:cs="Times New Roman"/>
          <w:color w:val="000000"/>
          <w:sz w:val="27"/>
          <w:szCs w:val="27"/>
        </w:rPr>
        <w:t>y</w:t>
      </w:r>
      <w:r w:rsidR="00915184">
        <w:rPr>
          <w:rFonts w:ascii="Times New Roman" w:eastAsia="Times New Roman" w:hAnsi="Times New Roman" w:cs="Times New Roman"/>
          <w:color w:val="000000"/>
          <w:sz w:val="27"/>
          <w:szCs w:val="27"/>
        </w:rPr>
        <w:t>.</w:t>
      </w:r>
    </w:p>
    <w:bookmarkEnd w:id="0"/>
    <w:p w14:paraId="18727005" w14:textId="77777777" w:rsidR="001C156B" w:rsidRDefault="001C156B" w:rsidP="001C156B">
      <w:pPr>
        <w:spacing w:line="247" w:lineRule="auto"/>
        <w:jc w:val="both"/>
        <w:sectPr w:rsidR="001C156B" w:rsidSect="001C156B">
          <w:pgSz w:w="15840" w:h="12240" w:orient="landscape"/>
          <w:pgMar w:top="800" w:right="1780" w:bottom="740" w:left="1560" w:header="750" w:footer="1580" w:gutter="0"/>
          <w:cols w:space="720"/>
        </w:sectPr>
      </w:pPr>
    </w:p>
    <w:p w14:paraId="1B9284F9" w14:textId="77777777" w:rsidR="001C156B" w:rsidRDefault="001C156B" w:rsidP="001C156B">
      <w:pPr>
        <w:spacing w:line="247" w:lineRule="auto"/>
        <w:jc w:val="both"/>
        <w:sectPr w:rsidR="001C156B" w:rsidSect="001C156B">
          <w:pgSz w:w="15840" w:h="12240" w:orient="landscape"/>
          <w:pgMar w:top="800" w:right="1780" w:bottom="740" w:left="1560" w:header="750" w:footer="1580" w:gutter="0"/>
          <w:cols w:space="720"/>
        </w:sectPr>
      </w:pPr>
    </w:p>
    <w:p w14:paraId="533C00CC" w14:textId="77777777" w:rsidR="001C156B" w:rsidRDefault="001C156B" w:rsidP="001C156B">
      <w:pPr>
        <w:rPr>
          <w:sz w:val="23"/>
        </w:rPr>
        <w:sectPr w:rsidR="001C156B" w:rsidSect="001C156B">
          <w:pgSz w:w="15840" w:h="12240" w:orient="landscape"/>
          <w:pgMar w:top="800" w:right="1780" w:bottom="740" w:left="1560" w:header="750" w:footer="1580" w:gutter="0"/>
          <w:cols w:space="720"/>
        </w:sectPr>
      </w:pPr>
    </w:p>
    <w:p w14:paraId="7CE5CD8D" w14:textId="77777777" w:rsidR="001C156B" w:rsidRDefault="001C156B" w:rsidP="001C156B">
      <w:pPr>
        <w:sectPr w:rsidR="001C156B" w:rsidSect="001C156B">
          <w:pgSz w:w="15840" w:h="12240" w:orient="landscape"/>
          <w:pgMar w:top="800" w:right="1780" w:bottom="740" w:left="1560" w:header="750" w:footer="1580" w:gutter="0"/>
          <w:cols w:space="720"/>
        </w:sectPr>
      </w:pPr>
    </w:p>
    <w:p w14:paraId="0D633928" w14:textId="77777777" w:rsidR="001C156B" w:rsidRDefault="001C156B" w:rsidP="001C156B">
      <w:pPr>
        <w:rPr>
          <w:sz w:val="24"/>
        </w:rPr>
        <w:sectPr w:rsidR="001C156B" w:rsidSect="001C156B">
          <w:pgSz w:w="15840" w:h="12240" w:orient="landscape"/>
          <w:pgMar w:top="800" w:right="1780" w:bottom="740" w:left="1560" w:header="750" w:footer="1580" w:gutter="0"/>
          <w:cols w:space="720"/>
        </w:sectPr>
      </w:pPr>
    </w:p>
    <w:p w14:paraId="10564A9B" w14:textId="77777777" w:rsidR="00461E47" w:rsidRPr="004D2F25" w:rsidRDefault="00461E47">
      <w:pPr>
        <w:pStyle w:val="Default"/>
      </w:pPr>
    </w:p>
    <w:sectPr w:rsidR="00461E47" w:rsidRPr="004D2F25" w:rsidSect="001C156B">
      <w:pgSz w:w="15840" w:h="12240" w:orient="landscape"/>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257B" w14:textId="77777777" w:rsidR="00CD1EFE" w:rsidRDefault="00CD1EFE">
      <w:pPr>
        <w:spacing w:after="0" w:line="240" w:lineRule="auto"/>
      </w:pPr>
      <w:r>
        <w:separator/>
      </w:r>
    </w:p>
  </w:endnote>
  <w:endnote w:type="continuationSeparator" w:id="0">
    <w:p w14:paraId="20691110" w14:textId="77777777" w:rsidR="00CD1EFE" w:rsidRDefault="00CD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T Sans">
    <w:altName w:val="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A4E6" w14:textId="77777777" w:rsidR="001C156B" w:rsidRDefault="00CD1EFE">
    <w:pPr>
      <w:pStyle w:val="BodyText"/>
      <w:spacing w:line="14" w:lineRule="auto"/>
      <w:rPr>
        <w:sz w:val="20"/>
      </w:rPr>
    </w:pPr>
    <w:r>
      <w:pict w14:anchorId="73BA1039">
        <v:shapetype id="_x0000_t202" coordsize="21600,21600" o:spt="202" path="m,l,21600r21600,l21600,xe">
          <v:stroke joinstyle="miter"/>
          <v:path gradientshapeok="t" o:connecttype="rect"/>
        </v:shapetype>
        <v:shape id="docshape1" o:spid="_x0000_s1026" type="#_x0000_t202" style="position:absolute;margin-left:558.45pt;margin-top:743.8pt;width:12.6pt;height:13pt;z-index:-251658752;mso-position-horizontal-relative:page;mso-position-vertical-relative:page" filled="f" stroked="f">
          <v:textbox inset="0,0,0,0">
            <w:txbxContent>
              <w:p w14:paraId="440D5EE1" w14:textId="77777777" w:rsidR="001C156B" w:rsidRDefault="001C156B">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B579" w14:textId="77777777" w:rsidR="00CD1EFE" w:rsidRDefault="00CD1EFE">
      <w:pPr>
        <w:spacing w:after="0" w:line="240" w:lineRule="auto"/>
      </w:pPr>
      <w:r>
        <w:separator/>
      </w:r>
    </w:p>
  </w:footnote>
  <w:footnote w:type="continuationSeparator" w:id="0">
    <w:p w14:paraId="0AC95DE2" w14:textId="77777777" w:rsidR="00CD1EFE" w:rsidRDefault="00CD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C776" w14:textId="77777777" w:rsidR="001C156B" w:rsidRDefault="001C156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FB"/>
    <w:multiLevelType w:val="hybridMultilevel"/>
    <w:tmpl w:val="A6243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4B4350"/>
    <w:multiLevelType w:val="multilevel"/>
    <w:tmpl w:val="3788C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86201"/>
    <w:multiLevelType w:val="hybridMultilevel"/>
    <w:tmpl w:val="1AC205D8"/>
    <w:lvl w:ilvl="0" w:tplc="75F49E74">
      <w:numFmt w:val="bullet"/>
      <w:lvlText w:val="·"/>
      <w:lvlJc w:val="left"/>
      <w:pPr>
        <w:ind w:left="471" w:hanging="147"/>
      </w:pPr>
      <w:rPr>
        <w:rFonts w:ascii="Arial" w:eastAsia="Arial" w:hAnsi="Arial" w:cs="Arial" w:hint="default"/>
        <w:b w:val="0"/>
        <w:bCs w:val="0"/>
        <w:i w:val="0"/>
        <w:iCs w:val="0"/>
        <w:w w:val="100"/>
        <w:sz w:val="24"/>
        <w:szCs w:val="24"/>
      </w:rPr>
    </w:lvl>
    <w:lvl w:ilvl="1" w:tplc="715099B2">
      <w:numFmt w:val="bullet"/>
      <w:lvlText w:val="•"/>
      <w:lvlJc w:val="left"/>
      <w:pPr>
        <w:ind w:left="1502" w:hanging="147"/>
      </w:pPr>
      <w:rPr>
        <w:rFonts w:hint="default"/>
      </w:rPr>
    </w:lvl>
    <w:lvl w:ilvl="2" w:tplc="C772162C">
      <w:numFmt w:val="bullet"/>
      <w:lvlText w:val="•"/>
      <w:lvlJc w:val="left"/>
      <w:pPr>
        <w:ind w:left="2524" w:hanging="147"/>
      </w:pPr>
      <w:rPr>
        <w:rFonts w:hint="default"/>
      </w:rPr>
    </w:lvl>
    <w:lvl w:ilvl="3" w:tplc="010438BA">
      <w:numFmt w:val="bullet"/>
      <w:lvlText w:val="•"/>
      <w:lvlJc w:val="left"/>
      <w:pPr>
        <w:ind w:left="3546" w:hanging="147"/>
      </w:pPr>
      <w:rPr>
        <w:rFonts w:hint="default"/>
      </w:rPr>
    </w:lvl>
    <w:lvl w:ilvl="4" w:tplc="AE8CCAE4">
      <w:numFmt w:val="bullet"/>
      <w:lvlText w:val="•"/>
      <w:lvlJc w:val="left"/>
      <w:pPr>
        <w:ind w:left="4568" w:hanging="147"/>
      </w:pPr>
      <w:rPr>
        <w:rFonts w:hint="default"/>
      </w:rPr>
    </w:lvl>
    <w:lvl w:ilvl="5" w:tplc="3F2E44B8">
      <w:numFmt w:val="bullet"/>
      <w:lvlText w:val="•"/>
      <w:lvlJc w:val="left"/>
      <w:pPr>
        <w:ind w:left="5590" w:hanging="147"/>
      </w:pPr>
      <w:rPr>
        <w:rFonts w:hint="default"/>
      </w:rPr>
    </w:lvl>
    <w:lvl w:ilvl="6" w:tplc="C3006596">
      <w:numFmt w:val="bullet"/>
      <w:lvlText w:val="•"/>
      <w:lvlJc w:val="left"/>
      <w:pPr>
        <w:ind w:left="6612" w:hanging="147"/>
      </w:pPr>
      <w:rPr>
        <w:rFonts w:hint="default"/>
      </w:rPr>
    </w:lvl>
    <w:lvl w:ilvl="7" w:tplc="87BE10F2">
      <w:numFmt w:val="bullet"/>
      <w:lvlText w:val="•"/>
      <w:lvlJc w:val="left"/>
      <w:pPr>
        <w:ind w:left="7634" w:hanging="147"/>
      </w:pPr>
      <w:rPr>
        <w:rFonts w:hint="default"/>
      </w:rPr>
    </w:lvl>
    <w:lvl w:ilvl="8" w:tplc="5D2A92F0">
      <w:numFmt w:val="bullet"/>
      <w:lvlText w:val="•"/>
      <w:lvlJc w:val="left"/>
      <w:pPr>
        <w:ind w:left="8656" w:hanging="147"/>
      </w:pPr>
      <w:rPr>
        <w:rFonts w:hint="default"/>
      </w:rPr>
    </w:lvl>
  </w:abstractNum>
  <w:abstractNum w:abstractNumId="3" w15:restartNumberingAfterBreak="0">
    <w:nsid w:val="18B1004F"/>
    <w:multiLevelType w:val="multilevel"/>
    <w:tmpl w:val="14E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16CBD"/>
    <w:multiLevelType w:val="hybridMultilevel"/>
    <w:tmpl w:val="9912B534"/>
    <w:lvl w:ilvl="0" w:tplc="1786EB98">
      <w:start w:val="1"/>
      <w:numFmt w:val="bullet"/>
      <w:lvlText w:val="•"/>
      <w:lvlJc w:val="left"/>
      <w:pPr>
        <w:tabs>
          <w:tab w:val="num" w:pos="720"/>
        </w:tabs>
        <w:ind w:left="720" w:hanging="360"/>
      </w:pPr>
      <w:rPr>
        <w:rFonts w:ascii="Arial" w:hAnsi="Arial" w:hint="default"/>
      </w:rPr>
    </w:lvl>
    <w:lvl w:ilvl="1" w:tplc="A6C8B1F8" w:tentative="1">
      <w:start w:val="1"/>
      <w:numFmt w:val="bullet"/>
      <w:lvlText w:val="•"/>
      <w:lvlJc w:val="left"/>
      <w:pPr>
        <w:tabs>
          <w:tab w:val="num" w:pos="1440"/>
        </w:tabs>
        <w:ind w:left="1440" w:hanging="360"/>
      </w:pPr>
      <w:rPr>
        <w:rFonts w:ascii="Arial" w:hAnsi="Arial" w:hint="default"/>
      </w:rPr>
    </w:lvl>
    <w:lvl w:ilvl="2" w:tplc="ECD2D7E4" w:tentative="1">
      <w:start w:val="1"/>
      <w:numFmt w:val="bullet"/>
      <w:lvlText w:val="•"/>
      <w:lvlJc w:val="left"/>
      <w:pPr>
        <w:tabs>
          <w:tab w:val="num" w:pos="2160"/>
        </w:tabs>
        <w:ind w:left="2160" w:hanging="360"/>
      </w:pPr>
      <w:rPr>
        <w:rFonts w:ascii="Arial" w:hAnsi="Arial" w:hint="default"/>
      </w:rPr>
    </w:lvl>
    <w:lvl w:ilvl="3" w:tplc="DD4092E4" w:tentative="1">
      <w:start w:val="1"/>
      <w:numFmt w:val="bullet"/>
      <w:lvlText w:val="•"/>
      <w:lvlJc w:val="left"/>
      <w:pPr>
        <w:tabs>
          <w:tab w:val="num" w:pos="2880"/>
        </w:tabs>
        <w:ind w:left="2880" w:hanging="360"/>
      </w:pPr>
      <w:rPr>
        <w:rFonts w:ascii="Arial" w:hAnsi="Arial" w:hint="default"/>
      </w:rPr>
    </w:lvl>
    <w:lvl w:ilvl="4" w:tplc="D190014A" w:tentative="1">
      <w:start w:val="1"/>
      <w:numFmt w:val="bullet"/>
      <w:lvlText w:val="•"/>
      <w:lvlJc w:val="left"/>
      <w:pPr>
        <w:tabs>
          <w:tab w:val="num" w:pos="3600"/>
        </w:tabs>
        <w:ind w:left="3600" w:hanging="360"/>
      </w:pPr>
      <w:rPr>
        <w:rFonts w:ascii="Arial" w:hAnsi="Arial" w:hint="default"/>
      </w:rPr>
    </w:lvl>
    <w:lvl w:ilvl="5" w:tplc="E7647168" w:tentative="1">
      <w:start w:val="1"/>
      <w:numFmt w:val="bullet"/>
      <w:lvlText w:val="•"/>
      <w:lvlJc w:val="left"/>
      <w:pPr>
        <w:tabs>
          <w:tab w:val="num" w:pos="4320"/>
        </w:tabs>
        <w:ind w:left="4320" w:hanging="360"/>
      </w:pPr>
      <w:rPr>
        <w:rFonts w:ascii="Arial" w:hAnsi="Arial" w:hint="default"/>
      </w:rPr>
    </w:lvl>
    <w:lvl w:ilvl="6" w:tplc="44528B86" w:tentative="1">
      <w:start w:val="1"/>
      <w:numFmt w:val="bullet"/>
      <w:lvlText w:val="•"/>
      <w:lvlJc w:val="left"/>
      <w:pPr>
        <w:tabs>
          <w:tab w:val="num" w:pos="5040"/>
        </w:tabs>
        <w:ind w:left="5040" w:hanging="360"/>
      </w:pPr>
      <w:rPr>
        <w:rFonts w:ascii="Arial" w:hAnsi="Arial" w:hint="default"/>
      </w:rPr>
    </w:lvl>
    <w:lvl w:ilvl="7" w:tplc="29F89864" w:tentative="1">
      <w:start w:val="1"/>
      <w:numFmt w:val="bullet"/>
      <w:lvlText w:val="•"/>
      <w:lvlJc w:val="left"/>
      <w:pPr>
        <w:tabs>
          <w:tab w:val="num" w:pos="5760"/>
        </w:tabs>
        <w:ind w:left="5760" w:hanging="360"/>
      </w:pPr>
      <w:rPr>
        <w:rFonts w:ascii="Arial" w:hAnsi="Arial" w:hint="default"/>
      </w:rPr>
    </w:lvl>
    <w:lvl w:ilvl="8" w:tplc="E054AF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D95777"/>
    <w:multiLevelType w:val="multilevel"/>
    <w:tmpl w:val="71F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F667C"/>
    <w:multiLevelType w:val="multilevel"/>
    <w:tmpl w:val="DE24B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EB507EF"/>
    <w:multiLevelType w:val="hybridMultilevel"/>
    <w:tmpl w:val="2BFA5CC8"/>
    <w:lvl w:ilvl="0" w:tplc="BBCE7A94">
      <w:start w:val="1"/>
      <w:numFmt w:val="bullet"/>
      <w:lvlText w:val="●"/>
      <w:lvlJc w:val="left"/>
      <w:pPr>
        <w:tabs>
          <w:tab w:val="num" w:pos="720"/>
        </w:tabs>
        <w:ind w:left="720" w:hanging="360"/>
      </w:pPr>
      <w:rPr>
        <w:rFonts w:ascii="Arial" w:hAnsi="Arial" w:hint="default"/>
      </w:rPr>
    </w:lvl>
    <w:lvl w:ilvl="1" w:tplc="DAFA26E4" w:tentative="1">
      <w:start w:val="1"/>
      <w:numFmt w:val="bullet"/>
      <w:lvlText w:val="●"/>
      <w:lvlJc w:val="left"/>
      <w:pPr>
        <w:tabs>
          <w:tab w:val="num" w:pos="1440"/>
        </w:tabs>
        <w:ind w:left="1440" w:hanging="360"/>
      </w:pPr>
      <w:rPr>
        <w:rFonts w:ascii="Arial" w:hAnsi="Arial" w:hint="default"/>
      </w:rPr>
    </w:lvl>
    <w:lvl w:ilvl="2" w:tplc="69B26B44" w:tentative="1">
      <w:start w:val="1"/>
      <w:numFmt w:val="bullet"/>
      <w:lvlText w:val="●"/>
      <w:lvlJc w:val="left"/>
      <w:pPr>
        <w:tabs>
          <w:tab w:val="num" w:pos="2160"/>
        </w:tabs>
        <w:ind w:left="2160" w:hanging="360"/>
      </w:pPr>
      <w:rPr>
        <w:rFonts w:ascii="Arial" w:hAnsi="Arial" w:hint="default"/>
      </w:rPr>
    </w:lvl>
    <w:lvl w:ilvl="3" w:tplc="6762AD3A" w:tentative="1">
      <w:start w:val="1"/>
      <w:numFmt w:val="bullet"/>
      <w:lvlText w:val="●"/>
      <w:lvlJc w:val="left"/>
      <w:pPr>
        <w:tabs>
          <w:tab w:val="num" w:pos="2880"/>
        </w:tabs>
        <w:ind w:left="2880" w:hanging="360"/>
      </w:pPr>
      <w:rPr>
        <w:rFonts w:ascii="Arial" w:hAnsi="Arial" w:hint="default"/>
      </w:rPr>
    </w:lvl>
    <w:lvl w:ilvl="4" w:tplc="09542EBE" w:tentative="1">
      <w:start w:val="1"/>
      <w:numFmt w:val="bullet"/>
      <w:lvlText w:val="●"/>
      <w:lvlJc w:val="left"/>
      <w:pPr>
        <w:tabs>
          <w:tab w:val="num" w:pos="3600"/>
        </w:tabs>
        <w:ind w:left="3600" w:hanging="360"/>
      </w:pPr>
      <w:rPr>
        <w:rFonts w:ascii="Arial" w:hAnsi="Arial" w:hint="default"/>
      </w:rPr>
    </w:lvl>
    <w:lvl w:ilvl="5" w:tplc="7758DFC6" w:tentative="1">
      <w:start w:val="1"/>
      <w:numFmt w:val="bullet"/>
      <w:lvlText w:val="●"/>
      <w:lvlJc w:val="left"/>
      <w:pPr>
        <w:tabs>
          <w:tab w:val="num" w:pos="4320"/>
        </w:tabs>
        <w:ind w:left="4320" w:hanging="360"/>
      </w:pPr>
      <w:rPr>
        <w:rFonts w:ascii="Arial" w:hAnsi="Arial" w:hint="default"/>
      </w:rPr>
    </w:lvl>
    <w:lvl w:ilvl="6" w:tplc="52D2D2E2" w:tentative="1">
      <w:start w:val="1"/>
      <w:numFmt w:val="bullet"/>
      <w:lvlText w:val="●"/>
      <w:lvlJc w:val="left"/>
      <w:pPr>
        <w:tabs>
          <w:tab w:val="num" w:pos="5040"/>
        </w:tabs>
        <w:ind w:left="5040" w:hanging="360"/>
      </w:pPr>
      <w:rPr>
        <w:rFonts w:ascii="Arial" w:hAnsi="Arial" w:hint="default"/>
      </w:rPr>
    </w:lvl>
    <w:lvl w:ilvl="7" w:tplc="B798BD38" w:tentative="1">
      <w:start w:val="1"/>
      <w:numFmt w:val="bullet"/>
      <w:lvlText w:val="●"/>
      <w:lvlJc w:val="left"/>
      <w:pPr>
        <w:tabs>
          <w:tab w:val="num" w:pos="5760"/>
        </w:tabs>
        <w:ind w:left="5760" w:hanging="360"/>
      </w:pPr>
      <w:rPr>
        <w:rFonts w:ascii="Arial" w:hAnsi="Arial" w:hint="default"/>
      </w:rPr>
    </w:lvl>
    <w:lvl w:ilvl="8" w:tplc="AAF86D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AB6496"/>
    <w:multiLevelType w:val="hybridMultilevel"/>
    <w:tmpl w:val="1C241028"/>
    <w:lvl w:ilvl="0" w:tplc="65F871D2">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A024F7"/>
    <w:multiLevelType w:val="hybridMultilevel"/>
    <w:tmpl w:val="BDB44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653BBE"/>
    <w:multiLevelType w:val="hybridMultilevel"/>
    <w:tmpl w:val="88709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B95D5A"/>
    <w:multiLevelType w:val="hybridMultilevel"/>
    <w:tmpl w:val="F9945AE2"/>
    <w:lvl w:ilvl="0" w:tplc="F78091E8">
      <w:numFmt w:val="bullet"/>
      <w:lvlText w:val="●"/>
      <w:lvlJc w:val="left"/>
      <w:pPr>
        <w:ind w:left="831" w:hanging="360"/>
      </w:pPr>
      <w:rPr>
        <w:rFonts w:ascii="Arial" w:eastAsia="Arial" w:hAnsi="Arial" w:cs="Arial" w:hint="default"/>
        <w:b w:val="0"/>
        <w:bCs w:val="0"/>
        <w:i w:val="0"/>
        <w:iCs w:val="0"/>
        <w:w w:val="100"/>
        <w:sz w:val="24"/>
        <w:szCs w:val="24"/>
      </w:rPr>
    </w:lvl>
    <w:lvl w:ilvl="1" w:tplc="1B4CBC96">
      <w:numFmt w:val="bullet"/>
      <w:lvlText w:val="•"/>
      <w:lvlJc w:val="left"/>
      <w:pPr>
        <w:ind w:left="1826" w:hanging="360"/>
      </w:pPr>
      <w:rPr>
        <w:rFonts w:hint="default"/>
      </w:rPr>
    </w:lvl>
    <w:lvl w:ilvl="2" w:tplc="538CA45E">
      <w:numFmt w:val="bullet"/>
      <w:lvlText w:val="•"/>
      <w:lvlJc w:val="left"/>
      <w:pPr>
        <w:ind w:left="2812" w:hanging="360"/>
      </w:pPr>
      <w:rPr>
        <w:rFonts w:hint="default"/>
      </w:rPr>
    </w:lvl>
    <w:lvl w:ilvl="3" w:tplc="4538D070">
      <w:numFmt w:val="bullet"/>
      <w:lvlText w:val="•"/>
      <w:lvlJc w:val="left"/>
      <w:pPr>
        <w:ind w:left="3798" w:hanging="360"/>
      </w:pPr>
      <w:rPr>
        <w:rFonts w:hint="default"/>
      </w:rPr>
    </w:lvl>
    <w:lvl w:ilvl="4" w:tplc="032E5A9A">
      <w:numFmt w:val="bullet"/>
      <w:lvlText w:val="•"/>
      <w:lvlJc w:val="left"/>
      <w:pPr>
        <w:ind w:left="4784" w:hanging="360"/>
      </w:pPr>
      <w:rPr>
        <w:rFonts w:hint="default"/>
      </w:rPr>
    </w:lvl>
    <w:lvl w:ilvl="5" w:tplc="4DE604A2">
      <w:numFmt w:val="bullet"/>
      <w:lvlText w:val="•"/>
      <w:lvlJc w:val="left"/>
      <w:pPr>
        <w:ind w:left="5770" w:hanging="360"/>
      </w:pPr>
      <w:rPr>
        <w:rFonts w:hint="default"/>
      </w:rPr>
    </w:lvl>
    <w:lvl w:ilvl="6" w:tplc="0744F5B0">
      <w:numFmt w:val="bullet"/>
      <w:lvlText w:val="•"/>
      <w:lvlJc w:val="left"/>
      <w:pPr>
        <w:ind w:left="6756" w:hanging="360"/>
      </w:pPr>
      <w:rPr>
        <w:rFonts w:hint="default"/>
      </w:rPr>
    </w:lvl>
    <w:lvl w:ilvl="7" w:tplc="2870C422">
      <w:numFmt w:val="bullet"/>
      <w:lvlText w:val="•"/>
      <w:lvlJc w:val="left"/>
      <w:pPr>
        <w:ind w:left="7742" w:hanging="360"/>
      </w:pPr>
      <w:rPr>
        <w:rFonts w:hint="default"/>
      </w:rPr>
    </w:lvl>
    <w:lvl w:ilvl="8" w:tplc="D3EE0EF2">
      <w:numFmt w:val="bullet"/>
      <w:lvlText w:val="•"/>
      <w:lvlJc w:val="left"/>
      <w:pPr>
        <w:ind w:left="8728" w:hanging="360"/>
      </w:pPr>
      <w:rPr>
        <w:rFonts w:hint="default"/>
      </w:rPr>
    </w:lvl>
  </w:abstractNum>
  <w:abstractNum w:abstractNumId="12" w15:restartNumberingAfterBreak="0">
    <w:nsid w:val="47455E66"/>
    <w:multiLevelType w:val="multilevel"/>
    <w:tmpl w:val="72C4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A3695B"/>
    <w:multiLevelType w:val="hybridMultilevel"/>
    <w:tmpl w:val="46A8F49A"/>
    <w:lvl w:ilvl="0" w:tplc="670490B0">
      <w:start w:val="1"/>
      <w:numFmt w:val="bullet"/>
      <w:lvlText w:val="•"/>
      <w:lvlJc w:val="left"/>
      <w:pPr>
        <w:tabs>
          <w:tab w:val="num" w:pos="720"/>
        </w:tabs>
        <w:ind w:left="720" w:hanging="360"/>
      </w:pPr>
      <w:rPr>
        <w:rFonts w:ascii="Arial" w:hAnsi="Arial" w:hint="default"/>
      </w:rPr>
    </w:lvl>
    <w:lvl w:ilvl="1" w:tplc="4512168A" w:tentative="1">
      <w:start w:val="1"/>
      <w:numFmt w:val="bullet"/>
      <w:lvlText w:val="•"/>
      <w:lvlJc w:val="left"/>
      <w:pPr>
        <w:tabs>
          <w:tab w:val="num" w:pos="1440"/>
        </w:tabs>
        <w:ind w:left="1440" w:hanging="360"/>
      </w:pPr>
      <w:rPr>
        <w:rFonts w:ascii="Arial" w:hAnsi="Arial" w:hint="default"/>
      </w:rPr>
    </w:lvl>
    <w:lvl w:ilvl="2" w:tplc="0EC88A1C" w:tentative="1">
      <w:start w:val="1"/>
      <w:numFmt w:val="bullet"/>
      <w:lvlText w:val="•"/>
      <w:lvlJc w:val="left"/>
      <w:pPr>
        <w:tabs>
          <w:tab w:val="num" w:pos="2160"/>
        </w:tabs>
        <w:ind w:left="2160" w:hanging="360"/>
      </w:pPr>
      <w:rPr>
        <w:rFonts w:ascii="Arial" w:hAnsi="Arial" w:hint="default"/>
      </w:rPr>
    </w:lvl>
    <w:lvl w:ilvl="3" w:tplc="C7D49806" w:tentative="1">
      <w:start w:val="1"/>
      <w:numFmt w:val="bullet"/>
      <w:lvlText w:val="•"/>
      <w:lvlJc w:val="left"/>
      <w:pPr>
        <w:tabs>
          <w:tab w:val="num" w:pos="2880"/>
        </w:tabs>
        <w:ind w:left="2880" w:hanging="360"/>
      </w:pPr>
      <w:rPr>
        <w:rFonts w:ascii="Arial" w:hAnsi="Arial" w:hint="default"/>
      </w:rPr>
    </w:lvl>
    <w:lvl w:ilvl="4" w:tplc="8FFAFAD4" w:tentative="1">
      <w:start w:val="1"/>
      <w:numFmt w:val="bullet"/>
      <w:lvlText w:val="•"/>
      <w:lvlJc w:val="left"/>
      <w:pPr>
        <w:tabs>
          <w:tab w:val="num" w:pos="3600"/>
        </w:tabs>
        <w:ind w:left="3600" w:hanging="360"/>
      </w:pPr>
      <w:rPr>
        <w:rFonts w:ascii="Arial" w:hAnsi="Arial" w:hint="default"/>
      </w:rPr>
    </w:lvl>
    <w:lvl w:ilvl="5" w:tplc="2278D946" w:tentative="1">
      <w:start w:val="1"/>
      <w:numFmt w:val="bullet"/>
      <w:lvlText w:val="•"/>
      <w:lvlJc w:val="left"/>
      <w:pPr>
        <w:tabs>
          <w:tab w:val="num" w:pos="4320"/>
        </w:tabs>
        <w:ind w:left="4320" w:hanging="360"/>
      </w:pPr>
      <w:rPr>
        <w:rFonts w:ascii="Arial" w:hAnsi="Arial" w:hint="default"/>
      </w:rPr>
    </w:lvl>
    <w:lvl w:ilvl="6" w:tplc="D4D0C694" w:tentative="1">
      <w:start w:val="1"/>
      <w:numFmt w:val="bullet"/>
      <w:lvlText w:val="•"/>
      <w:lvlJc w:val="left"/>
      <w:pPr>
        <w:tabs>
          <w:tab w:val="num" w:pos="5040"/>
        </w:tabs>
        <w:ind w:left="5040" w:hanging="360"/>
      </w:pPr>
      <w:rPr>
        <w:rFonts w:ascii="Arial" w:hAnsi="Arial" w:hint="default"/>
      </w:rPr>
    </w:lvl>
    <w:lvl w:ilvl="7" w:tplc="99FA9012" w:tentative="1">
      <w:start w:val="1"/>
      <w:numFmt w:val="bullet"/>
      <w:lvlText w:val="•"/>
      <w:lvlJc w:val="left"/>
      <w:pPr>
        <w:tabs>
          <w:tab w:val="num" w:pos="5760"/>
        </w:tabs>
        <w:ind w:left="5760" w:hanging="360"/>
      </w:pPr>
      <w:rPr>
        <w:rFonts w:ascii="Arial" w:hAnsi="Arial" w:hint="default"/>
      </w:rPr>
    </w:lvl>
    <w:lvl w:ilvl="8" w:tplc="AF028E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C84A02"/>
    <w:multiLevelType w:val="multilevel"/>
    <w:tmpl w:val="F9F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D5077"/>
    <w:multiLevelType w:val="hybridMultilevel"/>
    <w:tmpl w:val="59906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F2754C0"/>
    <w:multiLevelType w:val="multilevel"/>
    <w:tmpl w:val="37B6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053F07"/>
    <w:multiLevelType w:val="hybridMultilevel"/>
    <w:tmpl w:val="6DD27DE2"/>
    <w:lvl w:ilvl="0" w:tplc="AADA17CC">
      <w:numFmt w:val="bullet"/>
      <w:lvlText w:val="●"/>
      <w:lvlJc w:val="left"/>
      <w:pPr>
        <w:ind w:left="1551" w:hanging="360"/>
      </w:pPr>
      <w:rPr>
        <w:rFonts w:ascii="Arial" w:eastAsia="Arial" w:hAnsi="Arial" w:cs="Arial" w:hint="default"/>
        <w:b w:val="0"/>
        <w:bCs w:val="0"/>
        <w:i w:val="0"/>
        <w:iCs w:val="0"/>
        <w:w w:val="100"/>
        <w:sz w:val="24"/>
        <w:szCs w:val="24"/>
      </w:rPr>
    </w:lvl>
    <w:lvl w:ilvl="1" w:tplc="40182F1C">
      <w:numFmt w:val="bullet"/>
      <w:lvlText w:val="•"/>
      <w:lvlJc w:val="left"/>
      <w:pPr>
        <w:ind w:left="2474" w:hanging="360"/>
      </w:pPr>
      <w:rPr>
        <w:rFonts w:hint="default"/>
      </w:rPr>
    </w:lvl>
    <w:lvl w:ilvl="2" w:tplc="C8808656">
      <w:numFmt w:val="bullet"/>
      <w:lvlText w:val="•"/>
      <w:lvlJc w:val="left"/>
      <w:pPr>
        <w:ind w:left="3388" w:hanging="360"/>
      </w:pPr>
      <w:rPr>
        <w:rFonts w:hint="default"/>
      </w:rPr>
    </w:lvl>
    <w:lvl w:ilvl="3" w:tplc="29F88CF0">
      <w:numFmt w:val="bullet"/>
      <w:lvlText w:val="•"/>
      <w:lvlJc w:val="left"/>
      <w:pPr>
        <w:ind w:left="4302" w:hanging="360"/>
      </w:pPr>
      <w:rPr>
        <w:rFonts w:hint="default"/>
      </w:rPr>
    </w:lvl>
    <w:lvl w:ilvl="4" w:tplc="3BDA6FC8">
      <w:numFmt w:val="bullet"/>
      <w:lvlText w:val="•"/>
      <w:lvlJc w:val="left"/>
      <w:pPr>
        <w:ind w:left="5216" w:hanging="360"/>
      </w:pPr>
      <w:rPr>
        <w:rFonts w:hint="default"/>
      </w:rPr>
    </w:lvl>
    <w:lvl w:ilvl="5" w:tplc="B2B0A002">
      <w:numFmt w:val="bullet"/>
      <w:lvlText w:val="•"/>
      <w:lvlJc w:val="left"/>
      <w:pPr>
        <w:ind w:left="6130" w:hanging="360"/>
      </w:pPr>
      <w:rPr>
        <w:rFonts w:hint="default"/>
      </w:rPr>
    </w:lvl>
    <w:lvl w:ilvl="6" w:tplc="D63EB7D0">
      <w:numFmt w:val="bullet"/>
      <w:lvlText w:val="•"/>
      <w:lvlJc w:val="left"/>
      <w:pPr>
        <w:ind w:left="7044" w:hanging="360"/>
      </w:pPr>
      <w:rPr>
        <w:rFonts w:hint="default"/>
      </w:rPr>
    </w:lvl>
    <w:lvl w:ilvl="7" w:tplc="285802E2">
      <w:numFmt w:val="bullet"/>
      <w:lvlText w:val="•"/>
      <w:lvlJc w:val="left"/>
      <w:pPr>
        <w:ind w:left="7958" w:hanging="360"/>
      </w:pPr>
      <w:rPr>
        <w:rFonts w:hint="default"/>
      </w:rPr>
    </w:lvl>
    <w:lvl w:ilvl="8" w:tplc="156626A8">
      <w:numFmt w:val="bullet"/>
      <w:lvlText w:val="•"/>
      <w:lvlJc w:val="left"/>
      <w:pPr>
        <w:ind w:left="8872" w:hanging="360"/>
      </w:pPr>
      <w:rPr>
        <w:rFonts w:hint="default"/>
      </w:rPr>
    </w:lvl>
  </w:abstractNum>
  <w:abstractNum w:abstractNumId="18" w15:restartNumberingAfterBreak="0">
    <w:nsid w:val="63A33A34"/>
    <w:multiLevelType w:val="multilevel"/>
    <w:tmpl w:val="3D1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1761E1"/>
    <w:multiLevelType w:val="hybridMultilevel"/>
    <w:tmpl w:val="A0CEA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361197"/>
    <w:multiLevelType w:val="multilevel"/>
    <w:tmpl w:val="1E0C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426521"/>
    <w:multiLevelType w:val="hybridMultilevel"/>
    <w:tmpl w:val="32E60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9BC1092"/>
    <w:multiLevelType w:val="multilevel"/>
    <w:tmpl w:val="C666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FA7BA2"/>
    <w:multiLevelType w:val="multilevel"/>
    <w:tmpl w:val="B788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0355C5"/>
    <w:multiLevelType w:val="multilevel"/>
    <w:tmpl w:val="3B06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DD550C"/>
    <w:multiLevelType w:val="hybridMultilevel"/>
    <w:tmpl w:val="ACE2C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5"/>
  </w:num>
  <w:num w:numId="4">
    <w:abstractNumId w:val="19"/>
  </w:num>
  <w:num w:numId="5">
    <w:abstractNumId w:val="8"/>
  </w:num>
  <w:num w:numId="6">
    <w:abstractNumId w:val="4"/>
  </w:num>
  <w:num w:numId="7">
    <w:abstractNumId w:val="13"/>
  </w:num>
  <w:num w:numId="8">
    <w:abstractNumId w:val="7"/>
  </w:num>
  <w:num w:numId="9">
    <w:abstractNumId w:val="9"/>
  </w:num>
  <w:num w:numId="10">
    <w:abstractNumId w:val="10"/>
  </w:num>
  <w:num w:numId="11">
    <w:abstractNumId w:val="21"/>
  </w:num>
  <w:num w:numId="12">
    <w:abstractNumId w:val="12"/>
  </w:num>
  <w:num w:numId="13">
    <w:abstractNumId w:val="23"/>
  </w:num>
  <w:num w:numId="14">
    <w:abstractNumId w:val="16"/>
  </w:num>
  <w:num w:numId="15">
    <w:abstractNumId w:val="24"/>
  </w:num>
  <w:num w:numId="16">
    <w:abstractNumId w:val="1"/>
  </w:num>
  <w:num w:numId="17">
    <w:abstractNumId w:val="18"/>
  </w:num>
  <w:num w:numId="18">
    <w:abstractNumId w:val="20"/>
  </w:num>
  <w:num w:numId="19">
    <w:abstractNumId w:val="25"/>
  </w:num>
  <w:num w:numId="20">
    <w:abstractNumId w:val="3"/>
  </w:num>
  <w:num w:numId="21">
    <w:abstractNumId w:val="5"/>
  </w:num>
  <w:num w:numId="22">
    <w:abstractNumId w:val="14"/>
  </w:num>
  <w:num w:numId="23">
    <w:abstractNumId w:val="0"/>
  </w:num>
  <w:num w:numId="24">
    <w:abstractNumId w:val="26"/>
  </w:num>
  <w:num w:numId="25">
    <w:abstractNumId w:val="2"/>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32"/>
    <w:rsid w:val="00033C54"/>
    <w:rsid w:val="000827AF"/>
    <w:rsid w:val="00157626"/>
    <w:rsid w:val="00185C0F"/>
    <w:rsid w:val="00185F39"/>
    <w:rsid w:val="001C156B"/>
    <w:rsid w:val="001C1946"/>
    <w:rsid w:val="001C5F76"/>
    <w:rsid w:val="0021674B"/>
    <w:rsid w:val="00225CF2"/>
    <w:rsid w:val="0026799E"/>
    <w:rsid w:val="00280F5B"/>
    <w:rsid w:val="002C1210"/>
    <w:rsid w:val="00300440"/>
    <w:rsid w:val="00327592"/>
    <w:rsid w:val="003425FE"/>
    <w:rsid w:val="00383D4D"/>
    <w:rsid w:val="00393CC2"/>
    <w:rsid w:val="003E190E"/>
    <w:rsid w:val="003E78B5"/>
    <w:rsid w:val="00403EBF"/>
    <w:rsid w:val="00413D0F"/>
    <w:rsid w:val="00451EB4"/>
    <w:rsid w:val="00461E47"/>
    <w:rsid w:val="004A0403"/>
    <w:rsid w:val="004D2F25"/>
    <w:rsid w:val="004E27AF"/>
    <w:rsid w:val="005C0879"/>
    <w:rsid w:val="005F260A"/>
    <w:rsid w:val="0069508A"/>
    <w:rsid w:val="006C1A42"/>
    <w:rsid w:val="00714975"/>
    <w:rsid w:val="00761EF1"/>
    <w:rsid w:val="00853F0B"/>
    <w:rsid w:val="008A7CA2"/>
    <w:rsid w:val="008D54C4"/>
    <w:rsid w:val="00915184"/>
    <w:rsid w:val="009A0E32"/>
    <w:rsid w:val="00A626B0"/>
    <w:rsid w:val="00A802B3"/>
    <w:rsid w:val="00B35F20"/>
    <w:rsid w:val="00B969B6"/>
    <w:rsid w:val="00C56D23"/>
    <w:rsid w:val="00CA6F26"/>
    <w:rsid w:val="00CD1EFE"/>
    <w:rsid w:val="00CD1F5A"/>
    <w:rsid w:val="00D7036E"/>
    <w:rsid w:val="00DE7EB6"/>
    <w:rsid w:val="00DF1546"/>
    <w:rsid w:val="00E04777"/>
    <w:rsid w:val="00E7451C"/>
    <w:rsid w:val="00E83FD2"/>
    <w:rsid w:val="00EB6085"/>
    <w:rsid w:val="00F444B5"/>
    <w:rsid w:val="00F4660E"/>
    <w:rsid w:val="00FA03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F13FA"/>
  <w15:docId w15:val="{F231BBBF-70B5-4DD3-A78C-7DC6E799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E7451C"/>
    <w:pPr>
      <w:ind w:left="720"/>
      <w:contextualSpacing/>
    </w:pPr>
  </w:style>
  <w:style w:type="character" w:styleId="Hyperlink">
    <w:name w:val="Hyperlink"/>
    <w:basedOn w:val="DefaultParagraphFont"/>
    <w:uiPriority w:val="99"/>
    <w:unhideWhenUsed/>
    <w:rsid w:val="00EB6085"/>
    <w:rPr>
      <w:color w:val="0000FF"/>
      <w:u w:val="single"/>
    </w:rPr>
  </w:style>
  <w:style w:type="character" w:styleId="UnresolvedMention">
    <w:name w:val="Unresolved Mention"/>
    <w:basedOn w:val="DefaultParagraphFont"/>
    <w:uiPriority w:val="99"/>
    <w:semiHidden/>
    <w:unhideWhenUsed/>
    <w:rsid w:val="00EB6085"/>
    <w:rPr>
      <w:color w:val="605E5C"/>
      <w:shd w:val="clear" w:color="auto" w:fill="E1DFDD"/>
    </w:rPr>
  </w:style>
  <w:style w:type="paragraph" w:styleId="NormalWeb">
    <w:name w:val="Normal (Web)"/>
    <w:basedOn w:val="Normal"/>
    <w:uiPriority w:val="99"/>
    <w:unhideWhenUsed/>
    <w:rsid w:val="00A626B0"/>
    <w:pPr>
      <w:spacing w:after="0" w:line="240" w:lineRule="auto"/>
    </w:pPr>
    <w:rPr>
      <w:rFonts w:eastAsiaTheme="minorHAnsi"/>
    </w:rPr>
  </w:style>
  <w:style w:type="character" w:customStyle="1" w:styleId="e2ma-style">
    <w:name w:val="e2ma-style"/>
    <w:basedOn w:val="DefaultParagraphFont"/>
    <w:rsid w:val="003E190E"/>
  </w:style>
  <w:style w:type="paragraph" w:customStyle="1" w:styleId="Default">
    <w:name w:val="Default"/>
    <w:rsid w:val="00383D4D"/>
    <w:pPr>
      <w:autoSpaceDE w:val="0"/>
      <w:autoSpaceDN w:val="0"/>
      <w:adjustRightInd w:val="0"/>
      <w:spacing w:after="0" w:line="240" w:lineRule="auto"/>
    </w:pPr>
    <w:rPr>
      <w:rFonts w:ascii="Arial" w:hAnsi="Arial" w:cs="Arial"/>
      <w:color w:val="000000"/>
      <w:sz w:val="24"/>
      <w:szCs w:val="24"/>
    </w:rPr>
  </w:style>
  <w:style w:type="character" w:customStyle="1" w:styleId="markrypg4rpwz">
    <w:name w:val="markrypg4rpwz"/>
    <w:basedOn w:val="DefaultParagraphFont"/>
    <w:rsid w:val="0069508A"/>
  </w:style>
  <w:style w:type="paragraph" w:styleId="BodyText">
    <w:name w:val="Body Text"/>
    <w:basedOn w:val="Normal"/>
    <w:link w:val="BodyTextChar"/>
    <w:uiPriority w:val="1"/>
    <w:qFormat/>
    <w:rsid w:val="001C156B"/>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C156B"/>
    <w:rPr>
      <w:rFonts w:ascii="Arial" w:eastAsia="Arial" w:hAnsi="Arial" w:cs="Arial"/>
      <w:sz w:val="24"/>
      <w:szCs w:val="24"/>
      <w:lang w:val="en-US" w:eastAsia="en-US"/>
    </w:rPr>
  </w:style>
  <w:style w:type="paragraph" w:customStyle="1" w:styleId="TableParagraph">
    <w:name w:val="Table Paragraph"/>
    <w:basedOn w:val="Normal"/>
    <w:uiPriority w:val="1"/>
    <w:qFormat/>
    <w:rsid w:val="001C156B"/>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C156B"/>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C156B"/>
    <w:rPr>
      <w:rFonts w:ascii="Arial" w:eastAsia="Arial" w:hAnsi="Arial" w:cs="Arial"/>
      <w:lang w:val="en-US" w:eastAsia="en-US"/>
    </w:rPr>
  </w:style>
  <w:style w:type="paragraph" w:styleId="Footer">
    <w:name w:val="footer"/>
    <w:basedOn w:val="Normal"/>
    <w:link w:val="FooterChar"/>
    <w:uiPriority w:val="99"/>
    <w:unhideWhenUsed/>
    <w:rsid w:val="001C156B"/>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C156B"/>
    <w:rPr>
      <w:rFonts w:ascii="Arial" w:eastAsia="Arial" w:hAnsi="Arial" w:cs="Arial"/>
      <w:lang w:val="en-US" w:eastAsia="en-US"/>
    </w:rPr>
  </w:style>
  <w:style w:type="paragraph" w:customStyle="1" w:styleId="xmsonormal">
    <w:name w:val="x_msonormal"/>
    <w:basedOn w:val="Normal"/>
    <w:rsid w:val="00461E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4642">
      <w:bodyDiv w:val="1"/>
      <w:marLeft w:val="0"/>
      <w:marRight w:val="0"/>
      <w:marTop w:val="0"/>
      <w:marBottom w:val="0"/>
      <w:divBdr>
        <w:top w:val="none" w:sz="0" w:space="0" w:color="auto"/>
        <w:left w:val="none" w:sz="0" w:space="0" w:color="auto"/>
        <w:bottom w:val="none" w:sz="0" w:space="0" w:color="auto"/>
        <w:right w:val="none" w:sz="0" w:space="0" w:color="auto"/>
      </w:divBdr>
    </w:div>
    <w:div w:id="235020445">
      <w:bodyDiv w:val="1"/>
      <w:marLeft w:val="0"/>
      <w:marRight w:val="0"/>
      <w:marTop w:val="0"/>
      <w:marBottom w:val="0"/>
      <w:divBdr>
        <w:top w:val="none" w:sz="0" w:space="0" w:color="auto"/>
        <w:left w:val="none" w:sz="0" w:space="0" w:color="auto"/>
        <w:bottom w:val="none" w:sz="0" w:space="0" w:color="auto"/>
        <w:right w:val="none" w:sz="0" w:space="0" w:color="auto"/>
      </w:divBdr>
    </w:div>
    <w:div w:id="808786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ErcLGBhWPZ9hSISEprFZNjYzgthbF_V_/view?usp=sharing" TargetMode="External"/><Relationship Id="rId18" Type="http://schemas.openxmlformats.org/officeDocument/2006/relationships/hyperlink" Target="http://tdsbweb.tdsb.on.ca/specialeducation/Parents-Guide-to-Special-Education" TargetMode="External"/><Relationship Id="rId26" Type="http://schemas.openxmlformats.org/officeDocument/2006/relationships/hyperlink" Target="https://drive.google.com/file/d/1MGRyRIceICKO3UPYK8nZVSGNykZ1wkKl/view?usp=sharing" TargetMode="External"/><Relationship Id="rId3" Type="http://schemas.openxmlformats.org/officeDocument/2006/relationships/settings" Target="settings.xml"/><Relationship Id="rId21" Type="http://schemas.openxmlformats.org/officeDocument/2006/relationships/hyperlink" Target="https://drive.google.com/file/d/19Ixx6ycLjMXmpx-k3xCRBIXTTRld6khO/view?usp=sharing" TargetMode="External"/><Relationship Id="rId34" Type="http://schemas.openxmlformats.org/officeDocument/2006/relationships/hyperlink" Target="https://t.e2ma.net/click/y8d2zf/mr4lrcq/mbwsqp" TargetMode="External"/><Relationship Id="rId7" Type="http://schemas.openxmlformats.org/officeDocument/2006/relationships/image" Target="media/image1.png"/><Relationship Id="rId12" Type="http://schemas.openxmlformats.org/officeDocument/2006/relationships/hyperlink" Target="https://drive.google.com/file/d/1ErcLGBhWPZ9hSISEprFZNjYzgthbF_V_/view?usp=sharing" TargetMode="External"/><Relationship Id="rId17" Type="http://schemas.openxmlformats.org/officeDocument/2006/relationships/hyperlink" Target="https://www.aoda.ca/" TargetMode="External"/><Relationship Id="rId25" Type="http://schemas.openxmlformats.org/officeDocument/2006/relationships/hyperlink" Target="https://drive.google.com/file/d/1rfXDBawCj7xMqrZbMRPvOI7VV0VN_1Ox/view?usp=sharing" TargetMode="External"/><Relationship Id="rId33" Type="http://schemas.openxmlformats.org/officeDocument/2006/relationships/hyperlink" Target="mailto:info@hollandbloorview.ca" TargetMode="External"/><Relationship Id="rId2" Type="http://schemas.openxmlformats.org/officeDocument/2006/relationships/styles" Target="styles.xml"/><Relationship Id="rId16" Type="http://schemas.openxmlformats.org/officeDocument/2006/relationships/hyperlink" Target="https://www.tdsb.on.ca/research/Research/Parent-and-Student-Census" TargetMode="External"/><Relationship Id="rId20" Type="http://schemas.openxmlformats.org/officeDocument/2006/relationships/hyperlink" Target="https://drive.google.com/file/d/19Ixx6ycLjMXmpx-k3xCRBIXTTRld6khO/view?usp=sharing" TargetMode="External"/><Relationship Id="rId29" Type="http://schemas.openxmlformats.org/officeDocument/2006/relationships/hyperlink" Target="https://news.ontario.ca/en/release/1001184/ontario-enhancing-covid-19-winter-tes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rive.google.com/file/d/1rfXDBawCj7xMqrZbMRPvOI7VV0VN_1Ox/view?usp=sharing" TargetMode="External"/><Relationship Id="rId32" Type="http://schemas.openxmlformats.org/officeDocument/2006/relationships/hyperlink" Target="https://drive.google.com/file/d/1z7JnQyWwZS-BIPKSV5oakUk6SaCuymqR/view" TargetMode="External"/><Relationship Id="rId5" Type="http://schemas.openxmlformats.org/officeDocument/2006/relationships/footnotes" Target="footnotes.xml"/><Relationship Id="rId15" Type="http://schemas.openxmlformats.org/officeDocument/2006/relationships/hyperlink" Target="http://www.edu.gov.on.ca/eng/funding/2122/2021-22-sea-guidelines-en.pdf" TargetMode="External"/><Relationship Id="rId23" Type="http://schemas.openxmlformats.org/officeDocument/2006/relationships/hyperlink" Target="https://drive.google.com/file/d/1asNlx3gYppgN_mNgRP0k1hM9lAN1lAEO/view?usp=sharing" TargetMode="External"/><Relationship Id="rId28" Type="http://schemas.openxmlformats.org/officeDocument/2006/relationships/hyperlink" Target="https://news.ontario.ca/en/backgrounder/1001183/building-on-ontarios-plan-to-keep-schools-safe-and-open-for-in-person-learning"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tdsbweb.tdsb.on.ca/specialeducation/Parents-Guide-to-Special-Education" TargetMode="External"/><Relationship Id="rId31" Type="http://schemas.openxmlformats.org/officeDocument/2006/relationships/hyperlink" Target="https://travel.gc.ca/travel-covid/travel-restrictions/covid-vaccinated-travellers-entering-canad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du.gov.on.ca/eng/funding/2122/2021-22-sea-guidelines-en.pdf" TargetMode="External"/><Relationship Id="rId22" Type="http://schemas.openxmlformats.org/officeDocument/2006/relationships/hyperlink" Target="https://drive.google.com/file/d/1asNlx3gYppgN_mNgRP0k1hM9lAN1lAEO/view?usp=sharing" TargetMode="External"/><Relationship Id="rId27" Type="http://schemas.openxmlformats.org/officeDocument/2006/relationships/hyperlink" Target="https://drive.google.com/file/d/1MGRyRIceICKO3UPYK8nZVSGNykZ1wkKl/view?usp=sharing" TargetMode="External"/><Relationship Id="rId30" Type="http://schemas.openxmlformats.org/officeDocument/2006/relationships/hyperlink" Target="https://travel.gc.ca/travel-covid"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24</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Lianne</dc:creator>
  <cp:keywords/>
  <dc:description/>
  <cp:lastModifiedBy>Lianne Dixon</cp:lastModifiedBy>
  <cp:revision>2</cp:revision>
  <dcterms:created xsi:type="dcterms:W3CDTF">2022-01-18T20:13:00Z</dcterms:created>
  <dcterms:modified xsi:type="dcterms:W3CDTF">2022-01-18T20:13:00Z</dcterms:modified>
</cp:coreProperties>
</file>