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359E" w14:textId="77777777" w:rsidR="00DA75D6" w:rsidRDefault="00DA75D6" w:rsidP="000F62C5">
      <w:pPr>
        <w:jc w:val="center"/>
      </w:pPr>
    </w:p>
    <w:p w14:paraId="6894B074" w14:textId="77777777" w:rsidR="00DA75D6" w:rsidRDefault="00DA75D6" w:rsidP="000F62C5">
      <w:pPr>
        <w:jc w:val="center"/>
      </w:pPr>
    </w:p>
    <w:p w14:paraId="504424DE" w14:textId="1B74BD73" w:rsidR="002A0218" w:rsidRDefault="000F62C5" w:rsidP="000F62C5">
      <w:pPr>
        <w:jc w:val="center"/>
      </w:pPr>
      <w:r>
        <w:t>June 1 SEAC Meeting</w:t>
      </w:r>
    </w:p>
    <w:p w14:paraId="0E0B3B2D" w14:textId="0BD34BCE" w:rsidR="000F62C5" w:rsidRDefault="000F62C5" w:rsidP="000F62C5">
      <w:pPr>
        <w:jc w:val="center"/>
      </w:pPr>
      <w:r>
        <w:t>Electronic Format</w:t>
      </w:r>
    </w:p>
    <w:p w14:paraId="440FDA4E" w14:textId="374CA894" w:rsidR="000F62C5" w:rsidRDefault="000F62C5" w:rsidP="000F62C5">
      <w:pPr>
        <w:jc w:val="center"/>
      </w:pPr>
      <w:r>
        <w:t xml:space="preserve">Audio file will be posted to the public website </w:t>
      </w:r>
    </w:p>
    <w:p w14:paraId="10E3267F" w14:textId="77777777" w:rsidR="001B1532" w:rsidRPr="006F22C2" w:rsidRDefault="001B1532" w:rsidP="001B15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F22C2">
        <w:rPr>
          <w:rFonts w:ascii="Arial" w:hAnsi="Arial" w:cs="Arial"/>
          <w:color w:val="3A3A3A"/>
          <w:sz w:val="24"/>
          <w:szCs w:val="24"/>
        </w:rPr>
        <w:t xml:space="preserve">“We acknowledge we are hosted on the lands of the </w:t>
      </w:r>
      <w:proofErr w:type="spellStart"/>
      <w:r w:rsidRPr="006F22C2">
        <w:rPr>
          <w:rFonts w:ascii="Arial" w:hAnsi="Arial" w:cs="Arial"/>
          <w:color w:val="3A3A3A"/>
          <w:sz w:val="24"/>
          <w:szCs w:val="24"/>
        </w:rPr>
        <w:t>Mississaugas</w:t>
      </w:r>
      <w:proofErr w:type="spellEnd"/>
      <w:r w:rsidRPr="006F22C2">
        <w:rPr>
          <w:rFonts w:ascii="Arial" w:hAnsi="Arial" w:cs="Arial"/>
          <w:color w:val="3A3A3A"/>
          <w:sz w:val="24"/>
          <w:szCs w:val="24"/>
        </w:rPr>
        <w:t xml:space="preserve"> of the Anishinaabe, the </w:t>
      </w:r>
      <w:proofErr w:type="spellStart"/>
      <w:r w:rsidRPr="006F22C2">
        <w:rPr>
          <w:rFonts w:ascii="Arial" w:hAnsi="Arial" w:cs="Arial"/>
          <w:color w:val="3A3A3A"/>
          <w:sz w:val="24"/>
          <w:szCs w:val="24"/>
        </w:rPr>
        <w:t>Haundenosaunee</w:t>
      </w:r>
      <w:proofErr w:type="spellEnd"/>
      <w:r w:rsidRPr="006F22C2">
        <w:rPr>
          <w:rFonts w:ascii="Arial" w:hAnsi="Arial" w:cs="Arial"/>
          <w:color w:val="3A3A3A"/>
          <w:sz w:val="24"/>
          <w:szCs w:val="24"/>
        </w:rPr>
        <w:t xml:space="preserve"> Confederacy and the Wendat. We also recognize the enduring presence of all First Nations, Métis and the Inuit peoples”</w:t>
      </w:r>
    </w:p>
    <w:p w14:paraId="10603F69" w14:textId="576D68B9" w:rsidR="000F62C5" w:rsidRDefault="000F62C5" w:rsidP="001B1532"/>
    <w:p w14:paraId="1B576949" w14:textId="741B24AF" w:rsidR="000F62C5" w:rsidRDefault="000F62C5" w:rsidP="000F62C5">
      <w:pPr>
        <w:pStyle w:val="ListParagraph"/>
        <w:numPr>
          <w:ilvl w:val="0"/>
          <w:numId w:val="1"/>
        </w:numPr>
      </w:pPr>
      <w:r>
        <w:t xml:space="preserve"> Approval of Agenda</w:t>
      </w:r>
    </w:p>
    <w:p w14:paraId="505B4589" w14:textId="21E02283" w:rsidR="000F62C5" w:rsidRDefault="000F62C5" w:rsidP="000F62C5">
      <w:pPr>
        <w:pStyle w:val="ListParagraph"/>
        <w:numPr>
          <w:ilvl w:val="0"/>
          <w:numId w:val="1"/>
        </w:numPr>
      </w:pPr>
      <w:r>
        <w:t>Approval of Minutes (May)</w:t>
      </w:r>
    </w:p>
    <w:p w14:paraId="2E98C94B" w14:textId="7919C782" w:rsidR="000F62C5" w:rsidRDefault="000F62C5" w:rsidP="000F62C5">
      <w:pPr>
        <w:pStyle w:val="ListParagraph"/>
        <w:numPr>
          <w:ilvl w:val="0"/>
          <w:numId w:val="1"/>
        </w:numPr>
      </w:pPr>
      <w:r>
        <w:t>Leadership, Learning and School Improvement Staff Report</w:t>
      </w:r>
    </w:p>
    <w:p w14:paraId="6D07B5AD" w14:textId="4638FAFC" w:rsidR="000F62C5" w:rsidRDefault="000F62C5" w:rsidP="000F62C5">
      <w:pPr>
        <w:pStyle w:val="ListParagraph"/>
        <w:numPr>
          <w:ilvl w:val="1"/>
          <w:numId w:val="1"/>
        </w:numPr>
      </w:pPr>
      <w:r>
        <w:t>Assessment/Evaluation/Report Cards</w:t>
      </w:r>
    </w:p>
    <w:p w14:paraId="130174DC" w14:textId="126DF9E4" w:rsidR="000F62C5" w:rsidRDefault="000F62C5" w:rsidP="000F62C5">
      <w:pPr>
        <w:pStyle w:val="ListParagraph"/>
        <w:numPr>
          <w:ilvl w:val="1"/>
          <w:numId w:val="1"/>
        </w:numPr>
      </w:pPr>
      <w:r>
        <w:t>Revised Expectations for Remote Learning</w:t>
      </w:r>
    </w:p>
    <w:p w14:paraId="20184AB0" w14:textId="123FD698" w:rsidR="000F62C5" w:rsidRDefault="000F62C5" w:rsidP="000F62C5">
      <w:pPr>
        <w:pStyle w:val="ListParagraph"/>
        <w:numPr>
          <w:ilvl w:val="1"/>
          <w:numId w:val="1"/>
        </w:numPr>
      </w:pPr>
      <w:r>
        <w:t>Return to School Update</w:t>
      </w:r>
    </w:p>
    <w:p w14:paraId="36182EBB" w14:textId="5A3096CF" w:rsidR="000F62C5" w:rsidRDefault="000F62C5" w:rsidP="000F62C5">
      <w:pPr>
        <w:pStyle w:val="ListParagraph"/>
        <w:numPr>
          <w:ilvl w:val="2"/>
          <w:numId w:val="1"/>
        </w:numPr>
      </w:pPr>
      <w:r>
        <w:t>SEAC Subcommittee</w:t>
      </w:r>
    </w:p>
    <w:p w14:paraId="27F88D30" w14:textId="43ECF8E3" w:rsidR="000F62C5" w:rsidRDefault="000F62C5" w:rsidP="000F62C5">
      <w:pPr>
        <w:pStyle w:val="ListParagraph"/>
        <w:numPr>
          <w:ilvl w:val="2"/>
          <w:numId w:val="1"/>
        </w:numPr>
      </w:pPr>
      <w:r>
        <w:t>Thought Exchange</w:t>
      </w:r>
    </w:p>
    <w:p w14:paraId="7514F0C2" w14:textId="5EC378E3" w:rsidR="000F62C5" w:rsidRDefault="000F62C5" w:rsidP="000F62C5">
      <w:pPr>
        <w:pStyle w:val="ListParagraph"/>
        <w:numPr>
          <w:ilvl w:val="1"/>
          <w:numId w:val="1"/>
        </w:numPr>
      </w:pPr>
      <w:r>
        <w:t>June Access to Personal Belongings</w:t>
      </w:r>
    </w:p>
    <w:p w14:paraId="0C01916E" w14:textId="34558940" w:rsidR="000F62C5" w:rsidRDefault="000F62C5" w:rsidP="000F62C5">
      <w:pPr>
        <w:pStyle w:val="ListParagraph"/>
        <w:numPr>
          <w:ilvl w:val="1"/>
          <w:numId w:val="1"/>
        </w:numPr>
      </w:pPr>
      <w:r>
        <w:t>Remote IPRC/SEPRC Update</w:t>
      </w:r>
    </w:p>
    <w:p w14:paraId="507F1F3C" w14:textId="2A3FCB8F" w:rsidR="000F62C5" w:rsidRDefault="000F62C5" w:rsidP="000F62C5">
      <w:pPr>
        <w:pStyle w:val="ListParagraph"/>
        <w:numPr>
          <w:ilvl w:val="1"/>
          <w:numId w:val="1"/>
        </w:numPr>
      </w:pPr>
      <w:r>
        <w:t>Remote IEP Supports Update</w:t>
      </w:r>
    </w:p>
    <w:p w14:paraId="5D3D78BB" w14:textId="55741497" w:rsidR="000F62C5" w:rsidRDefault="000F62C5" w:rsidP="000F62C5">
      <w:pPr>
        <w:pStyle w:val="ListParagraph"/>
        <w:numPr>
          <w:ilvl w:val="1"/>
          <w:numId w:val="1"/>
        </w:numPr>
      </w:pPr>
      <w:r>
        <w:t>Congregated Sites Network</w:t>
      </w:r>
    </w:p>
    <w:p w14:paraId="6146C25D" w14:textId="78E25154" w:rsidR="000F62C5" w:rsidRDefault="000F62C5" w:rsidP="000F62C5">
      <w:pPr>
        <w:pStyle w:val="ListParagraph"/>
        <w:numPr>
          <w:ilvl w:val="0"/>
          <w:numId w:val="1"/>
        </w:numPr>
      </w:pPr>
      <w:r>
        <w:t>Trustee Report</w:t>
      </w:r>
    </w:p>
    <w:p w14:paraId="1D56FE2D" w14:textId="77777777" w:rsidR="00DA75D6" w:rsidRDefault="00DA75D6" w:rsidP="00DA75D6">
      <w:pPr>
        <w:pStyle w:val="ListParagraph"/>
      </w:pPr>
    </w:p>
    <w:p w14:paraId="42AB6ED0" w14:textId="401890BA" w:rsidR="00DA75D6" w:rsidRDefault="00DA75D6" w:rsidP="000F62C5">
      <w:pPr>
        <w:pStyle w:val="ListParagraph"/>
        <w:numPr>
          <w:ilvl w:val="0"/>
          <w:numId w:val="1"/>
        </w:numPr>
      </w:pPr>
      <w:r>
        <w:t>Other Business</w:t>
      </w:r>
    </w:p>
    <w:p w14:paraId="45C706A4" w14:textId="77777777" w:rsidR="00DA75D6" w:rsidRDefault="00DA75D6" w:rsidP="00DA75D6">
      <w:pPr>
        <w:pStyle w:val="ListParagraph"/>
      </w:pPr>
    </w:p>
    <w:p w14:paraId="560DE49C" w14:textId="0EA74915" w:rsidR="000F62C5" w:rsidRDefault="000F62C5" w:rsidP="00DA75D6">
      <w:pPr>
        <w:pStyle w:val="ListParagraph"/>
        <w:numPr>
          <w:ilvl w:val="1"/>
          <w:numId w:val="1"/>
        </w:numPr>
      </w:pPr>
      <w:r>
        <w:t xml:space="preserve">K12 Education Standards Development Committee (D. </w:t>
      </w:r>
      <w:proofErr w:type="spellStart"/>
      <w:r>
        <w:t>Lepofsky</w:t>
      </w:r>
      <w:proofErr w:type="spellEnd"/>
      <w:r>
        <w:t>)</w:t>
      </w:r>
    </w:p>
    <w:p w14:paraId="3F4751F2" w14:textId="26EBA73D" w:rsidR="000F62C5" w:rsidRDefault="000F62C5" w:rsidP="00DA75D6">
      <w:pPr>
        <w:pStyle w:val="ListParagraph"/>
        <w:numPr>
          <w:ilvl w:val="1"/>
          <w:numId w:val="1"/>
        </w:numPr>
      </w:pPr>
      <w:r>
        <w:t>Parents as Partners Update</w:t>
      </w:r>
    </w:p>
    <w:p w14:paraId="397B888E" w14:textId="57149686" w:rsidR="000F62C5" w:rsidRDefault="000F62C5" w:rsidP="00DA75D6">
      <w:pPr>
        <w:pStyle w:val="ListParagraph"/>
        <w:numPr>
          <w:ilvl w:val="1"/>
          <w:numId w:val="1"/>
        </w:numPr>
      </w:pPr>
      <w:r>
        <w:t>Correspondence – Toronto Family Network (</w:t>
      </w:r>
      <w:r w:rsidR="006609FD">
        <w:t>June 31</w:t>
      </w:r>
      <w:r>
        <w:t>)</w:t>
      </w:r>
    </w:p>
    <w:p w14:paraId="4BDF6C12" w14:textId="77777777" w:rsidR="001B1532" w:rsidRDefault="001B1532" w:rsidP="001B1532">
      <w:pPr>
        <w:pStyle w:val="ListParagraph"/>
        <w:ind w:left="1440"/>
      </w:pPr>
    </w:p>
    <w:p w14:paraId="6B24A53C" w14:textId="77777777" w:rsidR="00DA75D6" w:rsidRDefault="00DA75D6" w:rsidP="00DA75D6">
      <w:bookmarkStart w:id="0" w:name="_GoBack"/>
      <w:bookmarkEnd w:id="0"/>
    </w:p>
    <w:sectPr w:rsidR="00DA7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4EE"/>
    <w:multiLevelType w:val="hybridMultilevel"/>
    <w:tmpl w:val="052CD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5"/>
    <w:rsid w:val="000F62C5"/>
    <w:rsid w:val="001B1532"/>
    <w:rsid w:val="002A0218"/>
    <w:rsid w:val="006609FD"/>
    <w:rsid w:val="00793C95"/>
    <w:rsid w:val="00DA75D6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326E"/>
  <w15:chartTrackingRefBased/>
  <w15:docId w15:val="{2883BB76-03A6-4AC2-A6FD-1FEF9B8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2</cp:revision>
  <dcterms:created xsi:type="dcterms:W3CDTF">2020-06-01T13:19:00Z</dcterms:created>
  <dcterms:modified xsi:type="dcterms:W3CDTF">2020-06-01T13:19:00Z</dcterms:modified>
</cp:coreProperties>
</file>