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FBB7" w14:textId="77777777" w:rsidR="00C3652B" w:rsidRDefault="00C3652B"/>
    <w:p w14:paraId="0BC87D6A" w14:textId="77777777" w:rsidR="00C3652B" w:rsidRDefault="004931C7">
      <w:pPr>
        <w:jc w:val="center"/>
      </w:pPr>
      <w:r>
        <w:rPr>
          <w:noProof/>
        </w:rPr>
        <w:drawing>
          <wp:inline distT="0" distB="0" distL="0" distR="0" wp14:anchorId="164A9050" wp14:editId="458F05DC">
            <wp:extent cx="5425918" cy="86343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25918" cy="863438"/>
                    </a:xfrm>
                    <a:prstGeom prst="rect">
                      <a:avLst/>
                    </a:prstGeom>
                    <a:ln/>
                  </pic:spPr>
                </pic:pic>
              </a:graphicData>
            </a:graphic>
          </wp:inline>
        </w:drawing>
      </w:r>
    </w:p>
    <w:p w14:paraId="25800E7F" w14:textId="77777777" w:rsidR="00C3652B" w:rsidRDefault="004931C7">
      <w:pPr>
        <w:tabs>
          <w:tab w:val="left" w:pos="2980"/>
        </w:tabs>
        <w:spacing w:before="29" w:after="0" w:line="240" w:lineRule="auto"/>
        <w:ind w:left="100" w:right="-20"/>
        <w:rPr>
          <w:rFonts w:ascii="Arial" w:eastAsia="Arial" w:hAnsi="Arial" w:cs="Arial"/>
          <w:sz w:val="24"/>
          <w:szCs w:val="24"/>
        </w:rPr>
      </w:pPr>
      <w:r>
        <w:rPr>
          <w:rFonts w:ascii="Arial" w:eastAsia="Arial" w:hAnsi="Arial" w:cs="Arial"/>
          <w:b/>
          <w:sz w:val="24"/>
          <w:szCs w:val="24"/>
        </w:rPr>
        <w:t>Name of Committee</w:t>
      </w:r>
      <w:r>
        <w:rPr>
          <w:rFonts w:ascii="Arial" w:eastAsia="Arial" w:hAnsi="Arial" w:cs="Arial"/>
          <w:sz w:val="24"/>
          <w:szCs w:val="24"/>
        </w:rPr>
        <w:t>:</w:t>
      </w:r>
      <w:r>
        <w:rPr>
          <w:rFonts w:ascii="Arial" w:eastAsia="Arial" w:hAnsi="Arial" w:cs="Arial"/>
          <w:sz w:val="24"/>
          <w:szCs w:val="24"/>
        </w:rPr>
        <w:tab/>
        <w:t>Community Use of Schools Community Advisory Committee</w:t>
      </w:r>
    </w:p>
    <w:p w14:paraId="3CB8E073" w14:textId="77777777" w:rsidR="00C3652B" w:rsidRDefault="004931C7">
      <w:pPr>
        <w:tabs>
          <w:tab w:val="left" w:pos="2980"/>
        </w:tabs>
        <w:spacing w:after="0" w:line="240" w:lineRule="auto"/>
        <w:ind w:left="100" w:right="-20"/>
        <w:rPr>
          <w:rFonts w:ascii="Arial" w:eastAsia="Arial" w:hAnsi="Arial" w:cs="Arial"/>
          <w:sz w:val="24"/>
          <w:szCs w:val="24"/>
        </w:rPr>
      </w:pPr>
      <w:r>
        <w:rPr>
          <w:rFonts w:ascii="Arial" w:eastAsia="Arial" w:hAnsi="Arial" w:cs="Arial"/>
          <w:b/>
          <w:sz w:val="24"/>
          <w:szCs w:val="24"/>
        </w:rPr>
        <w:t>Meeting Date</w:t>
      </w:r>
      <w:r>
        <w:rPr>
          <w:rFonts w:ascii="Arial" w:eastAsia="Arial" w:hAnsi="Arial" w:cs="Arial"/>
          <w:sz w:val="24"/>
          <w:szCs w:val="24"/>
        </w:rPr>
        <w:t>:</w:t>
      </w:r>
      <w:r>
        <w:rPr>
          <w:rFonts w:ascii="Arial" w:eastAsia="Arial" w:hAnsi="Arial" w:cs="Arial"/>
          <w:sz w:val="24"/>
          <w:szCs w:val="24"/>
        </w:rPr>
        <w:tab/>
        <w:t>Tuesday, March 7, 2023</w:t>
      </w:r>
    </w:p>
    <w:p w14:paraId="1B876C1A" w14:textId="77777777" w:rsidR="00C3652B" w:rsidRDefault="00C3652B">
      <w:pPr>
        <w:spacing w:before="1" w:after="0" w:line="280" w:lineRule="auto"/>
        <w:rPr>
          <w:rFonts w:ascii="Arial" w:eastAsia="Arial" w:hAnsi="Arial" w:cs="Arial"/>
          <w:sz w:val="28"/>
          <w:szCs w:val="28"/>
        </w:rPr>
      </w:pPr>
    </w:p>
    <w:p w14:paraId="354AF07F" w14:textId="77777777" w:rsidR="00C3652B" w:rsidRDefault="004931C7">
      <w:pPr>
        <w:spacing w:after="0"/>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A meeting of the Community Use of Schools Community Advisory Committee convened on </w:t>
      </w:r>
      <w:r>
        <w:rPr>
          <w:rFonts w:ascii="Arial" w:eastAsia="Arial" w:hAnsi="Arial" w:cs="Arial"/>
          <w:b/>
          <w:sz w:val="24"/>
          <w:szCs w:val="24"/>
        </w:rPr>
        <w:t xml:space="preserve">March 7, 2023, </w:t>
      </w:r>
      <w:r>
        <w:rPr>
          <w:rFonts w:ascii="Arial" w:eastAsia="Arial" w:hAnsi="Arial" w:cs="Arial"/>
          <w:sz w:val="24"/>
          <w:szCs w:val="24"/>
        </w:rPr>
        <w:t>from 8:01 a.m. to 9:54 a.m. via Zoom with Judy Gargaro presiding.</w:t>
      </w:r>
    </w:p>
    <w:tbl>
      <w:tblPr>
        <w:tblStyle w:val="a"/>
        <w:tblW w:w="127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43"/>
        <w:gridCol w:w="10880"/>
      </w:tblGrid>
      <w:tr w:rsidR="00C3652B" w14:paraId="17C6FB58" w14:textId="77777777">
        <w:trPr>
          <w:trHeight w:val="3538"/>
          <w:tblHeader/>
        </w:trPr>
        <w:tc>
          <w:tcPr>
            <w:tcW w:w="1843" w:type="dxa"/>
            <w:shd w:val="clear" w:color="auto" w:fill="auto"/>
          </w:tcPr>
          <w:p w14:paraId="16F903D1" w14:textId="77777777" w:rsidR="00C3652B" w:rsidRDefault="004931C7">
            <w:pPr>
              <w:spacing w:line="240" w:lineRule="auto"/>
              <w:rPr>
                <w:rFonts w:ascii="Arial" w:eastAsia="Arial" w:hAnsi="Arial" w:cs="Arial"/>
                <w:sz w:val="24"/>
                <w:szCs w:val="24"/>
              </w:rPr>
            </w:pPr>
            <w:r>
              <w:rPr>
                <w:rFonts w:ascii="Arial" w:eastAsia="Arial" w:hAnsi="Arial" w:cs="Arial"/>
                <w:b/>
                <w:sz w:val="24"/>
                <w:szCs w:val="24"/>
              </w:rPr>
              <w:t>Attendance via Zoom</w:t>
            </w:r>
            <w:r>
              <w:rPr>
                <w:rFonts w:ascii="Arial" w:eastAsia="Arial" w:hAnsi="Arial" w:cs="Arial"/>
                <w:sz w:val="24"/>
                <w:szCs w:val="24"/>
              </w:rPr>
              <w:t>:</w:t>
            </w:r>
          </w:p>
          <w:p w14:paraId="6A142DEF" w14:textId="77777777" w:rsidR="00C3652B" w:rsidRDefault="00C3652B">
            <w:pPr>
              <w:spacing w:line="240" w:lineRule="auto"/>
              <w:rPr>
                <w:rFonts w:ascii="Arial" w:eastAsia="Arial" w:hAnsi="Arial" w:cs="Arial"/>
                <w:sz w:val="24"/>
                <w:szCs w:val="24"/>
              </w:rPr>
            </w:pPr>
          </w:p>
          <w:p w14:paraId="5F68910F" w14:textId="77777777" w:rsidR="00C3652B" w:rsidRDefault="00C3652B">
            <w:pPr>
              <w:spacing w:line="240" w:lineRule="auto"/>
              <w:rPr>
                <w:rFonts w:ascii="Arial" w:eastAsia="Arial" w:hAnsi="Arial" w:cs="Arial"/>
                <w:b/>
                <w:sz w:val="24"/>
                <w:szCs w:val="24"/>
              </w:rPr>
            </w:pPr>
          </w:p>
          <w:p w14:paraId="4991CC48" w14:textId="77777777" w:rsidR="00C3652B" w:rsidRDefault="004931C7">
            <w:pPr>
              <w:spacing w:line="240" w:lineRule="auto"/>
              <w:rPr>
                <w:rFonts w:ascii="Arial" w:eastAsia="Arial" w:hAnsi="Arial" w:cs="Arial"/>
                <w:sz w:val="24"/>
                <w:szCs w:val="24"/>
              </w:rPr>
            </w:pPr>
            <w:r>
              <w:rPr>
                <w:rFonts w:ascii="Arial" w:eastAsia="Arial" w:hAnsi="Arial" w:cs="Arial"/>
                <w:b/>
                <w:sz w:val="24"/>
                <w:szCs w:val="24"/>
              </w:rPr>
              <w:t>Also present were TDSB Staff:</w:t>
            </w:r>
          </w:p>
        </w:tc>
        <w:tc>
          <w:tcPr>
            <w:tcW w:w="10880" w:type="dxa"/>
            <w:shd w:val="clear" w:color="auto" w:fill="auto"/>
          </w:tcPr>
          <w:p w14:paraId="7956CC35" w14:textId="30229FF8" w:rsidR="00C3652B" w:rsidRDefault="004931C7">
            <w:pPr>
              <w:jc w:val="both"/>
              <w:rPr>
                <w:rFonts w:ascii="Arial" w:eastAsia="Arial" w:hAnsi="Arial" w:cs="Arial"/>
                <w:b/>
                <w:sz w:val="24"/>
                <w:szCs w:val="24"/>
              </w:rPr>
            </w:pPr>
            <w:r>
              <w:rPr>
                <w:rFonts w:ascii="Arial" w:eastAsia="Arial" w:hAnsi="Arial" w:cs="Arial"/>
                <w:b/>
                <w:sz w:val="24"/>
                <w:szCs w:val="24"/>
              </w:rPr>
              <w:t>Judy Gargaro</w:t>
            </w:r>
            <w:r>
              <w:rPr>
                <w:rFonts w:ascii="Arial" w:eastAsia="Arial" w:hAnsi="Arial" w:cs="Arial"/>
                <w:sz w:val="24"/>
                <w:szCs w:val="24"/>
              </w:rPr>
              <w:t xml:space="preserve"> (Etobicoke Philharmonic Orchestra, Co-Chair), </w:t>
            </w:r>
            <w:r>
              <w:rPr>
                <w:rFonts w:ascii="Arial" w:eastAsia="Arial" w:hAnsi="Arial" w:cs="Arial"/>
                <w:b/>
                <w:sz w:val="24"/>
                <w:szCs w:val="24"/>
              </w:rPr>
              <w:t>Debbie King</w:t>
            </w:r>
            <w:r>
              <w:rPr>
                <w:rFonts w:ascii="Arial" w:eastAsia="Arial" w:hAnsi="Arial" w:cs="Arial"/>
                <w:sz w:val="24"/>
                <w:szCs w:val="24"/>
              </w:rPr>
              <w:t xml:space="preserve"> (Trustee, Co-Chair),  </w:t>
            </w:r>
            <w:r>
              <w:rPr>
                <w:rFonts w:ascii="Arial" w:eastAsia="Arial" w:hAnsi="Arial" w:cs="Arial"/>
                <w:b/>
                <w:sz w:val="24"/>
                <w:szCs w:val="24"/>
              </w:rPr>
              <w:t>Patrick Rutledge</w:t>
            </w:r>
            <w:r>
              <w:rPr>
                <w:rFonts w:ascii="Arial" w:eastAsia="Arial" w:hAnsi="Arial" w:cs="Arial"/>
                <w:sz w:val="24"/>
                <w:szCs w:val="24"/>
              </w:rPr>
              <w:t xml:space="preserve"> (Big League Book Club),  </w:t>
            </w:r>
            <w:r>
              <w:rPr>
                <w:rFonts w:ascii="Arial" w:eastAsia="Arial" w:hAnsi="Arial" w:cs="Arial"/>
                <w:b/>
                <w:sz w:val="24"/>
                <w:szCs w:val="24"/>
              </w:rPr>
              <w:t>Heather Mitchell</w:t>
            </w:r>
            <w:r>
              <w:rPr>
                <w:rFonts w:ascii="Arial" w:eastAsia="Arial" w:hAnsi="Arial" w:cs="Arial"/>
                <w:sz w:val="24"/>
                <w:szCs w:val="24"/>
              </w:rPr>
              <w:t xml:space="preserve"> (Toronto Sports Council), </w:t>
            </w:r>
            <w:r>
              <w:rPr>
                <w:rFonts w:ascii="Arial" w:eastAsia="Arial" w:hAnsi="Arial" w:cs="Arial"/>
                <w:b/>
                <w:sz w:val="24"/>
                <w:szCs w:val="24"/>
              </w:rPr>
              <w:t>Susan Fletcher</w:t>
            </w:r>
            <w:r>
              <w:rPr>
                <w:rFonts w:ascii="Arial" w:eastAsia="Arial" w:hAnsi="Arial" w:cs="Arial"/>
                <w:sz w:val="24"/>
                <w:szCs w:val="24"/>
              </w:rPr>
              <w:t xml:space="preserve"> (SPACE), </w:t>
            </w:r>
            <w:r>
              <w:rPr>
                <w:rFonts w:ascii="Arial" w:eastAsia="Arial" w:hAnsi="Arial" w:cs="Arial"/>
                <w:b/>
                <w:sz w:val="24"/>
                <w:szCs w:val="24"/>
              </w:rPr>
              <w:t>Susan Orellana</w:t>
            </w:r>
            <w:r>
              <w:rPr>
                <w:rFonts w:ascii="Arial" w:eastAsia="Arial" w:hAnsi="Arial" w:cs="Arial"/>
                <w:sz w:val="24"/>
                <w:szCs w:val="24"/>
              </w:rPr>
              <w:t xml:space="preserve"> (Jack of Sports Foundation, </w:t>
            </w:r>
            <w:r>
              <w:rPr>
                <w:rFonts w:ascii="Arial" w:eastAsia="Arial" w:hAnsi="Arial" w:cs="Arial"/>
                <w:b/>
                <w:sz w:val="24"/>
                <w:szCs w:val="24"/>
              </w:rPr>
              <w:t>Jonathan Wood</w:t>
            </w:r>
            <w:r>
              <w:rPr>
                <w:rFonts w:ascii="Arial" w:eastAsia="Arial" w:hAnsi="Arial" w:cs="Arial"/>
                <w:sz w:val="24"/>
                <w:szCs w:val="24"/>
              </w:rPr>
              <w:t xml:space="preserve"> (Toronto Accessible Sports Council), </w:t>
            </w:r>
            <w:r>
              <w:rPr>
                <w:rFonts w:ascii="Arial" w:eastAsia="Arial" w:hAnsi="Arial" w:cs="Arial"/>
                <w:b/>
                <w:sz w:val="24"/>
                <w:szCs w:val="24"/>
              </w:rPr>
              <w:t>Alex Viliansky</w:t>
            </w:r>
            <w:r>
              <w:rPr>
                <w:rFonts w:ascii="Arial" w:eastAsia="Arial" w:hAnsi="Arial" w:cs="Arial"/>
                <w:sz w:val="24"/>
                <w:szCs w:val="24"/>
              </w:rPr>
              <w:t xml:space="preserve"> (Felix Swim School), </w:t>
            </w:r>
            <w:r w:rsidR="00331CAC">
              <w:rPr>
                <w:rFonts w:ascii="Arial" w:eastAsia="Arial" w:hAnsi="Arial" w:cs="Arial"/>
                <w:b/>
                <w:sz w:val="24"/>
                <w:szCs w:val="24"/>
              </w:rPr>
              <w:t xml:space="preserve">Jessica Murphy </w:t>
            </w:r>
            <w:r w:rsidR="00331CAC">
              <w:rPr>
                <w:rFonts w:ascii="Arial" w:eastAsia="Arial" w:hAnsi="Arial" w:cs="Arial"/>
                <w:sz w:val="24"/>
                <w:szCs w:val="24"/>
              </w:rPr>
              <w:t xml:space="preserve">(Leacock Foundation), </w:t>
            </w:r>
            <w:r>
              <w:rPr>
                <w:rFonts w:ascii="Arial" w:eastAsia="Arial" w:hAnsi="Arial" w:cs="Arial"/>
                <w:b/>
                <w:sz w:val="24"/>
                <w:szCs w:val="24"/>
              </w:rPr>
              <w:t>Dennis Keshinro</w:t>
            </w:r>
            <w:r>
              <w:rPr>
                <w:rFonts w:ascii="Arial" w:eastAsia="Arial" w:hAnsi="Arial" w:cs="Arial"/>
                <w:sz w:val="24"/>
                <w:szCs w:val="24"/>
              </w:rPr>
              <w:t xml:space="preserve"> (Belka Enrichment Centre), </w:t>
            </w:r>
            <w:r>
              <w:rPr>
                <w:rFonts w:ascii="Arial" w:eastAsia="Arial" w:hAnsi="Arial" w:cs="Arial"/>
                <w:b/>
                <w:sz w:val="24"/>
                <w:szCs w:val="24"/>
              </w:rPr>
              <w:t>Graham Welsh</w:t>
            </w:r>
            <w:r>
              <w:rPr>
                <w:rFonts w:ascii="Arial" w:eastAsia="Arial" w:hAnsi="Arial" w:cs="Arial"/>
                <w:sz w:val="24"/>
                <w:szCs w:val="24"/>
              </w:rPr>
              <w:t xml:space="preserve"> (Toronto Sports Social Club) </w:t>
            </w:r>
          </w:p>
          <w:p w14:paraId="11E4F63B" w14:textId="30841EB0" w:rsidR="00C3652B" w:rsidRDefault="004931C7">
            <w:pPr>
              <w:jc w:val="both"/>
              <w:rPr>
                <w:rFonts w:ascii="Arial" w:eastAsia="Arial" w:hAnsi="Arial" w:cs="Arial"/>
                <w:sz w:val="24"/>
                <w:szCs w:val="24"/>
              </w:rPr>
            </w:pPr>
            <w:r>
              <w:rPr>
                <w:rFonts w:ascii="Arial" w:eastAsia="Arial" w:hAnsi="Arial" w:cs="Arial"/>
                <w:b/>
                <w:sz w:val="24"/>
                <w:szCs w:val="24"/>
              </w:rPr>
              <w:t>Maia Puccetti</w:t>
            </w:r>
            <w:r>
              <w:rPr>
                <w:rFonts w:ascii="Arial" w:eastAsia="Arial" w:hAnsi="Arial" w:cs="Arial"/>
                <w:sz w:val="24"/>
                <w:szCs w:val="24"/>
              </w:rPr>
              <w:t xml:space="preserve"> (Executive Officer, Facilities &amp; Planning), </w:t>
            </w:r>
            <w:r>
              <w:rPr>
                <w:rFonts w:ascii="Arial" w:eastAsia="Arial" w:hAnsi="Arial" w:cs="Arial"/>
                <w:b/>
                <w:sz w:val="24"/>
                <w:szCs w:val="24"/>
              </w:rPr>
              <w:t>Jonathan Grove</w:t>
            </w:r>
            <w:r>
              <w:rPr>
                <w:rFonts w:ascii="Arial" w:eastAsia="Arial" w:hAnsi="Arial" w:cs="Arial"/>
                <w:sz w:val="24"/>
                <w:szCs w:val="24"/>
              </w:rPr>
              <w:t xml:space="preserve"> (Senior Manager, Operations, Maintenance &amp; Community Use), </w:t>
            </w:r>
            <w:r>
              <w:rPr>
                <w:rFonts w:ascii="Arial" w:eastAsia="Arial" w:hAnsi="Arial" w:cs="Arial"/>
                <w:b/>
                <w:sz w:val="24"/>
                <w:szCs w:val="24"/>
              </w:rPr>
              <w:t>Ugonma Ekeanyanwu</w:t>
            </w:r>
            <w:r>
              <w:rPr>
                <w:rFonts w:ascii="Arial" w:eastAsia="Arial" w:hAnsi="Arial" w:cs="Arial"/>
                <w:sz w:val="24"/>
                <w:szCs w:val="24"/>
              </w:rPr>
              <w:t xml:space="preserve"> (Facility Permitting Team Leader), </w:t>
            </w:r>
            <w:r>
              <w:rPr>
                <w:rFonts w:ascii="Arial" w:eastAsia="Arial" w:hAnsi="Arial" w:cs="Arial"/>
                <w:b/>
                <w:sz w:val="24"/>
                <w:szCs w:val="24"/>
              </w:rPr>
              <w:t>Louisa Ng</w:t>
            </w:r>
            <w:r>
              <w:rPr>
                <w:rFonts w:ascii="Arial" w:eastAsia="Arial" w:hAnsi="Arial" w:cs="Arial"/>
                <w:sz w:val="24"/>
                <w:szCs w:val="24"/>
              </w:rPr>
              <w:t xml:space="preserve"> (Senior Permit Clerk), </w:t>
            </w:r>
            <w:r>
              <w:rPr>
                <w:rFonts w:ascii="Arial" w:eastAsia="Arial" w:hAnsi="Arial" w:cs="Arial"/>
                <w:b/>
                <w:sz w:val="24"/>
                <w:szCs w:val="24"/>
              </w:rPr>
              <w:t>Alex Tilley</w:t>
            </w:r>
            <w:r>
              <w:rPr>
                <w:rFonts w:ascii="Arial" w:eastAsia="Arial" w:hAnsi="Arial" w:cs="Arial"/>
                <w:sz w:val="24"/>
                <w:szCs w:val="24"/>
              </w:rPr>
              <w:t xml:space="preserve"> (Executive Assistant), </w:t>
            </w:r>
            <w:r>
              <w:rPr>
                <w:rFonts w:ascii="Arial" w:eastAsia="Arial" w:hAnsi="Arial" w:cs="Arial"/>
                <w:b/>
                <w:sz w:val="24"/>
                <w:szCs w:val="24"/>
              </w:rPr>
              <w:t>Meenu Jhamb</w:t>
            </w:r>
            <w:r>
              <w:rPr>
                <w:rFonts w:ascii="Arial" w:eastAsia="Arial" w:hAnsi="Arial" w:cs="Arial"/>
                <w:sz w:val="24"/>
                <w:szCs w:val="24"/>
              </w:rPr>
              <w:t xml:space="preserve"> (Administrative Assistant)</w:t>
            </w:r>
          </w:p>
        </w:tc>
      </w:tr>
      <w:tr w:rsidR="00C3652B" w14:paraId="4265E208" w14:textId="77777777">
        <w:trPr>
          <w:trHeight w:val="795"/>
          <w:tblHeader/>
        </w:trPr>
        <w:tc>
          <w:tcPr>
            <w:tcW w:w="1843" w:type="dxa"/>
            <w:shd w:val="clear" w:color="auto" w:fill="auto"/>
          </w:tcPr>
          <w:p w14:paraId="47A52481" w14:textId="77777777" w:rsidR="00C3652B" w:rsidRDefault="004931C7">
            <w:pPr>
              <w:pStyle w:val="Heading3"/>
            </w:pPr>
            <w:r>
              <w:t>Regrets:</w:t>
            </w:r>
          </w:p>
        </w:tc>
        <w:tc>
          <w:tcPr>
            <w:tcW w:w="10880" w:type="dxa"/>
            <w:shd w:val="clear" w:color="auto" w:fill="FFFFFF"/>
          </w:tcPr>
          <w:p w14:paraId="257631EC" w14:textId="5547F3AB" w:rsidR="00C3652B" w:rsidRDefault="004931C7">
            <w:pPr>
              <w:jc w:val="both"/>
              <w:rPr>
                <w:rFonts w:ascii="Arial" w:eastAsia="Arial" w:hAnsi="Arial" w:cs="Arial"/>
                <w:color w:val="000000"/>
                <w:sz w:val="24"/>
                <w:szCs w:val="24"/>
              </w:rPr>
            </w:pPr>
            <w:r>
              <w:rPr>
                <w:rFonts w:ascii="Arial" w:eastAsia="Arial" w:hAnsi="Arial" w:cs="Arial"/>
                <w:b/>
                <w:sz w:val="24"/>
                <w:szCs w:val="24"/>
              </w:rPr>
              <w:t xml:space="preserve">Dave McNee </w:t>
            </w:r>
            <w:r>
              <w:rPr>
                <w:rFonts w:ascii="Arial" w:eastAsia="Arial" w:hAnsi="Arial" w:cs="Arial"/>
                <w:sz w:val="24"/>
                <w:szCs w:val="24"/>
              </w:rPr>
              <w:t xml:space="preserve">(Quantum Sports and Learning Association), </w:t>
            </w:r>
            <w:r>
              <w:rPr>
                <w:rFonts w:ascii="Arial" w:eastAsia="Arial" w:hAnsi="Arial" w:cs="Arial"/>
                <w:b/>
                <w:sz w:val="24"/>
                <w:szCs w:val="24"/>
              </w:rPr>
              <w:t>Warren Kung</w:t>
            </w:r>
            <w:r>
              <w:rPr>
                <w:rFonts w:ascii="Arial" w:eastAsia="Arial" w:hAnsi="Arial" w:cs="Arial"/>
                <w:sz w:val="24"/>
                <w:szCs w:val="24"/>
              </w:rPr>
              <w:t xml:space="preserve"> (Toronto Japanese School)</w:t>
            </w:r>
            <w:r w:rsidR="00FF2775">
              <w:rPr>
                <w:rFonts w:ascii="Arial" w:eastAsia="Arial" w:hAnsi="Arial" w:cs="Arial"/>
                <w:sz w:val="24"/>
                <w:szCs w:val="24"/>
              </w:rPr>
              <w:t>,</w:t>
            </w:r>
            <w:r w:rsidR="00FF2775">
              <w:rPr>
                <w:rFonts w:ascii="Arial" w:eastAsia="Arial" w:hAnsi="Arial" w:cs="Arial"/>
                <w:b/>
                <w:sz w:val="24"/>
                <w:szCs w:val="24"/>
              </w:rPr>
              <w:t xml:space="preserve"> Zakir Patel</w:t>
            </w:r>
            <w:r w:rsidR="00FF2775">
              <w:rPr>
                <w:rFonts w:ascii="Arial" w:eastAsia="Arial" w:hAnsi="Arial" w:cs="Arial"/>
                <w:sz w:val="24"/>
                <w:szCs w:val="24"/>
              </w:rPr>
              <w:t xml:space="preserve"> (Trustee)  </w:t>
            </w:r>
          </w:p>
        </w:tc>
      </w:tr>
      <w:tr w:rsidR="00C3652B" w14:paraId="0E7ABD00" w14:textId="77777777">
        <w:trPr>
          <w:trHeight w:val="994"/>
          <w:tblHeader/>
        </w:trPr>
        <w:tc>
          <w:tcPr>
            <w:tcW w:w="1843" w:type="dxa"/>
            <w:shd w:val="clear" w:color="auto" w:fill="auto"/>
          </w:tcPr>
          <w:p w14:paraId="599D28B1" w14:textId="77777777" w:rsidR="00C3652B" w:rsidRDefault="004931C7">
            <w:pPr>
              <w:pStyle w:val="Heading3"/>
            </w:pPr>
            <w:r>
              <w:t>Guests:</w:t>
            </w:r>
          </w:p>
        </w:tc>
        <w:tc>
          <w:tcPr>
            <w:tcW w:w="10880" w:type="dxa"/>
            <w:shd w:val="clear" w:color="auto" w:fill="FFFFFF"/>
          </w:tcPr>
          <w:p w14:paraId="7D2EFBB1" w14:textId="2FE6B834" w:rsidR="00C3652B" w:rsidRPr="00331CAC" w:rsidRDefault="004931C7">
            <w:pPr>
              <w:spacing w:after="0" w:line="240" w:lineRule="auto"/>
              <w:rPr>
                <w:rFonts w:ascii="Arial" w:eastAsia="Arial" w:hAnsi="Arial" w:cs="Arial"/>
                <w:bCs/>
                <w:sz w:val="24"/>
                <w:szCs w:val="24"/>
              </w:rPr>
            </w:pPr>
            <w:r>
              <w:rPr>
                <w:rFonts w:ascii="Arial" w:eastAsia="Arial" w:hAnsi="Arial" w:cs="Arial"/>
                <w:b/>
                <w:sz w:val="24"/>
                <w:szCs w:val="24"/>
              </w:rPr>
              <w:t>Nick Hurtado</w:t>
            </w:r>
            <w:r>
              <w:rPr>
                <w:rFonts w:ascii="Arial" w:eastAsia="Arial" w:hAnsi="Arial" w:cs="Arial"/>
                <w:sz w:val="24"/>
                <w:szCs w:val="24"/>
              </w:rPr>
              <w:t xml:space="preserve"> (North Toronto Soccer Club), </w:t>
            </w:r>
            <w:r>
              <w:rPr>
                <w:rFonts w:ascii="Arial" w:eastAsia="Arial" w:hAnsi="Arial" w:cs="Arial"/>
                <w:b/>
                <w:sz w:val="24"/>
                <w:szCs w:val="24"/>
              </w:rPr>
              <w:t>Andres Tucci Clarke (</w:t>
            </w:r>
            <w:r>
              <w:rPr>
                <w:rFonts w:ascii="Arial" w:eastAsia="Arial" w:hAnsi="Arial" w:cs="Arial"/>
                <w:sz w:val="24"/>
                <w:szCs w:val="24"/>
              </w:rPr>
              <w:t xml:space="preserve">Sistema Toronto Academy), </w:t>
            </w:r>
            <w:r>
              <w:rPr>
                <w:rFonts w:ascii="Arial" w:eastAsia="Arial" w:hAnsi="Arial" w:cs="Arial"/>
                <w:b/>
                <w:sz w:val="24"/>
                <w:szCs w:val="24"/>
              </w:rPr>
              <w:t>Sharon Beeston</w:t>
            </w:r>
            <w:r>
              <w:rPr>
                <w:rFonts w:ascii="Arial" w:eastAsia="Arial" w:hAnsi="Arial" w:cs="Arial"/>
                <w:sz w:val="24"/>
                <w:szCs w:val="24"/>
              </w:rPr>
              <w:t xml:space="preserve"> (Guest, Ward 11), </w:t>
            </w:r>
            <w:r w:rsidR="00331CAC">
              <w:rPr>
                <w:rFonts w:ascii="Arial" w:eastAsia="Arial" w:hAnsi="Arial" w:cs="Arial"/>
                <w:b/>
                <w:sz w:val="24"/>
                <w:szCs w:val="24"/>
              </w:rPr>
              <w:t xml:space="preserve">Wade Cameron </w:t>
            </w:r>
            <w:r w:rsidR="00331CAC">
              <w:rPr>
                <w:rFonts w:ascii="Arial" w:eastAsia="Arial" w:hAnsi="Arial" w:cs="Arial"/>
                <w:bCs/>
                <w:sz w:val="24"/>
                <w:szCs w:val="24"/>
              </w:rPr>
              <w:t xml:space="preserve">(NYAC), </w:t>
            </w:r>
            <w:r w:rsidR="00331CAC" w:rsidRPr="002C1E76">
              <w:rPr>
                <w:rFonts w:ascii="Arial" w:eastAsia="Arial" w:hAnsi="Arial" w:cs="Arial"/>
                <w:b/>
                <w:sz w:val="24"/>
                <w:szCs w:val="24"/>
              </w:rPr>
              <w:t>Terrence Phillips</w:t>
            </w:r>
            <w:r w:rsidR="00331CAC">
              <w:rPr>
                <w:rFonts w:ascii="Arial" w:eastAsia="Arial" w:hAnsi="Arial" w:cs="Arial"/>
                <w:bCs/>
                <w:sz w:val="24"/>
                <w:szCs w:val="24"/>
              </w:rPr>
              <w:t xml:space="preserve"> (</w:t>
            </w:r>
            <w:r w:rsidR="002C1E76">
              <w:rPr>
                <w:rFonts w:ascii="Arial" w:eastAsia="Arial" w:hAnsi="Arial" w:cs="Arial"/>
                <w:bCs/>
                <w:sz w:val="24"/>
                <w:szCs w:val="24"/>
              </w:rPr>
              <w:t>Phillips Basketball Academy</w:t>
            </w:r>
            <w:r w:rsidR="00331CAC">
              <w:rPr>
                <w:rFonts w:ascii="Arial" w:eastAsia="Arial" w:hAnsi="Arial" w:cs="Arial"/>
                <w:bCs/>
                <w:sz w:val="24"/>
                <w:szCs w:val="24"/>
              </w:rPr>
              <w:t>)</w:t>
            </w:r>
          </w:p>
        </w:tc>
      </w:tr>
    </w:tbl>
    <w:p w14:paraId="15B15AAE" w14:textId="4D6EB63A" w:rsidR="00C3652B" w:rsidRDefault="00C3652B">
      <w:pPr>
        <w:rPr>
          <w:rFonts w:ascii="Arial" w:eastAsia="Arial" w:hAnsi="Arial" w:cs="Arial"/>
        </w:rPr>
      </w:pPr>
    </w:p>
    <w:p w14:paraId="2B519C06" w14:textId="77777777" w:rsidR="00FF2775" w:rsidRDefault="00FF2775">
      <w:pPr>
        <w:rPr>
          <w:rFonts w:ascii="Arial" w:eastAsia="Arial" w:hAnsi="Arial" w:cs="Arial"/>
        </w:rPr>
      </w:pPr>
    </w:p>
    <w:p w14:paraId="4FF08918" w14:textId="77777777" w:rsidR="00C3652B" w:rsidRDefault="00C3652B">
      <w:pPr>
        <w:rPr>
          <w:rFonts w:ascii="Arial" w:eastAsia="Arial" w:hAnsi="Arial" w:cs="Arial"/>
        </w:rPr>
      </w:pPr>
    </w:p>
    <w:tbl>
      <w:tblPr>
        <w:tblStyle w:val="a0"/>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796"/>
        <w:gridCol w:w="3137"/>
      </w:tblGrid>
      <w:tr w:rsidR="00C3652B" w14:paraId="5F9DA234" w14:textId="77777777">
        <w:tc>
          <w:tcPr>
            <w:tcW w:w="2405" w:type="dxa"/>
            <w:shd w:val="clear" w:color="auto" w:fill="F2F2F2"/>
            <w:vAlign w:val="center"/>
          </w:tcPr>
          <w:p w14:paraId="59C84D49" w14:textId="77777777" w:rsidR="00C3652B" w:rsidRDefault="00C3652B">
            <w:pPr>
              <w:spacing w:before="7" w:line="110" w:lineRule="auto"/>
              <w:jc w:val="center"/>
              <w:rPr>
                <w:rFonts w:ascii="Arial" w:eastAsia="Arial" w:hAnsi="Arial" w:cs="Arial"/>
                <w:b/>
                <w:sz w:val="44"/>
                <w:szCs w:val="44"/>
              </w:rPr>
            </w:pPr>
          </w:p>
          <w:p w14:paraId="7449D51D" w14:textId="77777777" w:rsidR="00C3652B" w:rsidRDefault="004931C7">
            <w:pPr>
              <w:jc w:val="center"/>
              <w:rPr>
                <w:rFonts w:ascii="Arial" w:eastAsia="Arial" w:hAnsi="Arial" w:cs="Arial"/>
                <w:b/>
                <w:sz w:val="44"/>
                <w:szCs w:val="44"/>
              </w:rPr>
            </w:pPr>
            <w:r>
              <w:rPr>
                <w:rFonts w:ascii="Arial" w:eastAsia="Arial" w:hAnsi="Arial" w:cs="Arial"/>
                <w:b/>
                <w:sz w:val="44"/>
                <w:szCs w:val="44"/>
              </w:rPr>
              <w:t>ITEM</w:t>
            </w:r>
          </w:p>
        </w:tc>
        <w:tc>
          <w:tcPr>
            <w:tcW w:w="7796" w:type="dxa"/>
            <w:shd w:val="clear" w:color="auto" w:fill="F2F2F2"/>
            <w:vAlign w:val="center"/>
          </w:tcPr>
          <w:p w14:paraId="4F81B371" w14:textId="77777777" w:rsidR="00C3652B" w:rsidRDefault="00C3652B">
            <w:pPr>
              <w:spacing w:before="7" w:line="110" w:lineRule="auto"/>
              <w:jc w:val="center"/>
              <w:rPr>
                <w:rFonts w:ascii="Arial" w:eastAsia="Arial" w:hAnsi="Arial" w:cs="Arial"/>
                <w:b/>
                <w:sz w:val="44"/>
                <w:szCs w:val="44"/>
              </w:rPr>
            </w:pPr>
          </w:p>
          <w:p w14:paraId="3DCDE445" w14:textId="77777777" w:rsidR="00C3652B" w:rsidRDefault="004931C7">
            <w:pPr>
              <w:ind w:right="-66"/>
              <w:jc w:val="center"/>
              <w:rPr>
                <w:rFonts w:ascii="Arial" w:eastAsia="Arial" w:hAnsi="Arial" w:cs="Arial"/>
                <w:b/>
                <w:sz w:val="44"/>
                <w:szCs w:val="44"/>
              </w:rPr>
            </w:pPr>
            <w:r>
              <w:rPr>
                <w:rFonts w:ascii="Arial" w:eastAsia="Arial" w:hAnsi="Arial" w:cs="Arial"/>
                <w:b/>
                <w:sz w:val="44"/>
                <w:szCs w:val="44"/>
              </w:rPr>
              <w:t>DISCUSSION</w:t>
            </w:r>
          </w:p>
        </w:tc>
        <w:tc>
          <w:tcPr>
            <w:tcW w:w="3137" w:type="dxa"/>
            <w:shd w:val="clear" w:color="auto" w:fill="F2F2F2"/>
            <w:vAlign w:val="center"/>
          </w:tcPr>
          <w:p w14:paraId="1EBB0C53" w14:textId="77777777" w:rsidR="00C3652B" w:rsidRDefault="00C3652B">
            <w:pPr>
              <w:spacing w:before="7" w:line="110" w:lineRule="auto"/>
              <w:jc w:val="center"/>
              <w:rPr>
                <w:rFonts w:ascii="Arial" w:eastAsia="Arial" w:hAnsi="Arial" w:cs="Arial"/>
                <w:b/>
                <w:sz w:val="32"/>
                <w:szCs w:val="32"/>
              </w:rPr>
            </w:pPr>
          </w:p>
          <w:p w14:paraId="08D49D27" w14:textId="77777777" w:rsidR="00C3652B" w:rsidRDefault="004931C7">
            <w:pPr>
              <w:pBdr>
                <w:top w:val="nil"/>
                <w:left w:val="nil"/>
                <w:bottom w:val="nil"/>
                <w:right w:val="nil"/>
                <w:between w:val="nil"/>
              </w:pBdr>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RECOMMENDATION/ MOTION</w:t>
            </w:r>
          </w:p>
        </w:tc>
      </w:tr>
      <w:tr w:rsidR="00C3652B" w14:paraId="38DB0BD3" w14:textId="77777777">
        <w:tc>
          <w:tcPr>
            <w:tcW w:w="2405" w:type="dxa"/>
          </w:tcPr>
          <w:p w14:paraId="3D649835" w14:textId="77777777" w:rsidR="00C3652B" w:rsidRDefault="004931C7">
            <w:pPr>
              <w:rPr>
                <w:rFonts w:ascii="Arial" w:eastAsia="Arial" w:hAnsi="Arial" w:cs="Arial"/>
                <w:b/>
                <w:sz w:val="24"/>
                <w:szCs w:val="24"/>
              </w:rPr>
            </w:pPr>
            <w:r>
              <w:rPr>
                <w:rFonts w:ascii="Arial" w:eastAsia="Arial" w:hAnsi="Arial" w:cs="Arial"/>
                <w:b/>
                <w:sz w:val="24"/>
                <w:szCs w:val="24"/>
              </w:rPr>
              <w:t>Call to Order / Acknowledgement of Traditional Lands / Welcome and Introductions / Approval of Quorum</w:t>
            </w:r>
          </w:p>
        </w:tc>
        <w:tc>
          <w:tcPr>
            <w:tcW w:w="7796" w:type="dxa"/>
          </w:tcPr>
          <w:p w14:paraId="572FF1A2" w14:textId="77777777" w:rsidR="00C3652B" w:rsidRDefault="004931C7">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meeting was called to order by Judy Gargaro at 8:</w:t>
            </w:r>
            <w:r>
              <w:rPr>
                <w:rFonts w:ascii="Arial" w:eastAsia="Arial" w:hAnsi="Arial" w:cs="Arial"/>
                <w:sz w:val="24"/>
                <w:szCs w:val="24"/>
              </w:rPr>
              <w:t>01</w:t>
            </w:r>
            <w:r>
              <w:rPr>
                <w:rFonts w:ascii="Arial" w:eastAsia="Arial" w:hAnsi="Arial" w:cs="Arial"/>
                <w:color w:val="000000"/>
                <w:sz w:val="24"/>
                <w:szCs w:val="24"/>
              </w:rPr>
              <w:t xml:space="preserve"> a.m.</w:t>
            </w:r>
          </w:p>
          <w:p w14:paraId="6555BF86" w14:textId="77777777" w:rsidR="00C3652B" w:rsidRDefault="00C3652B">
            <w:pPr>
              <w:pBdr>
                <w:top w:val="nil"/>
                <w:left w:val="nil"/>
                <w:bottom w:val="nil"/>
                <w:right w:val="nil"/>
                <w:between w:val="nil"/>
              </w:pBdr>
              <w:spacing w:after="200" w:line="276" w:lineRule="auto"/>
              <w:ind w:left="720"/>
              <w:rPr>
                <w:rFonts w:ascii="Arial" w:eastAsia="Arial" w:hAnsi="Arial" w:cs="Arial"/>
                <w:color w:val="000000"/>
                <w:sz w:val="24"/>
                <w:szCs w:val="24"/>
              </w:rPr>
            </w:pPr>
          </w:p>
        </w:tc>
        <w:tc>
          <w:tcPr>
            <w:tcW w:w="3137" w:type="dxa"/>
          </w:tcPr>
          <w:p w14:paraId="25A15232" w14:textId="77777777" w:rsidR="00C3652B" w:rsidRDefault="00C3652B">
            <w:pPr>
              <w:rPr>
                <w:rFonts w:ascii="Arial" w:eastAsia="Arial" w:hAnsi="Arial" w:cs="Arial"/>
                <w:sz w:val="24"/>
                <w:szCs w:val="24"/>
              </w:rPr>
            </w:pPr>
          </w:p>
        </w:tc>
      </w:tr>
      <w:tr w:rsidR="00C3652B" w14:paraId="14A3CFA0" w14:textId="77777777">
        <w:tc>
          <w:tcPr>
            <w:tcW w:w="2405" w:type="dxa"/>
          </w:tcPr>
          <w:p w14:paraId="46617851" w14:textId="77777777" w:rsidR="00C3652B" w:rsidRDefault="004931C7">
            <w:pPr>
              <w:rPr>
                <w:rFonts w:ascii="Arial" w:eastAsia="Arial" w:hAnsi="Arial" w:cs="Arial"/>
                <w:b/>
                <w:sz w:val="24"/>
                <w:szCs w:val="24"/>
              </w:rPr>
            </w:pPr>
            <w:r>
              <w:rPr>
                <w:rFonts w:ascii="Arial" w:eastAsia="Arial" w:hAnsi="Arial" w:cs="Arial"/>
                <w:b/>
                <w:sz w:val="24"/>
                <w:szCs w:val="24"/>
              </w:rPr>
              <w:t>Approval of Agenda</w:t>
            </w:r>
          </w:p>
        </w:tc>
        <w:tc>
          <w:tcPr>
            <w:tcW w:w="7796" w:type="dxa"/>
          </w:tcPr>
          <w:p w14:paraId="24518D06" w14:textId="77777777" w:rsidR="00C3652B" w:rsidRDefault="004931C7">
            <w:pPr>
              <w:numPr>
                <w:ilvl w:val="0"/>
                <w:numId w:val="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Agenda approved.</w:t>
            </w:r>
          </w:p>
        </w:tc>
        <w:tc>
          <w:tcPr>
            <w:tcW w:w="3137" w:type="dxa"/>
          </w:tcPr>
          <w:p w14:paraId="679BF199" w14:textId="77777777" w:rsidR="00C3652B" w:rsidRDefault="004931C7">
            <w:pPr>
              <w:rPr>
                <w:rFonts w:ascii="Arial" w:eastAsia="Arial" w:hAnsi="Arial" w:cs="Arial"/>
                <w:sz w:val="24"/>
                <w:szCs w:val="24"/>
              </w:rPr>
            </w:pPr>
            <w:r>
              <w:rPr>
                <w:rFonts w:ascii="Arial" w:eastAsia="Arial" w:hAnsi="Arial" w:cs="Arial"/>
                <w:sz w:val="24"/>
                <w:szCs w:val="24"/>
              </w:rPr>
              <w:t>Alex Viliansky</w:t>
            </w:r>
          </w:p>
          <w:p w14:paraId="6490734A" w14:textId="77777777" w:rsidR="00C3652B" w:rsidRDefault="004931C7">
            <w:pPr>
              <w:rPr>
                <w:rFonts w:ascii="Arial" w:eastAsia="Arial" w:hAnsi="Arial" w:cs="Arial"/>
                <w:sz w:val="24"/>
                <w:szCs w:val="24"/>
              </w:rPr>
            </w:pPr>
            <w:r>
              <w:rPr>
                <w:rFonts w:ascii="Arial" w:eastAsia="Arial" w:hAnsi="Arial" w:cs="Arial"/>
                <w:sz w:val="24"/>
                <w:szCs w:val="24"/>
              </w:rPr>
              <w:t>Susan Fletcher</w:t>
            </w:r>
          </w:p>
        </w:tc>
      </w:tr>
      <w:tr w:rsidR="00C3652B" w14:paraId="79A3B3AF" w14:textId="77777777">
        <w:tc>
          <w:tcPr>
            <w:tcW w:w="2405" w:type="dxa"/>
          </w:tcPr>
          <w:p w14:paraId="6B60FC9F" w14:textId="77777777" w:rsidR="00C3652B" w:rsidRDefault="004931C7">
            <w:pPr>
              <w:rPr>
                <w:rFonts w:ascii="Arial" w:eastAsia="Arial" w:hAnsi="Arial" w:cs="Arial"/>
                <w:b/>
                <w:sz w:val="24"/>
                <w:szCs w:val="24"/>
              </w:rPr>
            </w:pPr>
            <w:r>
              <w:rPr>
                <w:rFonts w:ascii="Arial" w:eastAsia="Arial" w:hAnsi="Arial" w:cs="Arial"/>
                <w:b/>
                <w:sz w:val="24"/>
                <w:szCs w:val="24"/>
              </w:rPr>
              <w:t xml:space="preserve">Approval of Minutes </w:t>
            </w:r>
          </w:p>
          <w:p w14:paraId="02C85541" w14:textId="77777777" w:rsidR="00C3652B" w:rsidRDefault="004931C7">
            <w:pPr>
              <w:rPr>
                <w:rFonts w:ascii="Arial" w:eastAsia="Arial" w:hAnsi="Arial" w:cs="Arial"/>
                <w:b/>
                <w:sz w:val="24"/>
                <w:szCs w:val="24"/>
              </w:rPr>
            </w:pPr>
            <w:r>
              <w:rPr>
                <w:rFonts w:ascii="Arial" w:eastAsia="Arial" w:hAnsi="Arial" w:cs="Arial"/>
                <w:b/>
                <w:sz w:val="24"/>
                <w:szCs w:val="24"/>
              </w:rPr>
              <w:t>February 14, 2023</w:t>
            </w:r>
          </w:p>
        </w:tc>
        <w:tc>
          <w:tcPr>
            <w:tcW w:w="7796" w:type="dxa"/>
          </w:tcPr>
          <w:p w14:paraId="5A7B4AE5" w14:textId="77777777" w:rsidR="00C3652B" w:rsidRDefault="004931C7">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Minutes approved</w:t>
            </w:r>
            <w:r>
              <w:rPr>
                <w:rFonts w:ascii="Arial" w:eastAsia="Arial" w:hAnsi="Arial" w:cs="Arial"/>
                <w:sz w:val="24"/>
                <w:szCs w:val="24"/>
              </w:rPr>
              <w:t xml:space="preserve"> with revisions</w:t>
            </w:r>
          </w:p>
          <w:p w14:paraId="46F51A72" w14:textId="77777777" w:rsidR="00C3652B" w:rsidRDefault="004931C7">
            <w:pPr>
              <w:numPr>
                <w:ilvl w:val="1"/>
                <w:numId w:val="5"/>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Change of ‘permitting staff’ to ‘staff from the permit department’</w:t>
            </w:r>
          </w:p>
          <w:p w14:paraId="44045D6F" w14:textId="77777777" w:rsidR="00C3652B" w:rsidRDefault="004931C7">
            <w:pPr>
              <w:numPr>
                <w:ilvl w:val="1"/>
                <w:numId w:val="5"/>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Grammatical correction on Page 4</w:t>
            </w:r>
          </w:p>
          <w:p w14:paraId="768132E1" w14:textId="77777777" w:rsidR="00C3652B" w:rsidRDefault="00C3652B">
            <w:pPr>
              <w:ind w:left="318"/>
              <w:rPr>
                <w:rFonts w:ascii="Arial" w:eastAsia="Arial" w:hAnsi="Arial" w:cs="Arial"/>
                <w:sz w:val="24"/>
                <w:szCs w:val="24"/>
              </w:rPr>
            </w:pPr>
          </w:p>
        </w:tc>
        <w:tc>
          <w:tcPr>
            <w:tcW w:w="3137" w:type="dxa"/>
            <w:vAlign w:val="center"/>
          </w:tcPr>
          <w:p w14:paraId="5589CD7C" w14:textId="77777777" w:rsidR="00C3652B" w:rsidRDefault="004931C7">
            <w:pPr>
              <w:rPr>
                <w:rFonts w:ascii="Arial" w:eastAsia="Arial" w:hAnsi="Arial" w:cs="Arial"/>
                <w:sz w:val="24"/>
                <w:szCs w:val="24"/>
              </w:rPr>
            </w:pPr>
            <w:r>
              <w:rPr>
                <w:rFonts w:ascii="Arial" w:eastAsia="Arial" w:hAnsi="Arial" w:cs="Arial"/>
                <w:sz w:val="24"/>
                <w:szCs w:val="24"/>
              </w:rPr>
              <w:t>Susan Fletcher</w:t>
            </w:r>
          </w:p>
          <w:p w14:paraId="229CEFAE" w14:textId="77777777" w:rsidR="00C3652B" w:rsidRDefault="004931C7">
            <w:pPr>
              <w:rPr>
                <w:rFonts w:ascii="Arial" w:eastAsia="Arial" w:hAnsi="Arial" w:cs="Arial"/>
                <w:sz w:val="24"/>
                <w:szCs w:val="24"/>
              </w:rPr>
            </w:pPr>
            <w:r>
              <w:rPr>
                <w:rFonts w:ascii="Arial" w:eastAsia="Arial" w:hAnsi="Arial" w:cs="Arial"/>
                <w:sz w:val="24"/>
                <w:szCs w:val="24"/>
              </w:rPr>
              <w:t>Jonathan Wood</w:t>
            </w:r>
          </w:p>
        </w:tc>
      </w:tr>
      <w:tr w:rsidR="00C3652B" w14:paraId="3A04EE51" w14:textId="77777777">
        <w:tc>
          <w:tcPr>
            <w:tcW w:w="2405" w:type="dxa"/>
          </w:tcPr>
          <w:p w14:paraId="183139BC" w14:textId="77777777" w:rsidR="00C3652B" w:rsidRDefault="004931C7">
            <w:pPr>
              <w:rPr>
                <w:rFonts w:ascii="Arial" w:eastAsia="Arial" w:hAnsi="Arial" w:cs="Arial"/>
                <w:b/>
                <w:sz w:val="24"/>
                <w:szCs w:val="24"/>
              </w:rPr>
            </w:pPr>
            <w:r>
              <w:rPr>
                <w:rFonts w:ascii="Arial" w:eastAsia="Arial" w:hAnsi="Arial" w:cs="Arial"/>
                <w:b/>
                <w:sz w:val="24"/>
                <w:szCs w:val="24"/>
              </w:rPr>
              <w:t>Conflict of Interest Declaration</w:t>
            </w:r>
          </w:p>
        </w:tc>
        <w:tc>
          <w:tcPr>
            <w:tcW w:w="7796" w:type="dxa"/>
          </w:tcPr>
          <w:p w14:paraId="3380B033" w14:textId="77777777" w:rsidR="00C3652B" w:rsidRDefault="004931C7">
            <w:pPr>
              <w:numPr>
                <w:ilvl w:val="0"/>
                <w:numId w:val="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Nil </w:t>
            </w:r>
          </w:p>
        </w:tc>
        <w:tc>
          <w:tcPr>
            <w:tcW w:w="3137" w:type="dxa"/>
          </w:tcPr>
          <w:p w14:paraId="6AF45244" w14:textId="77777777" w:rsidR="00C3652B" w:rsidRDefault="00C3652B">
            <w:pPr>
              <w:rPr>
                <w:rFonts w:ascii="Arial" w:eastAsia="Arial" w:hAnsi="Arial" w:cs="Arial"/>
                <w:sz w:val="24"/>
                <w:szCs w:val="24"/>
              </w:rPr>
            </w:pPr>
          </w:p>
        </w:tc>
      </w:tr>
      <w:tr w:rsidR="00C3652B" w14:paraId="3A177864" w14:textId="77777777">
        <w:tc>
          <w:tcPr>
            <w:tcW w:w="2405" w:type="dxa"/>
          </w:tcPr>
          <w:p w14:paraId="6A377DC1" w14:textId="77777777" w:rsidR="00C3652B" w:rsidRDefault="004931C7">
            <w:pPr>
              <w:rPr>
                <w:rFonts w:ascii="Arial" w:eastAsia="Arial" w:hAnsi="Arial" w:cs="Arial"/>
                <w:b/>
                <w:sz w:val="24"/>
                <w:szCs w:val="24"/>
              </w:rPr>
            </w:pPr>
            <w:r>
              <w:rPr>
                <w:rFonts w:ascii="Arial" w:eastAsia="Arial" w:hAnsi="Arial" w:cs="Arial"/>
                <w:b/>
                <w:sz w:val="24"/>
                <w:szCs w:val="24"/>
              </w:rPr>
              <w:t>Delegations</w:t>
            </w:r>
          </w:p>
        </w:tc>
        <w:tc>
          <w:tcPr>
            <w:tcW w:w="7796" w:type="dxa"/>
          </w:tcPr>
          <w:p w14:paraId="6DE03744" w14:textId="77777777" w:rsidR="00C3652B" w:rsidRDefault="004931C7">
            <w:pPr>
              <w:numPr>
                <w:ilvl w:val="0"/>
                <w:numId w:val="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Nil</w:t>
            </w:r>
          </w:p>
        </w:tc>
        <w:tc>
          <w:tcPr>
            <w:tcW w:w="3137" w:type="dxa"/>
          </w:tcPr>
          <w:p w14:paraId="4DB529F5" w14:textId="77777777" w:rsidR="00C3652B" w:rsidRDefault="00C3652B">
            <w:pPr>
              <w:rPr>
                <w:rFonts w:ascii="Arial" w:eastAsia="Arial" w:hAnsi="Arial" w:cs="Arial"/>
                <w:sz w:val="24"/>
                <w:szCs w:val="24"/>
              </w:rPr>
            </w:pPr>
          </w:p>
        </w:tc>
      </w:tr>
      <w:tr w:rsidR="00C3652B" w14:paraId="4FB63D59" w14:textId="77777777">
        <w:trPr>
          <w:trHeight w:val="983"/>
        </w:trPr>
        <w:tc>
          <w:tcPr>
            <w:tcW w:w="2405" w:type="dxa"/>
          </w:tcPr>
          <w:p w14:paraId="31726CBF" w14:textId="77777777" w:rsidR="00C3652B" w:rsidRDefault="004931C7">
            <w:pPr>
              <w:rPr>
                <w:rFonts w:ascii="Arial" w:eastAsia="Arial" w:hAnsi="Arial" w:cs="Arial"/>
                <w:b/>
                <w:sz w:val="24"/>
                <w:szCs w:val="24"/>
              </w:rPr>
            </w:pPr>
            <w:bookmarkStart w:id="1" w:name="_heading=h.30j0zll" w:colFirst="0" w:colLast="0"/>
            <w:bookmarkEnd w:id="1"/>
            <w:r>
              <w:rPr>
                <w:rFonts w:ascii="Arial" w:eastAsia="Arial" w:hAnsi="Arial" w:cs="Arial"/>
                <w:b/>
                <w:sz w:val="24"/>
                <w:szCs w:val="24"/>
              </w:rPr>
              <w:t>Permit Unit Update</w:t>
            </w:r>
          </w:p>
        </w:tc>
        <w:tc>
          <w:tcPr>
            <w:tcW w:w="7796" w:type="dxa"/>
          </w:tcPr>
          <w:p w14:paraId="0DC29BC1" w14:textId="77777777" w:rsidR="00C3652B" w:rsidRDefault="00C3652B">
            <w:pPr>
              <w:spacing w:line="276" w:lineRule="auto"/>
              <w:rPr>
                <w:rFonts w:ascii="Arial" w:eastAsia="Arial" w:hAnsi="Arial" w:cs="Arial"/>
                <w:b/>
                <w:sz w:val="24"/>
                <w:szCs w:val="24"/>
              </w:rPr>
            </w:pPr>
          </w:p>
          <w:p w14:paraId="7DDDEFB6" w14:textId="77777777" w:rsidR="00C3652B" w:rsidRDefault="004931C7">
            <w:pPr>
              <w:numPr>
                <w:ilvl w:val="0"/>
                <w:numId w:val="2"/>
              </w:numPr>
              <w:spacing w:line="276" w:lineRule="auto"/>
              <w:rPr>
                <w:rFonts w:ascii="Arial" w:eastAsia="Arial" w:hAnsi="Arial" w:cs="Arial"/>
                <w:b/>
                <w:sz w:val="24"/>
                <w:szCs w:val="24"/>
              </w:rPr>
            </w:pPr>
            <w:r>
              <w:rPr>
                <w:rFonts w:ascii="Arial" w:eastAsia="Arial" w:hAnsi="Arial" w:cs="Arial"/>
                <w:b/>
                <w:sz w:val="24"/>
                <w:szCs w:val="24"/>
              </w:rPr>
              <w:t>Update on processes for Principal changes and orientation of new Principals</w:t>
            </w:r>
          </w:p>
          <w:p w14:paraId="46420696" w14:textId="413567D3"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 xml:space="preserve">Staff have continued this discussion internally around </w:t>
            </w:r>
            <w:r w:rsidR="00DA4F32">
              <w:rPr>
                <w:rFonts w:ascii="Arial" w:eastAsia="Arial" w:hAnsi="Arial" w:cs="Arial"/>
                <w:sz w:val="24"/>
                <w:szCs w:val="24"/>
              </w:rPr>
              <w:t>enhancing the</w:t>
            </w:r>
            <w:r>
              <w:rPr>
                <w:rFonts w:ascii="Arial" w:eastAsia="Arial" w:hAnsi="Arial" w:cs="Arial"/>
                <w:sz w:val="24"/>
                <w:szCs w:val="24"/>
              </w:rPr>
              <w:t xml:space="preserve"> process for orientation of and communication to principals, however it was identified that this concern goes beyond just Permits and Facilities. The determination around the 3 to 6pm time frame remains with the </w:t>
            </w:r>
            <w:r w:rsidR="00FF2775">
              <w:rPr>
                <w:rFonts w:ascii="Arial" w:eastAsia="Arial" w:hAnsi="Arial" w:cs="Arial"/>
                <w:sz w:val="24"/>
                <w:szCs w:val="24"/>
              </w:rPr>
              <w:t>principal</w:t>
            </w:r>
            <w:r>
              <w:rPr>
                <w:rFonts w:ascii="Arial" w:eastAsia="Arial" w:hAnsi="Arial" w:cs="Arial"/>
                <w:sz w:val="24"/>
                <w:szCs w:val="24"/>
              </w:rPr>
              <w:t xml:space="preserve"> which can thereby be appealed to the LN Superintendent.</w:t>
            </w:r>
          </w:p>
          <w:p w14:paraId="52775B6D" w14:textId="7AC462CD" w:rsidR="00DA4F32" w:rsidRDefault="004931C7" w:rsidP="00DA4F32">
            <w:pPr>
              <w:numPr>
                <w:ilvl w:val="1"/>
                <w:numId w:val="2"/>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Were all permits cancelled on Friday, March 3, 2023 due to weather? What was the communication for both pre-6pm and post-6pm permit holders?</w:t>
            </w:r>
            <w:r w:rsidR="00DA4F32">
              <w:rPr>
                <w:rFonts w:ascii="Arial" w:eastAsia="Arial" w:hAnsi="Arial" w:cs="Arial"/>
                <w:sz w:val="24"/>
                <w:szCs w:val="24"/>
              </w:rPr>
              <w:t xml:space="preserve"> There was </w:t>
            </w:r>
            <w:r w:rsidR="00DA4F32">
              <w:rPr>
                <w:rFonts w:ascii="Arial" w:eastAsia="Arial" w:hAnsi="Arial" w:cs="Arial"/>
                <w:sz w:val="24"/>
                <w:szCs w:val="24"/>
              </w:rPr>
              <w:lastRenderedPageBreak/>
              <w:t>an issue that pre-6pm permit holders were not notified of the closure until th</w:t>
            </w:r>
            <w:r w:rsidR="006A51D6">
              <w:rPr>
                <w:rFonts w:ascii="Arial" w:eastAsia="Arial" w:hAnsi="Arial" w:cs="Arial"/>
                <w:sz w:val="24"/>
                <w:szCs w:val="24"/>
              </w:rPr>
              <w:t>ey</w:t>
            </w:r>
            <w:r w:rsidR="00DA4F32">
              <w:rPr>
                <w:rFonts w:ascii="Arial" w:eastAsia="Arial" w:hAnsi="Arial" w:cs="Arial"/>
                <w:sz w:val="24"/>
                <w:szCs w:val="24"/>
              </w:rPr>
              <w:t xml:space="preserve"> had arrived at the school to start the activity.</w:t>
            </w:r>
            <w:r w:rsidR="006A51D6">
              <w:rPr>
                <w:rFonts w:ascii="Arial" w:eastAsia="Arial" w:hAnsi="Arial" w:cs="Arial"/>
                <w:sz w:val="24"/>
                <w:szCs w:val="24"/>
              </w:rPr>
              <w:t xml:space="preserve"> The language used was that ‘all permits’ were cancelled so it was not clear that principals had some discretion with the pre-6pm permits nor that they had a communication responsibility to the pre-6pm permit holders</w:t>
            </w:r>
          </w:p>
          <w:p w14:paraId="6E0390DD" w14:textId="47FB537E" w:rsidR="00C3652B" w:rsidRDefault="00C3652B" w:rsidP="00D47A85">
            <w:pPr>
              <w:spacing w:line="276" w:lineRule="auto"/>
              <w:ind w:left="1440"/>
              <w:rPr>
                <w:rFonts w:ascii="Arial" w:eastAsia="Arial" w:hAnsi="Arial" w:cs="Arial"/>
                <w:sz w:val="24"/>
                <w:szCs w:val="24"/>
              </w:rPr>
            </w:pPr>
          </w:p>
          <w:p w14:paraId="19D96F77" w14:textId="134B6E92"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All permits after 6pm were cancelled</w:t>
            </w:r>
            <w:r w:rsidR="00DA4F32">
              <w:rPr>
                <w:rFonts w:ascii="Arial" w:eastAsia="Arial" w:hAnsi="Arial" w:cs="Arial"/>
                <w:sz w:val="24"/>
                <w:szCs w:val="24"/>
              </w:rPr>
              <w:t xml:space="preserve"> and the Permit Unit sent out a communication to all affected permit holders</w:t>
            </w:r>
            <w:r>
              <w:rPr>
                <w:rFonts w:ascii="Arial" w:eastAsia="Arial" w:hAnsi="Arial" w:cs="Arial"/>
                <w:sz w:val="24"/>
                <w:szCs w:val="24"/>
              </w:rPr>
              <w:t>, however all programs pre-6pm were left under the discretion of the school principals</w:t>
            </w:r>
            <w:r w:rsidR="00DA4F32">
              <w:rPr>
                <w:rFonts w:ascii="Arial" w:eastAsia="Arial" w:hAnsi="Arial" w:cs="Arial"/>
                <w:sz w:val="24"/>
                <w:szCs w:val="24"/>
              </w:rPr>
              <w:t xml:space="preserve"> and the communication to these permit holders was left to the local principal</w:t>
            </w:r>
            <w:r>
              <w:rPr>
                <w:rFonts w:ascii="Arial" w:eastAsia="Arial" w:hAnsi="Arial" w:cs="Arial"/>
                <w:sz w:val="24"/>
                <w:szCs w:val="24"/>
              </w:rPr>
              <w:t xml:space="preserve">. </w:t>
            </w:r>
          </w:p>
          <w:p w14:paraId="4595E167" w14:textId="14850B58"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Is it possible to send messaging to all registered parents that permits are closed?</w:t>
            </w:r>
            <w:r w:rsidR="00DA4F32">
              <w:rPr>
                <w:rFonts w:ascii="Arial" w:eastAsia="Arial" w:hAnsi="Arial" w:cs="Arial"/>
                <w:sz w:val="24"/>
                <w:szCs w:val="24"/>
              </w:rPr>
              <w:t xml:space="preserve"> </w:t>
            </w:r>
          </w:p>
          <w:p w14:paraId="21F4F699" w14:textId="2969A74C"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Staff will review if this is possible, otherwise staff will continue with their review of the communication and possibly look to ensure it is distributed to </w:t>
            </w:r>
            <w:r>
              <w:rPr>
                <w:rFonts w:ascii="Arial" w:eastAsia="Arial" w:hAnsi="Arial" w:cs="Arial"/>
                <w:i/>
                <w:sz w:val="24"/>
                <w:szCs w:val="24"/>
              </w:rPr>
              <w:t xml:space="preserve">all </w:t>
            </w:r>
            <w:r>
              <w:rPr>
                <w:rFonts w:ascii="Arial" w:eastAsia="Arial" w:hAnsi="Arial" w:cs="Arial"/>
                <w:sz w:val="24"/>
                <w:szCs w:val="24"/>
              </w:rPr>
              <w:t>parents</w:t>
            </w:r>
            <w:r w:rsidR="00DA4F32">
              <w:rPr>
                <w:rFonts w:ascii="Arial" w:eastAsia="Arial" w:hAnsi="Arial" w:cs="Arial"/>
                <w:sz w:val="24"/>
                <w:szCs w:val="24"/>
              </w:rPr>
              <w:t xml:space="preserve"> and permit holders</w:t>
            </w:r>
            <w:r>
              <w:rPr>
                <w:rFonts w:ascii="Arial" w:eastAsia="Arial" w:hAnsi="Arial" w:cs="Arial"/>
                <w:sz w:val="24"/>
                <w:szCs w:val="24"/>
              </w:rPr>
              <w:t>.</w:t>
            </w:r>
          </w:p>
          <w:p w14:paraId="4DA51EAD" w14:textId="77777777" w:rsidR="00C3652B" w:rsidRDefault="004931C7">
            <w:pPr>
              <w:numPr>
                <w:ilvl w:val="0"/>
                <w:numId w:val="2"/>
              </w:numPr>
              <w:spacing w:line="276" w:lineRule="auto"/>
              <w:rPr>
                <w:rFonts w:ascii="Arial" w:eastAsia="Arial" w:hAnsi="Arial" w:cs="Arial"/>
                <w:b/>
                <w:sz w:val="24"/>
                <w:szCs w:val="24"/>
              </w:rPr>
            </w:pPr>
            <w:r>
              <w:rPr>
                <w:rFonts w:ascii="Arial" w:eastAsia="Arial" w:hAnsi="Arial" w:cs="Arial"/>
                <w:b/>
                <w:sz w:val="24"/>
                <w:szCs w:val="24"/>
              </w:rPr>
              <w:t>Reduced access for community permits during March Break</w:t>
            </w:r>
          </w:p>
          <w:p w14:paraId="5296BD8B"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March Break Permit counts: 101, using 82 schools (39 are LNSP schools)</w:t>
            </w:r>
          </w:p>
          <w:p w14:paraId="7BF27082"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Are March break permits open to other organizations?</w:t>
            </w:r>
          </w:p>
          <w:p w14:paraId="1ED32477" w14:textId="03DB9E35"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At TDSB, March break permitting only open to LNSP schools and Parks and Recreation. </w:t>
            </w:r>
            <w:r w:rsidR="00FF2775">
              <w:rPr>
                <w:rFonts w:ascii="Arial" w:eastAsia="Arial" w:hAnsi="Arial" w:cs="Arial"/>
                <w:sz w:val="24"/>
                <w:szCs w:val="24"/>
              </w:rPr>
              <w:t>The o</w:t>
            </w:r>
            <w:r>
              <w:rPr>
                <w:rFonts w:ascii="Arial" w:eastAsia="Arial" w:hAnsi="Arial" w:cs="Arial"/>
                <w:sz w:val="24"/>
                <w:szCs w:val="24"/>
              </w:rPr>
              <w:t xml:space="preserve">peration dates for permits </w:t>
            </w:r>
            <w:r w:rsidR="00FF2775">
              <w:rPr>
                <w:rFonts w:ascii="Arial" w:eastAsia="Arial" w:hAnsi="Arial" w:cs="Arial"/>
                <w:sz w:val="24"/>
                <w:szCs w:val="24"/>
              </w:rPr>
              <w:t xml:space="preserve">are </w:t>
            </w:r>
            <w:r>
              <w:rPr>
                <w:rFonts w:ascii="Arial" w:eastAsia="Arial" w:hAnsi="Arial" w:cs="Arial"/>
                <w:sz w:val="24"/>
                <w:szCs w:val="24"/>
              </w:rPr>
              <w:t xml:space="preserve">outlined in </w:t>
            </w:r>
            <w:hyperlink r:id="rId9">
              <w:r>
                <w:rPr>
                  <w:rFonts w:ascii="Arial" w:eastAsia="Arial" w:hAnsi="Arial" w:cs="Arial"/>
                  <w:color w:val="1155CC"/>
                  <w:sz w:val="24"/>
                  <w:szCs w:val="24"/>
                  <w:u w:val="single"/>
                </w:rPr>
                <w:t>PR666</w:t>
              </w:r>
            </w:hyperlink>
            <w:r>
              <w:rPr>
                <w:rFonts w:ascii="Arial" w:eastAsia="Arial" w:hAnsi="Arial" w:cs="Arial"/>
                <w:sz w:val="24"/>
                <w:szCs w:val="24"/>
              </w:rPr>
              <w:t>, however exceptions can be considered on an individual basis.</w:t>
            </w:r>
            <w:r w:rsidR="006A51D6">
              <w:rPr>
                <w:rFonts w:ascii="Arial" w:eastAsia="Arial" w:hAnsi="Arial" w:cs="Arial"/>
                <w:sz w:val="24"/>
                <w:szCs w:val="24"/>
              </w:rPr>
              <w:t xml:space="preserve"> This is being looked at to see what </w:t>
            </w:r>
            <w:proofErr w:type="gramStart"/>
            <w:r w:rsidR="006A51D6">
              <w:rPr>
                <w:rFonts w:ascii="Arial" w:eastAsia="Arial" w:hAnsi="Arial" w:cs="Arial"/>
                <w:sz w:val="24"/>
                <w:szCs w:val="24"/>
              </w:rPr>
              <w:t>is possible balancing maintenance, instruction and vacation schedules</w:t>
            </w:r>
            <w:proofErr w:type="gramEnd"/>
            <w:r w:rsidR="006A51D6">
              <w:rPr>
                <w:rFonts w:ascii="Arial" w:eastAsia="Arial" w:hAnsi="Arial" w:cs="Arial"/>
                <w:sz w:val="24"/>
                <w:szCs w:val="24"/>
              </w:rPr>
              <w:t>.</w:t>
            </w:r>
          </w:p>
          <w:p w14:paraId="252A98D0" w14:textId="6005288A"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lastRenderedPageBreak/>
              <w:t>Deadline for Summer submissions is April 1st to retain renewal privileges - a link was sent out by the Permit department to current permit holders</w:t>
            </w:r>
            <w:r w:rsidR="00FF2775">
              <w:rPr>
                <w:rFonts w:ascii="Arial" w:eastAsia="Arial" w:hAnsi="Arial" w:cs="Arial"/>
                <w:sz w:val="24"/>
                <w:szCs w:val="24"/>
              </w:rPr>
              <w:t>.</w:t>
            </w:r>
          </w:p>
          <w:p w14:paraId="6E352426" w14:textId="40F11B36"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Outdoor permits will be ready to go as of April 1st, where fields and diamonds will open as of May 15th, 2023</w:t>
            </w:r>
            <w:r w:rsidR="00FF2775">
              <w:rPr>
                <w:rFonts w:ascii="Arial" w:eastAsia="Arial" w:hAnsi="Arial" w:cs="Arial"/>
                <w:sz w:val="24"/>
                <w:szCs w:val="24"/>
              </w:rPr>
              <w:t>.</w:t>
            </w:r>
          </w:p>
          <w:p w14:paraId="07B8B5AD"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Why have there been issues with finding insurance in the system?</w:t>
            </w:r>
          </w:p>
          <w:p w14:paraId="541E68AA"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The specified incident occurred as a result of the insurance being uploaded to an individual permit, rather than uploaded at the organizational level. Staff clarified that if provided a blanket insurance, they will upload at organizational level and if there are any concerns for individual permits to connect with the appropriate permit clerk.</w:t>
            </w:r>
          </w:p>
          <w:p w14:paraId="2DA23227" w14:textId="77777777" w:rsidR="00C3652B" w:rsidRDefault="004931C7">
            <w:pPr>
              <w:numPr>
                <w:ilvl w:val="0"/>
                <w:numId w:val="2"/>
              </w:numPr>
              <w:spacing w:line="276" w:lineRule="auto"/>
              <w:rPr>
                <w:rFonts w:ascii="Arial" w:eastAsia="Arial" w:hAnsi="Arial" w:cs="Arial"/>
                <w:b/>
                <w:sz w:val="24"/>
                <w:szCs w:val="24"/>
              </w:rPr>
            </w:pPr>
            <w:r>
              <w:rPr>
                <w:rFonts w:ascii="Arial" w:eastAsia="Arial" w:hAnsi="Arial" w:cs="Arial"/>
                <w:b/>
                <w:sz w:val="24"/>
                <w:szCs w:val="24"/>
              </w:rPr>
              <w:t>Buildings with no Air conditioning</w:t>
            </w:r>
          </w:p>
          <w:p w14:paraId="426AC754" w14:textId="5AE17173"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Staff clarified that in the event AC is not available at a school, that an alternative location will be recommended, as the installation of AC units poses a risk</w:t>
            </w:r>
            <w:r w:rsidR="00FF2775">
              <w:rPr>
                <w:rFonts w:ascii="Arial" w:eastAsia="Arial" w:hAnsi="Arial" w:cs="Arial"/>
                <w:sz w:val="24"/>
                <w:szCs w:val="24"/>
              </w:rPr>
              <w:t xml:space="preserve"> to schools and the Board</w:t>
            </w:r>
            <w:r>
              <w:rPr>
                <w:rFonts w:ascii="Arial" w:eastAsia="Arial" w:hAnsi="Arial" w:cs="Arial"/>
                <w:sz w:val="24"/>
                <w:szCs w:val="24"/>
              </w:rPr>
              <w:t>: have to remove portion of window to install duct panel, condensation tank that needs to be monitored and emptied, not weather secure, and is not secure</w:t>
            </w:r>
            <w:r w:rsidR="00FF2775">
              <w:rPr>
                <w:rFonts w:ascii="Arial" w:eastAsia="Arial" w:hAnsi="Arial" w:cs="Arial"/>
                <w:sz w:val="24"/>
                <w:szCs w:val="24"/>
              </w:rPr>
              <w:t xml:space="preserve"> (in the event of an attempted break and enter)</w:t>
            </w:r>
            <w:r>
              <w:rPr>
                <w:rFonts w:ascii="Arial" w:eastAsia="Arial" w:hAnsi="Arial" w:cs="Arial"/>
                <w:sz w:val="24"/>
                <w:szCs w:val="24"/>
              </w:rPr>
              <w:t>.</w:t>
            </w:r>
          </w:p>
          <w:p w14:paraId="156DAE18" w14:textId="77777777" w:rsidR="00C3652B" w:rsidRDefault="004931C7">
            <w:pPr>
              <w:numPr>
                <w:ilvl w:val="0"/>
                <w:numId w:val="2"/>
              </w:numPr>
              <w:spacing w:line="276" w:lineRule="auto"/>
              <w:rPr>
                <w:rFonts w:ascii="Arial" w:eastAsia="Arial" w:hAnsi="Arial" w:cs="Arial"/>
                <w:b/>
                <w:sz w:val="24"/>
                <w:szCs w:val="24"/>
              </w:rPr>
            </w:pPr>
            <w:r>
              <w:rPr>
                <w:rFonts w:ascii="Arial" w:eastAsia="Arial" w:hAnsi="Arial" w:cs="Arial"/>
                <w:b/>
                <w:sz w:val="24"/>
                <w:szCs w:val="24"/>
              </w:rPr>
              <w:t>Definition of Attendees</w:t>
            </w:r>
          </w:p>
          <w:p w14:paraId="2BBC9A9F"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 xml:space="preserve">Staff have made changes to rules and regulations with consideration to fire safety, permit holder responsibility, supervision, and building security, where the document outlining attendees is to be considered in conjunction with </w:t>
            </w:r>
            <w:hyperlink r:id="rId10">
              <w:r>
                <w:rPr>
                  <w:rFonts w:ascii="Arial" w:eastAsia="Arial" w:hAnsi="Arial" w:cs="Arial"/>
                  <w:color w:val="1155CC"/>
                  <w:sz w:val="24"/>
                  <w:szCs w:val="24"/>
                  <w:u w:val="single"/>
                </w:rPr>
                <w:t>P011</w:t>
              </w:r>
            </w:hyperlink>
            <w:r>
              <w:rPr>
                <w:rFonts w:ascii="Arial" w:eastAsia="Arial" w:hAnsi="Arial" w:cs="Arial"/>
                <w:sz w:val="24"/>
                <w:szCs w:val="24"/>
              </w:rPr>
              <w:t xml:space="preserve"> and </w:t>
            </w:r>
            <w:hyperlink r:id="rId11">
              <w:r>
                <w:rPr>
                  <w:rFonts w:ascii="Arial" w:eastAsia="Arial" w:hAnsi="Arial" w:cs="Arial"/>
                  <w:color w:val="1155CC"/>
                  <w:sz w:val="24"/>
                  <w:szCs w:val="24"/>
                  <w:u w:val="single"/>
                </w:rPr>
                <w:t>PR666</w:t>
              </w:r>
            </w:hyperlink>
            <w:r>
              <w:rPr>
                <w:rFonts w:ascii="Arial" w:eastAsia="Arial" w:hAnsi="Arial" w:cs="Arial"/>
                <w:sz w:val="24"/>
                <w:szCs w:val="24"/>
              </w:rPr>
              <w:t xml:space="preserve">. </w:t>
            </w:r>
          </w:p>
          <w:p w14:paraId="7D849FAC"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 xml:space="preserve">There has been no specified definition provided to ‘attendees’ as staff have captured the intent of discussion and made changes to document accordingly. </w:t>
            </w:r>
          </w:p>
          <w:p w14:paraId="63EE887C" w14:textId="2D384889"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 xml:space="preserve">The committee acknowledged that to be prescriptive in defining ‘attendees’ would make it challenging in </w:t>
            </w:r>
            <w:r>
              <w:rPr>
                <w:rFonts w:ascii="Arial" w:eastAsia="Arial" w:hAnsi="Arial" w:cs="Arial"/>
                <w:sz w:val="24"/>
                <w:szCs w:val="24"/>
              </w:rPr>
              <w:lastRenderedPageBreak/>
              <w:t>identifying who is who in a school and these changes not only provide clarity but ensures the onus is on permit holders to ensure insurance has proper coverage.</w:t>
            </w:r>
          </w:p>
          <w:p w14:paraId="50F6F8C1"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sz w:val="24"/>
                <w:szCs w:val="24"/>
              </w:rPr>
              <w:t xml:space="preserve">The changed document has been published to the TDSB web site: </w:t>
            </w:r>
            <w:hyperlink r:id="rId12">
              <w:r>
                <w:rPr>
                  <w:rFonts w:ascii="Arial" w:eastAsia="Arial" w:hAnsi="Arial" w:cs="Arial"/>
                  <w:color w:val="1155CC"/>
                  <w:sz w:val="24"/>
                  <w:szCs w:val="24"/>
                  <w:u w:val="single"/>
                </w:rPr>
                <w:t>Rules and Regulations for community groups using TDSB Facility Permits</w:t>
              </w:r>
            </w:hyperlink>
          </w:p>
          <w:p w14:paraId="2DB1D9AF"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What is process for permit holders to get clarity if they need it?</w:t>
            </w:r>
          </w:p>
          <w:p w14:paraId="1AF8D2B0" w14:textId="4FDD8EB6"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All inquiries and concerns will be handled on a </w:t>
            </w:r>
            <w:r w:rsidR="00331CAC">
              <w:rPr>
                <w:rFonts w:ascii="Arial" w:eastAsia="Arial" w:hAnsi="Arial" w:cs="Arial"/>
                <w:sz w:val="24"/>
                <w:szCs w:val="24"/>
              </w:rPr>
              <w:t>case-by-case</w:t>
            </w:r>
            <w:r>
              <w:rPr>
                <w:rFonts w:ascii="Arial" w:eastAsia="Arial" w:hAnsi="Arial" w:cs="Arial"/>
                <w:sz w:val="24"/>
                <w:szCs w:val="24"/>
              </w:rPr>
              <w:t xml:space="preserve"> basis by staff in the Permit department.</w:t>
            </w:r>
          </w:p>
          <w:p w14:paraId="56B761AF"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Will there be impact on classifications and permit fees?</w:t>
            </w:r>
          </w:p>
          <w:p w14:paraId="542B55CF" w14:textId="77777777" w:rsidR="00C3652B" w:rsidRDefault="004931C7">
            <w:pPr>
              <w:numPr>
                <w:ilvl w:val="1"/>
                <w:numId w:val="2"/>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Subsidy rate based on ‘participants’ in activity (those engaged in the activity), which wouldn’t change.</w:t>
            </w:r>
          </w:p>
          <w:p w14:paraId="1D87BADF" w14:textId="33058906" w:rsidR="006A51D6" w:rsidRPr="00FF2A3E" w:rsidRDefault="004931C7" w:rsidP="00FF2A3E">
            <w:pPr>
              <w:numPr>
                <w:ilvl w:val="1"/>
                <w:numId w:val="2"/>
              </w:numPr>
              <w:spacing w:line="276" w:lineRule="auto"/>
              <w:rPr>
                <w:rFonts w:ascii="Arial" w:eastAsia="Arial" w:hAnsi="Arial" w:cs="Arial"/>
                <w:sz w:val="24"/>
                <w:szCs w:val="24"/>
              </w:rPr>
            </w:pPr>
            <w:r>
              <w:rPr>
                <w:rFonts w:ascii="Arial" w:eastAsia="Arial" w:hAnsi="Arial" w:cs="Arial"/>
                <w:sz w:val="24"/>
                <w:szCs w:val="24"/>
              </w:rPr>
              <w:t>Judy clarified that this discussion is now resolved.</w:t>
            </w:r>
          </w:p>
        </w:tc>
        <w:tc>
          <w:tcPr>
            <w:tcW w:w="3137" w:type="dxa"/>
          </w:tcPr>
          <w:p w14:paraId="7B18BA3A" w14:textId="77777777" w:rsidR="00C3652B" w:rsidRDefault="00C3652B">
            <w:pPr>
              <w:rPr>
                <w:rFonts w:ascii="Arial" w:eastAsia="Arial" w:hAnsi="Arial" w:cs="Arial"/>
                <w:sz w:val="24"/>
                <w:szCs w:val="24"/>
              </w:rPr>
            </w:pPr>
          </w:p>
          <w:p w14:paraId="7EAD2C44" w14:textId="77777777" w:rsidR="00C3652B" w:rsidRDefault="00C3652B">
            <w:pPr>
              <w:rPr>
                <w:rFonts w:ascii="Arial" w:eastAsia="Arial" w:hAnsi="Arial" w:cs="Arial"/>
                <w:sz w:val="24"/>
                <w:szCs w:val="24"/>
              </w:rPr>
            </w:pPr>
          </w:p>
          <w:p w14:paraId="54882DCE" w14:textId="77777777" w:rsidR="00C3652B" w:rsidRDefault="00C3652B">
            <w:pPr>
              <w:rPr>
                <w:rFonts w:ascii="Arial" w:eastAsia="Arial" w:hAnsi="Arial" w:cs="Arial"/>
                <w:sz w:val="24"/>
                <w:szCs w:val="24"/>
              </w:rPr>
            </w:pPr>
          </w:p>
          <w:p w14:paraId="0752107B" w14:textId="77777777" w:rsidR="00C3652B" w:rsidRDefault="00C3652B">
            <w:pPr>
              <w:rPr>
                <w:rFonts w:ascii="Arial" w:eastAsia="Arial" w:hAnsi="Arial" w:cs="Arial"/>
                <w:sz w:val="24"/>
                <w:szCs w:val="24"/>
              </w:rPr>
            </w:pPr>
          </w:p>
          <w:p w14:paraId="724EED96" w14:textId="77777777" w:rsidR="00C3652B" w:rsidRDefault="00C3652B">
            <w:pPr>
              <w:rPr>
                <w:rFonts w:ascii="Arial" w:eastAsia="Arial" w:hAnsi="Arial" w:cs="Arial"/>
                <w:sz w:val="24"/>
                <w:szCs w:val="24"/>
              </w:rPr>
            </w:pPr>
          </w:p>
          <w:p w14:paraId="58FD8874" w14:textId="77777777" w:rsidR="00C3652B" w:rsidRDefault="00C3652B">
            <w:pPr>
              <w:rPr>
                <w:rFonts w:ascii="Arial" w:eastAsia="Arial" w:hAnsi="Arial" w:cs="Arial"/>
                <w:sz w:val="24"/>
                <w:szCs w:val="24"/>
              </w:rPr>
            </w:pPr>
          </w:p>
          <w:p w14:paraId="1168B8D0" w14:textId="77777777" w:rsidR="00C3652B" w:rsidRDefault="00C3652B">
            <w:pPr>
              <w:rPr>
                <w:rFonts w:ascii="Arial" w:eastAsia="Arial" w:hAnsi="Arial" w:cs="Arial"/>
                <w:sz w:val="24"/>
                <w:szCs w:val="24"/>
              </w:rPr>
            </w:pPr>
          </w:p>
          <w:p w14:paraId="7986C1E6" w14:textId="77777777" w:rsidR="00C3652B" w:rsidRDefault="00C3652B">
            <w:pPr>
              <w:rPr>
                <w:rFonts w:ascii="Arial" w:eastAsia="Arial" w:hAnsi="Arial" w:cs="Arial"/>
                <w:sz w:val="24"/>
                <w:szCs w:val="24"/>
              </w:rPr>
            </w:pPr>
          </w:p>
          <w:p w14:paraId="41C9998D" w14:textId="77777777" w:rsidR="00C3652B" w:rsidRDefault="00C3652B">
            <w:pPr>
              <w:rPr>
                <w:rFonts w:ascii="Arial" w:eastAsia="Arial" w:hAnsi="Arial" w:cs="Arial"/>
                <w:sz w:val="24"/>
                <w:szCs w:val="24"/>
              </w:rPr>
            </w:pPr>
          </w:p>
          <w:p w14:paraId="6E149FF2" w14:textId="77777777" w:rsidR="00C3652B" w:rsidRDefault="00C3652B">
            <w:pPr>
              <w:rPr>
                <w:rFonts w:ascii="Arial" w:eastAsia="Arial" w:hAnsi="Arial" w:cs="Arial"/>
                <w:sz w:val="24"/>
                <w:szCs w:val="24"/>
              </w:rPr>
            </w:pPr>
          </w:p>
          <w:p w14:paraId="2848EC12" w14:textId="77777777" w:rsidR="00C3652B" w:rsidRDefault="00C3652B">
            <w:pPr>
              <w:rPr>
                <w:rFonts w:ascii="Arial" w:eastAsia="Arial" w:hAnsi="Arial" w:cs="Arial"/>
                <w:sz w:val="24"/>
                <w:szCs w:val="24"/>
              </w:rPr>
            </w:pPr>
          </w:p>
          <w:p w14:paraId="10952A69" w14:textId="77777777" w:rsidR="00C3652B" w:rsidRDefault="00C3652B">
            <w:pPr>
              <w:rPr>
                <w:rFonts w:ascii="Arial" w:eastAsia="Arial" w:hAnsi="Arial" w:cs="Arial"/>
                <w:sz w:val="24"/>
                <w:szCs w:val="24"/>
              </w:rPr>
            </w:pPr>
          </w:p>
          <w:p w14:paraId="4588B6A4" w14:textId="77777777" w:rsidR="00C3652B" w:rsidRDefault="00C3652B">
            <w:pPr>
              <w:rPr>
                <w:rFonts w:ascii="Arial" w:eastAsia="Arial" w:hAnsi="Arial" w:cs="Arial"/>
                <w:sz w:val="24"/>
                <w:szCs w:val="24"/>
              </w:rPr>
            </w:pPr>
          </w:p>
          <w:p w14:paraId="28D389C5" w14:textId="77777777" w:rsidR="00C3652B" w:rsidRDefault="00C3652B">
            <w:pPr>
              <w:rPr>
                <w:rFonts w:ascii="Arial" w:eastAsia="Arial" w:hAnsi="Arial" w:cs="Arial"/>
                <w:sz w:val="24"/>
                <w:szCs w:val="24"/>
              </w:rPr>
            </w:pPr>
          </w:p>
          <w:p w14:paraId="56591C63" w14:textId="77777777" w:rsidR="00C3652B" w:rsidRDefault="00C3652B">
            <w:pPr>
              <w:rPr>
                <w:rFonts w:ascii="Arial" w:eastAsia="Arial" w:hAnsi="Arial" w:cs="Arial"/>
                <w:sz w:val="24"/>
                <w:szCs w:val="24"/>
              </w:rPr>
            </w:pPr>
          </w:p>
          <w:p w14:paraId="33A2E94B" w14:textId="77777777" w:rsidR="00C3652B" w:rsidRDefault="00C3652B">
            <w:pPr>
              <w:rPr>
                <w:rFonts w:ascii="Arial" w:eastAsia="Arial" w:hAnsi="Arial" w:cs="Arial"/>
                <w:sz w:val="24"/>
                <w:szCs w:val="24"/>
              </w:rPr>
            </w:pPr>
          </w:p>
          <w:p w14:paraId="0BDCA83C" w14:textId="77777777" w:rsidR="00C3652B" w:rsidRDefault="00C3652B">
            <w:pPr>
              <w:rPr>
                <w:rFonts w:ascii="Arial" w:eastAsia="Arial" w:hAnsi="Arial" w:cs="Arial"/>
                <w:sz w:val="24"/>
                <w:szCs w:val="24"/>
              </w:rPr>
            </w:pPr>
          </w:p>
          <w:p w14:paraId="2B2EABF0" w14:textId="77777777" w:rsidR="00C3652B" w:rsidRDefault="00C3652B">
            <w:pPr>
              <w:rPr>
                <w:rFonts w:ascii="Arial" w:eastAsia="Arial" w:hAnsi="Arial" w:cs="Arial"/>
                <w:sz w:val="24"/>
                <w:szCs w:val="24"/>
              </w:rPr>
            </w:pPr>
          </w:p>
          <w:p w14:paraId="3886DB1F" w14:textId="77777777" w:rsidR="00C3652B" w:rsidRDefault="00C3652B">
            <w:pPr>
              <w:rPr>
                <w:rFonts w:ascii="Arial" w:eastAsia="Arial" w:hAnsi="Arial" w:cs="Arial"/>
                <w:sz w:val="24"/>
                <w:szCs w:val="24"/>
              </w:rPr>
            </w:pPr>
          </w:p>
          <w:p w14:paraId="2891124C" w14:textId="77777777" w:rsidR="00C3652B" w:rsidRDefault="00C3652B">
            <w:pPr>
              <w:rPr>
                <w:rFonts w:ascii="Arial" w:eastAsia="Arial" w:hAnsi="Arial" w:cs="Arial"/>
                <w:sz w:val="24"/>
                <w:szCs w:val="24"/>
              </w:rPr>
            </w:pPr>
          </w:p>
          <w:p w14:paraId="6077C5E0" w14:textId="432B038B" w:rsidR="00C3652B" w:rsidRDefault="004931C7">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Staff to review communication to ensure consistency</w:t>
            </w:r>
            <w:r w:rsidR="00DA4F32">
              <w:rPr>
                <w:rFonts w:ascii="Arial" w:eastAsia="Arial" w:hAnsi="Arial" w:cs="Arial"/>
                <w:sz w:val="24"/>
                <w:szCs w:val="24"/>
              </w:rPr>
              <w:t xml:space="preserve">, </w:t>
            </w:r>
            <w:proofErr w:type="gramStart"/>
            <w:r w:rsidR="00DA4F32">
              <w:rPr>
                <w:rFonts w:ascii="Arial" w:eastAsia="Arial" w:hAnsi="Arial" w:cs="Arial"/>
                <w:sz w:val="24"/>
                <w:szCs w:val="24"/>
              </w:rPr>
              <w:t>timeliness</w:t>
            </w:r>
            <w:proofErr w:type="gramEnd"/>
            <w:r>
              <w:rPr>
                <w:rFonts w:ascii="Arial" w:eastAsia="Arial" w:hAnsi="Arial" w:cs="Arial"/>
                <w:sz w:val="24"/>
                <w:szCs w:val="24"/>
              </w:rPr>
              <w:t xml:space="preserve"> and clarity in the messaging in the event of another weather incident.</w:t>
            </w:r>
          </w:p>
          <w:p w14:paraId="6DEEFB2A" w14:textId="77777777" w:rsidR="00C3652B" w:rsidRDefault="00C3652B">
            <w:pPr>
              <w:rPr>
                <w:rFonts w:ascii="Arial" w:eastAsia="Arial" w:hAnsi="Arial" w:cs="Arial"/>
                <w:sz w:val="24"/>
                <w:szCs w:val="24"/>
              </w:rPr>
            </w:pPr>
          </w:p>
          <w:p w14:paraId="04265D78" w14:textId="77777777" w:rsidR="00C3652B" w:rsidRDefault="00C3652B">
            <w:pPr>
              <w:rPr>
                <w:rFonts w:ascii="Arial" w:eastAsia="Arial" w:hAnsi="Arial" w:cs="Arial"/>
                <w:sz w:val="24"/>
                <w:szCs w:val="24"/>
              </w:rPr>
            </w:pPr>
          </w:p>
          <w:p w14:paraId="4EDC6496" w14:textId="77777777" w:rsidR="00C3652B" w:rsidRDefault="00C3652B">
            <w:pPr>
              <w:rPr>
                <w:rFonts w:ascii="Arial" w:eastAsia="Arial" w:hAnsi="Arial" w:cs="Arial"/>
                <w:sz w:val="24"/>
                <w:szCs w:val="24"/>
              </w:rPr>
            </w:pPr>
          </w:p>
          <w:p w14:paraId="780BBDD5" w14:textId="77777777" w:rsidR="00C3652B" w:rsidRDefault="00C3652B">
            <w:pPr>
              <w:rPr>
                <w:rFonts w:ascii="Arial" w:eastAsia="Arial" w:hAnsi="Arial" w:cs="Arial"/>
                <w:sz w:val="24"/>
                <w:szCs w:val="24"/>
              </w:rPr>
            </w:pPr>
          </w:p>
          <w:p w14:paraId="757E916E" w14:textId="77777777" w:rsidR="00C3652B" w:rsidRDefault="00C3652B">
            <w:pPr>
              <w:rPr>
                <w:rFonts w:ascii="Arial" w:eastAsia="Arial" w:hAnsi="Arial" w:cs="Arial"/>
                <w:sz w:val="24"/>
                <w:szCs w:val="24"/>
              </w:rPr>
            </w:pPr>
          </w:p>
          <w:p w14:paraId="139E2F4F" w14:textId="77777777" w:rsidR="00C3652B" w:rsidRDefault="00C3652B">
            <w:pPr>
              <w:rPr>
                <w:rFonts w:ascii="Arial" w:eastAsia="Arial" w:hAnsi="Arial" w:cs="Arial"/>
                <w:sz w:val="24"/>
                <w:szCs w:val="24"/>
              </w:rPr>
            </w:pPr>
          </w:p>
          <w:p w14:paraId="3689B767" w14:textId="77777777" w:rsidR="00C3652B" w:rsidRDefault="00C3652B">
            <w:pPr>
              <w:rPr>
                <w:rFonts w:ascii="Arial" w:eastAsia="Arial" w:hAnsi="Arial" w:cs="Arial"/>
                <w:sz w:val="24"/>
                <w:szCs w:val="24"/>
              </w:rPr>
            </w:pPr>
          </w:p>
          <w:p w14:paraId="5C4DABC1" w14:textId="77777777" w:rsidR="00C3652B" w:rsidRDefault="00C3652B">
            <w:pPr>
              <w:rPr>
                <w:rFonts w:ascii="Arial" w:eastAsia="Arial" w:hAnsi="Arial" w:cs="Arial"/>
                <w:sz w:val="24"/>
                <w:szCs w:val="24"/>
              </w:rPr>
            </w:pPr>
          </w:p>
          <w:p w14:paraId="2AC2F3F1" w14:textId="77777777" w:rsidR="00C3652B" w:rsidRDefault="00C3652B">
            <w:pPr>
              <w:rPr>
                <w:rFonts w:ascii="Arial" w:eastAsia="Arial" w:hAnsi="Arial" w:cs="Arial"/>
                <w:sz w:val="24"/>
                <w:szCs w:val="24"/>
              </w:rPr>
            </w:pPr>
          </w:p>
          <w:p w14:paraId="14151C73" w14:textId="77777777" w:rsidR="00C3652B" w:rsidRDefault="00C3652B">
            <w:pPr>
              <w:rPr>
                <w:rFonts w:ascii="Arial" w:eastAsia="Arial" w:hAnsi="Arial" w:cs="Arial"/>
                <w:sz w:val="24"/>
                <w:szCs w:val="24"/>
              </w:rPr>
            </w:pPr>
          </w:p>
          <w:p w14:paraId="08F12E97" w14:textId="77777777" w:rsidR="00C3652B" w:rsidRDefault="00C3652B">
            <w:pPr>
              <w:rPr>
                <w:rFonts w:ascii="Arial" w:eastAsia="Arial" w:hAnsi="Arial" w:cs="Arial"/>
                <w:sz w:val="24"/>
                <w:szCs w:val="24"/>
              </w:rPr>
            </w:pPr>
          </w:p>
          <w:p w14:paraId="2794FCEC" w14:textId="77777777" w:rsidR="00C3652B" w:rsidRDefault="00C3652B">
            <w:pPr>
              <w:rPr>
                <w:rFonts w:ascii="Arial" w:eastAsia="Arial" w:hAnsi="Arial" w:cs="Arial"/>
                <w:sz w:val="24"/>
                <w:szCs w:val="24"/>
              </w:rPr>
            </w:pPr>
          </w:p>
          <w:p w14:paraId="19B7A7B4" w14:textId="77777777" w:rsidR="00C3652B" w:rsidRDefault="00C3652B">
            <w:pPr>
              <w:rPr>
                <w:rFonts w:ascii="Arial" w:eastAsia="Arial" w:hAnsi="Arial" w:cs="Arial"/>
                <w:sz w:val="24"/>
                <w:szCs w:val="24"/>
              </w:rPr>
            </w:pPr>
          </w:p>
          <w:p w14:paraId="35A9602F" w14:textId="77777777" w:rsidR="00C3652B" w:rsidRDefault="00C3652B">
            <w:pPr>
              <w:rPr>
                <w:rFonts w:ascii="Arial" w:eastAsia="Arial" w:hAnsi="Arial" w:cs="Arial"/>
                <w:sz w:val="24"/>
                <w:szCs w:val="24"/>
              </w:rPr>
            </w:pPr>
          </w:p>
          <w:p w14:paraId="3DDBC2F7" w14:textId="77777777" w:rsidR="00C3652B" w:rsidRDefault="00C3652B">
            <w:pPr>
              <w:rPr>
                <w:rFonts w:ascii="Arial" w:eastAsia="Arial" w:hAnsi="Arial" w:cs="Arial"/>
                <w:sz w:val="24"/>
                <w:szCs w:val="24"/>
              </w:rPr>
            </w:pPr>
          </w:p>
          <w:p w14:paraId="32D35A0B" w14:textId="77777777" w:rsidR="00C3652B" w:rsidRDefault="00C3652B">
            <w:pPr>
              <w:rPr>
                <w:rFonts w:ascii="Arial" w:eastAsia="Arial" w:hAnsi="Arial" w:cs="Arial"/>
                <w:sz w:val="24"/>
                <w:szCs w:val="24"/>
              </w:rPr>
            </w:pPr>
          </w:p>
          <w:p w14:paraId="71322971" w14:textId="77777777" w:rsidR="00C3652B" w:rsidRDefault="00C3652B">
            <w:pPr>
              <w:rPr>
                <w:rFonts w:ascii="Arial" w:eastAsia="Arial" w:hAnsi="Arial" w:cs="Arial"/>
                <w:sz w:val="24"/>
                <w:szCs w:val="24"/>
              </w:rPr>
            </w:pPr>
          </w:p>
          <w:p w14:paraId="2C6CBEE6" w14:textId="77777777" w:rsidR="00C3652B" w:rsidRDefault="00C3652B">
            <w:pPr>
              <w:rPr>
                <w:rFonts w:ascii="Arial" w:eastAsia="Arial" w:hAnsi="Arial" w:cs="Arial"/>
                <w:sz w:val="24"/>
                <w:szCs w:val="24"/>
              </w:rPr>
            </w:pPr>
          </w:p>
          <w:p w14:paraId="62E4584B" w14:textId="77777777" w:rsidR="00C3652B" w:rsidRDefault="00C3652B">
            <w:pPr>
              <w:rPr>
                <w:rFonts w:ascii="Arial" w:eastAsia="Arial" w:hAnsi="Arial" w:cs="Arial"/>
                <w:sz w:val="24"/>
                <w:szCs w:val="24"/>
              </w:rPr>
            </w:pPr>
          </w:p>
          <w:p w14:paraId="6D1C0DCF" w14:textId="77777777" w:rsidR="00C3652B" w:rsidRDefault="00C3652B">
            <w:pPr>
              <w:rPr>
                <w:rFonts w:ascii="Arial" w:eastAsia="Arial" w:hAnsi="Arial" w:cs="Arial"/>
                <w:sz w:val="24"/>
                <w:szCs w:val="24"/>
              </w:rPr>
            </w:pPr>
          </w:p>
          <w:p w14:paraId="684AB2DC" w14:textId="77777777" w:rsidR="00C3652B" w:rsidRDefault="00C3652B">
            <w:pPr>
              <w:rPr>
                <w:rFonts w:ascii="Arial" w:eastAsia="Arial" w:hAnsi="Arial" w:cs="Arial"/>
                <w:sz w:val="24"/>
                <w:szCs w:val="24"/>
              </w:rPr>
            </w:pPr>
          </w:p>
          <w:p w14:paraId="14BC9B15" w14:textId="77777777" w:rsidR="00C3652B" w:rsidRDefault="00C3652B">
            <w:pPr>
              <w:rPr>
                <w:rFonts w:ascii="Arial" w:eastAsia="Arial" w:hAnsi="Arial" w:cs="Arial"/>
                <w:sz w:val="24"/>
                <w:szCs w:val="24"/>
              </w:rPr>
            </w:pPr>
          </w:p>
          <w:p w14:paraId="22964375" w14:textId="77777777" w:rsidR="00C3652B" w:rsidRDefault="00C3652B">
            <w:pPr>
              <w:rPr>
                <w:rFonts w:ascii="Arial" w:eastAsia="Arial" w:hAnsi="Arial" w:cs="Arial"/>
                <w:sz w:val="24"/>
                <w:szCs w:val="24"/>
              </w:rPr>
            </w:pPr>
          </w:p>
          <w:p w14:paraId="79A69646" w14:textId="77777777" w:rsidR="00C3652B" w:rsidRDefault="00C3652B">
            <w:pPr>
              <w:rPr>
                <w:rFonts w:ascii="Arial" w:eastAsia="Arial" w:hAnsi="Arial" w:cs="Arial"/>
                <w:sz w:val="24"/>
                <w:szCs w:val="24"/>
              </w:rPr>
            </w:pPr>
          </w:p>
          <w:p w14:paraId="06DFF32B" w14:textId="77777777" w:rsidR="00C3652B" w:rsidRDefault="00C3652B">
            <w:pPr>
              <w:rPr>
                <w:rFonts w:ascii="Arial" w:eastAsia="Arial" w:hAnsi="Arial" w:cs="Arial"/>
                <w:sz w:val="24"/>
                <w:szCs w:val="24"/>
              </w:rPr>
            </w:pPr>
          </w:p>
          <w:p w14:paraId="58807649" w14:textId="77777777" w:rsidR="00C3652B" w:rsidRDefault="00C3652B">
            <w:pPr>
              <w:rPr>
                <w:rFonts w:ascii="Arial" w:eastAsia="Arial" w:hAnsi="Arial" w:cs="Arial"/>
                <w:sz w:val="24"/>
                <w:szCs w:val="24"/>
              </w:rPr>
            </w:pPr>
          </w:p>
          <w:p w14:paraId="5346BB2A" w14:textId="77777777" w:rsidR="00C3652B" w:rsidRDefault="00C3652B">
            <w:pPr>
              <w:rPr>
                <w:rFonts w:ascii="Arial" w:eastAsia="Arial" w:hAnsi="Arial" w:cs="Arial"/>
                <w:sz w:val="24"/>
                <w:szCs w:val="24"/>
              </w:rPr>
            </w:pPr>
          </w:p>
          <w:p w14:paraId="5B8722A2" w14:textId="77777777" w:rsidR="00C3652B" w:rsidRDefault="00C3652B">
            <w:pPr>
              <w:rPr>
                <w:rFonts w:ascii="Arial" w:eastAsia="Arial" w:hAnsi="Arial" w:cs="Arial"/>
                <w:sz w:val="24"/>
                <w:szCs w:val="24"/>
              </w:rPr>
            </w:pPr>
          </w:p>
          <w:p w14:paraId="6A487BAA" w14:textId="77777777" w:rsidR="00C3652B" w:rsidRDefault="00C3652B">
            <w:pPr>
              <w:rPr>
                <w:rFonts w:ascii="Arial" w:eastAsia="Arial" w:hAnsi="Arial" w:cs="Arial"/>
                <w:sz w:val="24"/>
                <w:szCs w:val="24"/>
              </w:rPr>
            </w:pPr>
          </w:p>
          <w:p w14:paraId="79BD084A" w14:textId="77777777" w:rsidR="00C3652B" w:rsidRDefault="00C3652B">
            <w:pPr>
              <w:rPr>
                <w:rFonts w:ascii="Arial" w:eastAsia="Arial" w:hAnsi="Arial" w:cs="Arial"/>
                <w:sz w:val="24"/>
                <w:szCs w:val="24"/>
              </w:rPr>
            </w:pPr>
          </w:p>
          <w:p w14:paraId="63F3EF6C" w14:textId="77777777" w:rsidR="00C3652B" w:rsidRDefault="00C3652B">
            <w:pPr>
              <w:rPr>
                <w:rFonts w:ascii="Arial" w:eastAsia="Arial" w:hAnsi="Arial" w:cs="Arial"/>
                <w:sz w:val="24"/>
                <w:szCs w:val="24"/>
              </w:rPr>
            </w:pPr>
          </w:p>
          <w:p w14:paraId="2034FBD8" w14:textId="77777777" w:rsidR="00C3652B" w:rsidRDefault="00C3652B">
            <w:pPr>
              <w:rPr>
                <w:rFonts w:ascii="Arial" w:eastAsia="Arial" w:hAnsi="Arial" w:cs="Arial"/>
                <w:sz w:val="24"/>
                <w:szCs w:val="24"/>
              </w:rPr>
            </w:pPr>
          </w:p>
          <w:p w14:paraId="2BAE5FBE" w14:textId="77777777" w:rsidR="00C3652B" w:rsidRDefault="00C3652B">
            <w:pPr>
              <w:rPr>
                <w:rFonts w:ascii="Arial" w:eastAsia="Arial" w:hAnsi="Arial" w:cs="Arial"/>
                <w:sz w:val="24"/>
                <w:szCs w:val="24"/>
              </w:rPr>
            </w:pPr>
          </w:p>
          <w:p w14:paraId="5B9BC06E" w14:textId="77777777" w:rsidR="00C3652B" w:rsidRDefault="00C3652B">
            <w:pPr>
              <w:rPr>
                <w:rFonts w:ascii="Arial" w:eastAsia="Arial" w:hAnsi="Arial" w:cs="Arial"/>
                <w:sz w:val="24"/>
                <w:szCs w:val="24"/>
              </w:rPr>
            </w:pPr>
          </w:p>
          <w:p w14:paraId="013235F3" w14:textId="77777777" w:rsidR="00C3652B" w:rsidRDefault="00C3652B">
            <w:pPr>
              <w:rPr>
                <w:rFonts w:ascii="Arial" w:eastAsia="Arial" w:hAnsi="Arial" w:cs="Arial"/>
                <w:sz w:val="24"/>
                <w:szCs w:val="24"/>
              </w:rPr>
            </w:pPr>
          </w:p>
          <w:p w14:paraId="7E4C53A9" w14:textId="77777777" w:rsidR="00C3652B" w:rsidRDefault="00C3652B">
            <w:pPr>
              <w:rPr>
                <w:rFonts w:ascii="Arial" w:eastAsia="Arial" w:hAnsi="Arial" w:cs="Arial"/>
                <w:sz w:val="24"/>
                <w:szCs w:val="24"/>
              </w:rPr>
            </w:pPr>
          </w:p>
          <w:p w14:paraId="513276ED" w14:textId="77777777" w:rsidR="00C3652B" w:rsidRDefault="00C3652B">
            <w:pPr>
              <w:rPr>
                <w:rFonts w:ascii="Arial" w:eastAsia="Arial" w:hAnsi="Arial" w:cs="Arial"/>
                <w:sz w:val="24"/>
                <w:szCs w:val="24"/>
              </w:rPr>
            </w:pPr>
          </w:p>
          <w:p w14:paraId="18094322" w14:textId="77777777" w:rsidR="00C3652B" w:rsidRDefault="00C3652B">
            <w:pPr>
              <w:rPr>
                <w:rFonts w:ascii="Arial" w:eastAsia="Arial" w:hAnsi="Arial" w:cs="Arial"/>
                <w:sz w:val="24"/>
                <w:szCs w:val="24"/>
              </w:rPr>
            </w:pPr>
          </w:p>
          <w:p w14:paraId="36612B72" w14:textId="77777777" w:rsidR="00C3652B" w:rsidRDefault="00C3652B">
            <w:pPr>
              <w:rPr>
                <w:rFonts w:ascii="Arial" w:eastAsia="Arial" w:hAnsi="Arial" w:cs="Arial"/>
                <w:sz w:val="24"/>
                <w:szCs w:val="24"/>
              </w:rPr>
            </w:pPr>
          </w:p>
          <w:p w14:paraId="48CC81D1" w14:textId="77777777" w:rsidR="00C3652B" w:rsidRDefault="00C3652B">
            <w:pPr>
              <w:rPr>
                <w:rFonts w:ascii="Arial" w:eastAsia="Arial" w:hAnsi="Arial" w:cs="Arial"/>
                <w:sz w:val="24"/>
                <w:szCs w:val="24"/>
              </w:rPr>
            </w:pPr>
          </w:p>
          <w:p w14:paraId="689CFAC0" w14:textId="77777777" w:rsidR="00C3652B" w:rsidRDefault="00C3652B">
            <w:pPr>
              <w:rPr>
                <w:rFonts w:ascii="Arial" w:eastAsia="Arial" w:hAnsi="Arial" w:cs="Arial"/>
                <w:sz w:val="24"/>
                <w:szCs w:val="24"/>
              </w:rPr>
            </w:pPr>
          </w:p>
          <w:p w14:paraId="694C910F" w14:textId="77777777" w:rsidR="00C3652B" w:rsidRDefault="00C3652B">
            <w:pPr>
              <w:rPr>
                <w:rFonts w:ascii="Arial" w:eastAsia="Arial" w:hAnsi="Arial" w:cs="Arial"/>
                <w:sz w:val="24"/>
                <w:szCs w:val="24"/>
              </w:rPr>
            </w:pPr>
          </w:p>
          <w:p w14:paraId="3965C936" w14:textId="77777777" w:rsidR="00C3652B" w:rsidRDefault="00C3652B">
            <w:pPr>
              <w:rPr>
                <w:rFonts w:ascii="Arial" w:eastAsia="Arial" w:hAnsi="Arial" w:cs="Arial"/>
                <w:sz w:val="24"/>
                <w:szCs w:val="24"/>
              </w:rPr>
            </w:pPr>
          </w:p>
          <w:p w14:paraId="10E4F184" w14:textId="77777777" w:rsidR="00C3652B" w:rsidRDefault="00C3652B">
            <w:pPr>
              <w:rPr>
                <w:rFonts w:ascii="Arial" w:eastAsia="Arial" w:hAnsi="Arial" w:cs="Arial"/>
                <w:sz w:val="24"/>
                <w:szCs w:val="24"/>
              </w:rPr>
            </w:pPr>
          </w:p>
          <w:p w14:paraId="3A1200B6" w14:textId="77777777" w:rsidR="00C3652B" w:rsidRDefault="00C3652B">
            <w:pPr>
              <w:rPr>
                <w:rFonts w:ascii="Arial" w:eastAsia="Arial" w:hAnsi="Arial" w:cs="Arial"/>
                <w:sz w:val="24"/>
                <w:szCs w:val="24"/>
              </w:rPr>
            </w:pPr>
          </w:p>
          <w:p w14:paraId="5FB222F4" w14:textId="77777777" w:rsidR="00C3652B" w:rsidRDefault="00C3652B">
            <w:pPr>
              <w:rPr>
                <w:rFonts w:ascii="Arial" w:eastAsia="Arial" w:hAnsi="Arial" w:cs="Arial"/>
                <w:sz w:val="24"/>
                <w:szCs w:val="24"/>
              </w:rPr>
            </w:pPr>
          </w:p>
          <w:p w14:paraId="4FF3C681" w14:textId="77777777" w:rsidR="00C3652B" w:rsidRDefault="00C3652B">
            <w:pPr>
              <w:rPr>
                <w:rFonts w:ascii="Arial" w:eastAsia="Arial" w:hAnsi="Arial" w:cs="Arial"/>
                <w:sz w:val="24"/>
                <w:szCs w:val="24"/>
              </w:rPr>
            </w:pPr>
          </w:p>
          <w:p w14:paraId="561310DD" w14:textId="77777777" w:rsidR="00C3652B" w:rsidRDefault="00C3652B">
            <w:pPr>
              <w:rPr>
                <w:rFonts w:ascii="Arial" w:eastAsia="Arial" w:hAnsi="Arial" w:cs="Arial"/>
                <w:sz w:val="24"/>
                <w:szCs w:val="24"/>
              </w:rPr>
            </w:pPr>
          </w:p>
          <w:p w14:paraId="347ACB7F" w14:textId="77777777" w:rsidR="00C3652B" w:rsidRDefault="00C3652B">
            <w:pPr>
              <w:rPr>
                <w:rFonts w:ascii="Arial" w:eastAsia="Arial" w:hAnsi="Arial" w:cs="Arial"/>
                <w:sz w:val="24"/>
                <w:szCs w:val="24"/>
              </w:rPr>
            </w:pPr>
          </w:p>
          <w:p w14:paraId="65DD9F7A" w14:textId="77777777" w:rsidR="00C3652B" w:rsidRDefault="00C3652B">
            <w:pPr>
              <w:rPr>
                <w:rFonts w:ascii="Arial" w:eastAsia="Arial" w:hAnsi="Arial" w:cs="Arial"/>
                <w:sz w:val="24"/>
                <w:szCs w:val="24"/>
              </w:rPr>
            </w:pPr>
          </w:p>
          <w:p w14:paraId="023BEB15" w14:textId="12A0C873" w:rsidR="00C3652B" w:rsidRDefault="004931C7">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Staff to review document on web page and ensure it is updated to reflect changes since its original </w:t>
            </w:r>
            <w:r w:rsidR="005A5A29">
              <w:rPr>
                <w:rFonts w:ascii="Arial" w:eastAsia="Arial" w:hAnsi="Arial" w:cs="Arial"/>
                <w:sz w:val="24"/>
                <w:szCs w:val="24"/>
              </w:rPr>
              <w:t>revision</w:t>
            </w:r>
            <w:r>
              <w:rPr>
                <w:rFonts w:ascii="Arial" w:eastAsia="Arial" w:hAnsi="Arial" w:cs="Arial"/>
                <w:sz w:val="24"/>
                <w:szCs w:val="24"/>
              </w:rPr>
              <w:t xml:space="preserve"> from October 2022. </w:t>
            </w:r>
          </w:p>
        </w:tc>
      </w:tr>
      <w:tr w:rsidR="00C3652B" w14:paraId="6C8E1790" w14:textId="77777777">
        <w:tc>
          <w:tcPr>
            <w:tcW w:w="2405" w:type="dxa"/>
          </w:tcPr>
          <w:p w14:paraId="1D5C6C6F" w14:textId="77777777" w:rsidR="00C3652B" w:rsidRDefault="004931C7">
            <w:pPr>
              <w:rPr>
                <w:rFonts w:ascii="Arial" w:eastAsia="Arial" w:hAnsi="Arial" w:cs="Arial"/>
                <w:b/>
                <w:sz w:val="24"/>
                <w:szCs w:val="24"/>
              </w:rPr>
            </w:pPr>
            <w:r>
              <w:rPr>
                <w:rFonts w:ascii="Arial" w:eastAsia="Arial" w:hAnsi="Arial" w:cs="Arial"/>
                <w:b/>
                <w:sz w:val="24"/>
                <w:szCs w:val="24"/>
              </w:rPr>
              <w:lastRenderedPageBreak/>
              <w:t>Outstanding Action Items</w:t>
            </w:r>
          </w:p>
        </w:tc>
        <w:tc>
          <w:tcPr>
            <w:tcW w:w="7796" w:type="dxa"/>
          </w:tcPr>
          <w:p w14:paraId="7DB8946B" w14:textId="77777777" w:rsidR="00C3652B" w:rsidRDefault="00C3652B">
            <w:pPr>
              <w:pBdr>
                <w:top w:val="nil"/>
                <w:left w:val="nil"/>
                <w:bottom w:val="nil"/>
                <w:right w:val="nil"/>
                <w:between w:val="nil"/>
              </w:pBdr>
              <w:spacing w:line="276" w:lineRule="auto"/>
              <w:ind w:left="360"/>
              <w:jc w:val="both"/>
              <w:rPr>
                <w:rFonts w:ascii="Arial" w:eastAsia="Arial" w:hAnsi="Arial" w:cs="Arial"/>
                <w:b/>
                <w:sz w:val="24"/>
                <w:szCs w:val="24"/>
              </w:rPr>
            </w:pPr>
            <w:bookmarkStart w:id="2" w:name="_heading=h.81mac3t7lctv" w:colFirst="0" w:colLast="0"/>
            <w:bookmarkEnd w:id="2"/>
          </w:p>
          <w:p w14:paraId="2D22D29F" w14:textId="77777777" w:rsidR="00C3652B" w:rsidRDefault="004931C7">
            <w:pPr>
              <w:numPr>
                <w:ilvl w:val="0"/>
                <w:numId w:val="1"/>
              </w:numPr>
              <w:pBdr>
                <w:top w:val="nil"/>
                <w:left w:val="nil"/>
                <w:bottom w:val="nil"/>
                <w:right w:val="nil"/>
                <w:between w:val="nil"/>
              </w:pBdr>
              <w:spacing w:line="276" w:lineRule="auto"/>
              <w:jc w:val="both"/>
              <w:rPr>
                <w:rFonts w:ascii="Arial" w:eastAsia="Arial" w:hAnsi="Arial" w:cs="Arial"/>
                <w:b/>
                <w:color w:val="000000"/>
                <w:sz w:val="24"/>
                <w:szCs w:val="24"/>
              </w:rPr>
            </w:pPr>
            <w:bookmarkStart w:id="3" w:name="_heading=h.1fob9te" w:colFirst="0" w:colLast="0"/>
            <w:bookmarkEnd w:id="3"/>
            <w:r>
              <w:rPr>
                <w:rFonts w:ascii="Arial" w:eastAsia="Arial" w:hAnsi="Arial" w:cs="Arial"/>
                <w:b/>
                <w:sz w:val="24"/>
                <w:szCs w:val="24"/>
              </w:rPr>
              <w:t>Pools Working Group Update</w:t>
            </w:r>
          </w:p>
          <w:p w14:paraId="2BF6DA15" w14:textId="77777777" w:rsidR="00C3652B" w:rsidRDefault="004931C7">
            <w:pPr>
              <w:numPr>
                <w:ilvl w:val="1"/>
                <w:numId w:val="1"/>
              </w:numPr>
              <w:pBdr>
                <w:top w:val="nil"/>
                <w:left w:val="nil"/>
                <w:bottom w:val="nil"/>
                <w:right w:val="nil"/>
                <w:between w:val="nil"/>
              </w:pBdr>
              <w:spacing w:line="276" w:lineRule="auto"/>
              <w:jc w:val="both"/>
              <w:rPr>
                <w:rFonts w:ascii="Arial" w:eastAsia="Arial" w:hAnsi="Arial" w:cs="Arial"/>
                <w:color w:val="000000"/>
                <w:sz w:val="24"/>
                <w:szCs w:val="24"/>
              </w:rPr>
            </w:pPr>
            <w:bookmarkStart w:id="4" w:name="_heading=h.933hub4c4uer" w:colFirst="0" w:colLast="0"/>
            <w:bookmarkEnd w:id="4"/>
            <w:r>
              <w:rPr>
                <w:rFonts w:ascii="Arial" w:eastAsia="Arial" w:hAnsi="Arial" w:cs="Arial"/>
                <w:sz w:val="24"/>
                <w:szCs w:val="24"/>
              </w:rPr>
              <w:t>TDSB is the largest stakeholder of pools in the GTA, and as closures continue through aging swimming pools, there is concern about the future of local aquatics, especially with how expensive it is to maintain pools. The Working Group is seeking confirmation from staff as to whether it is possible for community groups to offer monetary assistance to the capital investment of TDSB pools to ensure their operation?</w:t>
            </w:r>
          </w:p>
          <w:p w14:paraId="38191393" w14:textId="634AC1E3" w:rsidR="00C3652B" w:rsidRDefault="004931C7">
            <w:pPr>
              <w:numPr>
                <w:ilvl w:val="1"/>
                <w:numId w:val="1"/>
              </w:numPr>
              <w:pBdr>
                <w:top w:val="nil"/>
                <w:left w:val="nil"/>
                <w:bottom w:val="nil"/>
                <w:right w:val="nil"/>
                <w:between w:val="nil"/>
              </w:pBdr>
              <w:spacing w:line="276" w:lineRule="auto"/>
              <w:jc w:val="both"/>
              <w:rPr>
                <w:rFonts w:ascii="Arial" w:eastAsia="Arial" w:hAnsi="Arial" w:cs="Arial"/>
                <w:sz w:val="24"/>
                <w:szCs w:val="24"/>
              </w:rPr>
            </w:pPr>
            <w:bookmarkStart w:id="5" w:name="_heading=h.tql2cw2gzbto" w:colFirst="0" w:colLast="0"/>
            <w:bookmarkEnd w:id="5"/>
            <w:r>
              <w:rPr>
                <w:rFonts w:ascii="Arial" w:eastAsia="Arial" w:hAnsi="Arial" w:cs="Arial"/>
                <w:sz w:val="24"/>
                <w:szCs w:val="24"/>
              </w:rPr>
              <w:t xml:space="preserve">Working Group raised concern about the impact of pool closures on the community, where permitted use is mostly out of TDSB pools which are perfect for </w:t>
            </w:r>
            <w:r w:rsidR="005A5A29">
              <w:rPr>
                <w:rFonts w:ascii="Arial" w:eastAsia="Arial" w:hAnsi="Arial" w:cs="Arial"/>
                <w:sz w:val="24"/>
                <w:szCs w:val="24"/>
              </w:rPr>
              <w:t xml:space="preserve">participants of </w:t>
            </w:r>
            <w:r>
              <w:rPr>
                <w:rFonts w:ascii="Arial" w:eastAsia="Arial" w:hAnsi="Arial" w:cs="Arial"/>
                <w:sz w:val="24"/>
                <w:szCs w:val="24"/>
              </w:rPr>
              <w:t xml:space="preserve">development age. When pools close, the program has to be dropped as it is not viable to ask parents to drive across the </w:t>
            </w:r>
            <w:proofErr w:type="gramStart"/>
            <w:r>
              <w:rPr>
                <w:rFonts w:ascii="Arial" w:eastAsia="Arial" w:hAnsi="Arial" w:cs="Arial"/>
                <w:sz w:val="24"/>
                <w:szCs w:val="24"/>
              </w:rPr>
              <w:t>City</w:t>
            </w:r>
            <w:proofErr w:type="gramEnd"/>
            <w:r>
              <w:rPr>
                <w:rFonts w:ascii="Arial" w:eastAsia="Arial" w:hAnsi="Arial" w:cs="Arial"/>
                <w:sz w:val="24"/>
                <w:szCs w:val="24"/>
              </w:rPr>
              <w:t>, therefore the Working Group is seeking confirmation if there is any way to reopen currently closed pools sooner or delay upcoming closures until current closures are complete</w:t>
            </w:r>
            <w:r w:rsidR="00FF2A3E">
              <w:rPr>
                <w:rFonts w:ascii="Arial" w:eastAsia="Arial" w:hAnsi="Arial" w:cs="Arial"/>
                <w:sz w:val="24"/>
                <w:szCs w:val="24"/>
              </w:rPr>
              <w:t xml:space="preserve"> </w:t>
            </w:r>
            <w:r w:rsidR="00FF2A3E">
              <w:rPr>
                <w:rFonts w:ascii="Arial" w:eastAsia="Arial" w:hAnsi="Arial" w:cs="Arial"/>
                <w:sz w:val="24"/>
                <w:szCs w:val="24"/>
              </w:rPr>
              <w:lastRenderedPageBreak/>
              <w:t>so that pool access is not eliminated for entire neighbourhoods</w:t>
            </w:r>
            <w:r>
              <w:rPr>
                <w:rFonts w:ascii="Arial" w:eastAsia="Arial" w:hAnsi="Arial" w:cs="Arial"/>
                <w:sz w:val="24"/>
                <w:szCs w:val="24"/>
              </w:rPr>
              <w:t>?</w:t>
            </w:r>
          </w:p>
          <w:p w14:paraId="3510ADDE" w14:textId="63477135" w:rsidR="00C3652B" w:rsidRDefault="004931C7">
            <w:pPr>
              <w:numPr>
                <w:ilvl w:val="2"/>
                <w:numId w:val="1"/>
              </w:numPr>
              <w:pBdr>
                <w:top w:val="nil"/>
                <w:left w:val="nil"/>
                <w:bottom w:val="nil"/>
                <w:right w:val="nil"/>
                <w:between w:val="nil"/>
              </w:pBdr>
              <w:spacing w:line="276" w:lineRule="auto"/>
              <w:jc w:val="both"/>
              <w:rPr>
                <w:rFonts w:ascii="Arial" w:eastAsia="Arial" w:hAnsi="Arial" w:cs="Arial"/>
                <w:sz w:val="24"/>
                <w:szCs w:val="24"/>
              </w:rPr>
            </w:pPr>
            <w:bookmarkStart w:id="6" w:name="_heading=h.pb5vvu2iyzyg" w:colFirst="0" w:colLast="0"/>
            <w:bookmarkEnd w:id="6"/>
            <w:r>
              <w:rPr>
                <w:rFonts w:ascii="Arial" w:eastAsia="Arial" w:hAnsi="Arial" w:cs="Arial"/>
                <w:sz w:val="24"/>
                <w:szCs w:val="24"/>
              </w:rPr>
              <w:t xml:space="preserve">As discussed at the February 2023 CUSCAC meeting, Staff have taken concerns back regarding maintenance and repair schedules for pools and </w:t>
            </w:r>
            <w:r w:rsidR="005A5A29">
              <w:rPr>
                <w:rFonts w:ascii="Arial" w:eastAsia="Arial" w:hAnsi="Arial" w:cs="Arial"/>
                <w:sz w:val="24"/>
                <w:szCs w:val="24"/>
              </w:rPr>
              <w:t xml:space="preserve">are </w:t>
            </w:r>
            <w:r>
              <w:rPr>
                <w:rFonts w:ascii="Arial" w:eastAsia="Arial" w:hAnsi="Arial" w:cs="Arial"/>
                <w:sz w:val="24"/>
                <w:szCs w:val="24"/>
              </w:rPr>
              <w:t>reviewing a coordinated approach where closures/ maintenance/</w:t>
            </w:r>
            <w:r w:rsidR="005A5A29">
              <w:rPr>
                <w:rFonts w:ascii="Arial" w:eastAsia="Arial" w:hAnsi="Arial" w:cs="Arial"/>
                <w:sz w:val="24"/>
                <w:szCs w:val="24"/>
              </w:rPr>
              <w:t xml:space="preserve"> </w:t>
            </w:r>
            <w:r>
              <w:rPr>
                <w:rFonts w:ascii="Arial" w:eastAsia="Arial" w:hAnsi="Arial" w:cs="Arial"/>
                <w:sz w:val="24"/>
                <w:szCs w:val="24"/>
              </w:rPr>
              <w:t xml:space="preserve">repairs will be considered from a geographic point of view. Many large pool projects are nearing completion and staff will be able to provide an updated list for next Fall. Staff identified that there have already been a few instances where maxi inspections have been delayed in coordination with geographic </w:t>
            </w:r>
            <w:r w:rsidR="005A5A29">
              <w:rPr>
                <w:rFonts w:ascii="Arial" w:eastAsia="Arial" w:hAnsi="Arial" w:cs="Arial"/>
                <w:sz w:val="24"/>
                <w:szCs w:val="24"/>
              </w:rPr>
              <w:t>shutdowns</w:t>
            </w:r>
            <w:r>
              <w:rPr>
                <w:rFonts w:ascii="Arial" w:eastAsia="Arial" w:hAnsi="Arial" w:cs="Arial"/>
                <w:sz w:val="24"/>
                <w:szCs w:val="24"/>
              </w:rPr>
              <w:t>.</w:t>
            </w:r>
          </w:p>
          <w:p w14:paraId="0062461A" w14:textId="77777777" w:rsidR="005A5A29" w:rsidRDefault="004931C7">
            <w:pPr>
              <w:numPr>
                <w:ilvl w:val="1"/>
                <w:numId w:val="1"/>
              </w:numPr>
              <w:pBdr>
                <w:top w:val="nil"/>
                <w:left w:val="nil"/>
                <w:bottom w:val="nil"/>
                <w:right w:val="nil"/>
                <w:between w:val="nil"/>
              </w:pBdr>
              <w:spacing w:line="276" w:lineRule="auto"/>
              <w:jc w:val="both"/>
              <w:rPr>
                <w:rFonts w:ascii="Arial" w:eastAsia="Arial" w:hAnsi="Arial" w:cs="Arial"/>
                <w:sz w:val="24"/>
                <w:szCs w:val="24"/>
              </w:rPr>
            </w:pPr>
            <w:bookmarkStart w:id="7" w:name="_heading=h.pk7r64ytdadv" w:colFirst="0" w:colLast="0"/>
            <w:bookmarkEnd w:id="7"/>
            <w:r>
              <w:rPr>
                <w:rFonts w:ascii="Arial" w:eastAsia="Arial" w:hAnsi="Arial" w:cs="Arial"/>
                <w:sz w:val="24"/>
                <w:szCs w:val="24"/>
              </w:rPr>
              <w:t xml:space="preserve">Committee identified additional concerns around long closures, such as Deer Park, Forest Park, and Lawrence Park resulting in </w:t>
            </w:r>
            <w:r w:rsidR="005A5A29">
              <w:rPr>
                <w:rFonts w:ascii="Arial" w:eastAsia="Arial" w:hAnsi="Arial" w:cs="Arial"/>
                <w:sz w:val="24"/>
                <w:szCs w:val="24"/>
              </w:rPr>
              <w:t xml:space="preserve">full </w:t>
            </w:r>
            <w:r>
              <w:rPr>
                <w:rFonts w:ascii="Arial" w:eastAsia="Arial" w:hAnsi="Arial" w:cs="Arial"/>
                <w:sz w:val="24"/>
                <w:szCs w:val="24"/>
              </w:rPr>
              <w:t>program closure</w:t>
            </w:r>
            <w:r w:rsidR="005A5A29">
              <w:rPr>
                <w:rFonts w:ascii="Arial" w:eastAsia="Arial" w:hAnsi="Arial" w:cs="Arial"/>
                <w:sz w:val="24"/>
                <w:szCs w:val="24"/>
              </w:rPr>
              <w:t>s</w:t>
            </w:r>
            <w:r>
              <w:rPr>
                <w:rFonts w:ascii="Arial" w:eastAsia="Arial" w:hAnsi="Arial" w:cs="Arial"/>
                <w:sz w:val="24"/>
                <w:szCs w:val="24"/>
              </w:rPr>
              <w:t xml:space="preserve">. </w:t>
            </w:r>
          </w:p>
          <w:p w14:paraId="5BEAF1B7" w14:textId="74A2C7F5" w:rsidR="00C3652B" w:rsidRDefault="004931C7" w:rsidP="005A5A29">
            <w:pPr>
              <w:numPr>
                <w:ilvl w:val="2"/>
                <w:numId w:val="1"/>
              </w:num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Staff will take the feedback into consideration and seek to have it sorted </w:t>
            </w:r>
            <w:proofErr w:type="gramStart"/>
            <w:r>
              <w:rPr>
                <w:rFonts w:ascii="Arial" w:eastAsia="Arial" w:hAnsi="Arial" w:cs="Arial"/>
                <w:sz w:val="24"/>
                <w:szCs w:val="24"/>
              </w:rPr>
              <w:t>out,</w:t>
            </w:r>
            <w:proofErr w:type="gramEnd"/>
            <w:r>
              <w:rPr>
                <w:rFonts w:ascii="Arial" w:eastAsia="Arial" w:hAnsi="Arial" w:cs="Arial"/>
                <w:sz w:val="24"/>
                <w:szCs w:val="24"/>
              </w:rPr>
              <w:t xml:space="preserve"> however it was noted that there continues to be tremendous pressure from long lead times for </w:t>
            </w:r>
            <w:r w:rsidR="005A5A29">
              <w:rPr>
                <w:rFonts w:ascii="Arial" w:eastAsia="Arial" w:hAnsi="Arial" w:cs="Arial"/>
                <w:sz w:val="24"/>
                <w:szCs w:val="24"/>
              </w:rPr>
              <w:t xml:space="preserve">ordering </w:t>
            </w:r>
            <w:r>
              <w:rPr>
                <w:rFonts w:ascii="Arial" w:eastAsia="Arial" w:hAnsi="Arial" w:cs="Arial"/>
                <w:sz w:val="24"/>
                <w:szCs w:val="24"/>
              </w:rPr>
              <w:t>mechanical equipment.</w:t>
            </w:r>
          </w:p>
          <w:p w14:paraId="5F47F20A" w14:textId="77777777" w:rsidR="00C3652B" w:rsidRDefault="004931C7">
            <w:pPr>
              <w:numPr>
                <w:ilvl w:val="1"/>
                <w:numId w:val="1"/>
              </w:numPr>
              <w:pBdr>
                <w:top w:val="nil"/>
                <w:left w:val="nil"/>
                <w:bottom w:val="nil"/>
                <w:right w:val="nil"/>
                <w:between w:val="nil"/>
              </w:pBdr>
              <w:spacing w:line="276" w:lineRule="auto"/>
              <w:jc w:val="both"/>
              <w:rPr>
                <w:rFonts w:ascii="Arial" w:eastAsia="Arial" w:hAnsi="Arial" w:cs="Arial"/>
                <w:sz w:val="24"/>
                <w:szCs w:val="24"/>
              </w:rPr>
            </w:pPr>
            <w:bookmarkStart w:id="8" w:name="_heading=h.mkyhddy9sjzz" w:colFirst="0" w:colLast="0"/>
            <w:bookmarkEnd w:id="8"/>
            <w:r>
              <w:rPr>
                <w:rFonts w:ascii="Arial" w:eastAsia="Arial" w:hAnsi="Arial" w:cs="Arial"/>
                <w:b/>
                <w:sz w:val="24"/>
                <w:szCs w:val="24"/>
              </w:rPr>
              <w:t>Maintenance Schedule</w:t>
            </w:r>
            <w:r>
              <w:rPr>
                <w:rFonts w:ascii="Arial" w:eastAsia="Arial" w:hAnsi="Arial" w:cs="Arial"/>
                <w:sz w:val="24"/>
                <w:szCs w:val="24"/>
              </w:rPr>
              <w:t>: The Working Group inquired if there is a schedule of mini/maxi inspections that can be provided to the Committee?</w:t>
            </w:r>
          </w:p>
          <w:p w14:paraId="661D4D6F" w14:textId="77777777" w:rsidR="00C3652B" w:rsidRDefault="004931C7">
            <w:pPr>
              <w:numPr>
                <w:ilvl w:val="2"/>
                <w:numId w:val="1"/>
              </w:numPr>
              <w:pBdr>
                <w:top w:val="nil"/>
                <w:left w:val="nil"/>
                <w:bottom w:val="nil"/>
                <w:right w:val="nil"/>
                <w:between w:val="nil"/>
              </w:pBdr>
              <w:spacing w:line="276" w:lineRule="auto"/>
              <w:jc w:val="both"/>
              <w:rPr>
                <w:rFonts w:ascii="Arial" w:eastAsia="Arial" w:hAnsi="Arial" w:cs="Arial"/>
                <w:sz w:val="24"/>
                <w:szCs w:val="24"/>
              </w:rPr>
            </w:pPr>
            <w:bookmarkStart w:id="9" w:name="_heading=h.xugex3qcxnno" w:colFirst="0" w:colLast="0"/>
            <w:bookmarkEnd w:id="9"/>
            <w:r>
              <w:rPr>
                <w:rFonts w:ascii="Arial" w:eastAsia="Arial" w:hAnsi="Arial" w:cs="Arial"/>
                <w:sz w:val="24"/>
                <w:szCs w:val="24"/>
              </w:rPr>
              <w:t>Based on discussion, staff will work to provide a schedule over a 6-month window.</w:t>
            </w:r>
          </w:p>
          <w:p w14:paraId="0D30996F" w14:textId="77777777" w:rsidR="00C3652B" w:rsidRDefault="004931C7">
            <w:pPr>
              <w:numPr>
                <w:ilvl w:val="1"/>
                <w:numId w:val="1"/>
              </w:numPr>
              <w:pBdr>
                <w:top w:val="nil"/>
                <w:left w:val="nil"/>
                <w:bottom w:val="nil"/>
                <w:right w:val="nil"/>
                <w:between w:val="nil"/>
              </w:pBdr>
              <w:spacing w:line="276" w:lineRule="auto"/>
              <w:jc w:val="both"/>
              <w:rPr>
                <w:rFonts w:ascii="Arial" w:eastAsia="Arial" w:hAnsi="Arial" w:cs="Arial"/>
                <w:b/>
                <w:color w:val="000000"/>
                <w:sz w:val="24"/>
                <w:szCs w:val="24"/>
              </w:rPr>
            </w:pPr>
            <w:bookmarkStart w:id="10" w:name="_heading=h.muxo238r5299" w:colFirst="0" w:colLast="0"/>
            <w:bookmarkEnd w:id="10"/>
            <w:r>
              <w:rPr>
                <w:rFonts w:ascii="Arial" w:eastAsia="Arial" w:hAnsi="Arial" w:cs="Arial"/>
                <w:b/>
                <w:sz w:val="24"/>
                <w:szCs w:val="24"/>
              </w:rPr>
              <w:t>Question</w:t>
            </w:r>
            <w:r>
              <w:rPr>
                <w:rFonts w:ascii="Arial" w:eastAsia="Arial" w:hAnsi="Arial" w:cs="Arial"/>
                <w:sz w:val="24"/>
                <w:szCs w:val="24"/>
              </w:rPr>
              <w:t>: Is it possible to be provided a presentation from staff regarding the challenges surrounding the Facilities portfolio?</w:t>
            </w:r>
          </w:p>
          <w:p w14:paraId="1C7ADF57" w14:textId="2328DED1" w:rsidR="00C3652B" w:rsidRDefault="004931C7">
            <w:pPr>
              <w:numPr>
                <w:ilvl w:val="1"/>
                <w:numId w:val="1"/>
              </w:numPr>
              <w:pBdr>
                <w:top w:val="nil"/>
                <w:left w:val="nil"/>
                <w:bottom w:val="nil"/>
                <w:right w:val="nil"/>
                <w:between w:val="nil"/>
              </w:pBdr>
              <w:spacing w:line="276" w:lineRule="auto"/>
              <w:jc w:val="both"/>
              <w:rPr>
                <w:rFonts w:ascii="Arial" w:eastAsia="Arial" w:hAnsi="Arial" w:cs="Arial"/>
                <w:b/>
                <w:color w:val="000000"/>
                <w:sz w:val="24"/>
                <w:szCs w:val="24"/>
              </w:rPr>
            </w:pPr>
            <w:bookmarkStart w:id="11" w:name="_heading=h.bkcl2f2ipkhu" w:colFirst="0" w:colLast="0"/>
            <w:bookmarkEnd w:id="11"/>
            <w:r>
              <w:rPr>
                <w:rFonts w:ascii="Arial" w:eastAsia="Arial" w:hAnsi="Arial" w:cs="Arial"/>
                <w:b/>
                <w:sz w:val="24"/>
                <w:szCs w:val="24"/>
              </w:rPr>
              <w:t>Answer</w:t>
            </w:r>
            <w:r>
              <w:rPr>
                <w:rFonts w:ascii="Arial" w:eastAsia="Arial" w:hAnsi="Arial" w:cs="Arial"/>
                <w:sz w:val="24"/>
                <w:szCs w:val="24"/>
              </w:rPr>
              <w:t xml:space="preserve">: Staff provided at the February CUSCAC the Major Capital Projects Status Update which is a report that goes to Board bi-annually, outlining capital and renewal projects undertaken. Staff noted that the current deferred maintenance backlog is over $4 billion and the average age of the 583 schools in use is over 65 years. The limitations in use of </w:t>
            </w:r>
            <w:r>
              <w:rPr>
                <w:rFonts w:ascii="Arial" w:eastAsia="Arial" w:hAnsi="Arial" w:cs="Arial"/>
                <w:sz w:val="24"/>
                <w:szCs w:val="24"/>
              </w:rPr>
              <w:lastRenderedPageBreak/>
              <w:t xml:space="preserve">funding as outlined by the Ministry of Education restricts the Board’s ability to fund projects: upgrades or portions of work considered ‘new’ outside of replacement and repair </w:t>
            </w:r>
            <w:proofErr w:type="gramStart"/>
            <w:r>
              <w:rPr>
                <w:rFonts w:ascii="Arial" w:eastAsia="Arial" w:hAnsi="Arial" w:cs="Arial"/>
                <w:sz w:val="24"/>
                <w:szCs w:val="24"/>
              </w:rPr>
              <w:t>have to</w:t>
            </w:r>
            <w:proofErr w:type="gramEnd"/>
            <w:r>
              <w:rPr>
                <w:rFonts w:ascii="Arial" w:eastAsia="Arial" w:hAnsi="Arial" w:cs="Arial"/>
                <w:sz w:val="24"/>
                <w:szCs w:val="24"/>
              </w:rPr>
              <w:t xml:space="preserve"> be funded separately.  Staff originally brought a report to Board outlining concerns around accessibility and will be bringing another report to Board in the Fall of 2023 </w:t>
            </w:r>
            <w:proofErr w:type="gramStart"/>
            <w:r>
              <w:rPr>
                <w:rFonts w:ascii="Arial" w:eastAsia="Arial" w:hAnsi="Arial" w:cs="Arial"/>
                <w:sz w:val="24"/>
                <w:szCs w:val="24"/>
              </w:rPr>
              <w:t>as a means to</w:t>
            </w:r>
            <w:proofErr w:type="gramEnd"/>
            <w:r>
              <w:rPr>
                <w:rFonts w:ascii="Arial" w:eastAsia="Arial" w:hAnsi="Arial" w:cs="Arial"/>
                <w:sz w:val="24"/>
                <w:szCs w:val="24"/>
              </w:rPr>
              <w:t xml:space="preserve"> identify a plan that addresses, or works within, limitations to create a pathway to accessible schools for students. </w:t>
            </w:r>
          </w:p>
          <w:p w14:paraId="30D6BFEF" w14:textId="77777777" w:rsidR="00C3652B" w:rsidRDefault="00C3652B">
            <w:pPr>
              <w:pBdr>
                <w:top w:val="nil"/>
                <w:left w:val="nil"/>
                <w:bottom w:val="nil"/>
                <w:right w:val="nil"/>
                <w:between w:val="nil"/>
              </w:pBdr>
              <w:spacing w:line="276" w:lineRule="auto"/>
              <w:ind w:left="1080"/>
              <w:jc w:val="both"/>
              <w:rPr>
                <w:rFonts w:ascii="Arial" w:eastAsia="Arial" w:hAnsi="Arial" w:cs="Arial"/>
                <w:sz w:val="24"/>
                <w:szCs w:val="24"/>
              </w:rPr>
            </w:pPr>
            <w:bookmarkStart w:id="12" w:name="_heading=h.1zp83p687hin" w:colFirst="0" w:colLast="0"/>
            <w:bookmarkEnd w:id="12"/>
          </w:p>
          <w:p w14:paraId="398DF78F" w14:textId="77777777" w:rsidR="00C3652B" w:rsidRDefault="004931C7">
            <w:pPr>
              <w:numPr>
                <w:ilvl w:val="0"/>
                <w:numId w:val="1"/>
              </w:numPr>
              <w:pBdr>
                <w:top w:val="nil"/>
                <w:left w:val="nil"/>
                <w:bottom w:val="nil"/>
                <w:right w:val="nil"/>
                <w:between w:val="nil"/>
              </w:pBdr>
              <w:spacing w:line="276" w:lineRule="auto"/>
              <w:jc w:val="both"/>
              <w:rPr>
                <w:rFonts w:ascii="Arial" w:eastAsia="Arial" w:hAnsi="Arial" w:cs="Arial"/>
                <w:sz w:val="24"/>
                <w:szCs w:val="24"/>
              </w:rPr>
            </w:pPr>
            <w:bookmarkStart w:id="13" w:name="_heading=h.lmyydgiydcdc" w:colFirst="0" w:colLast="0"/>
            <w:bookmarkEnd w:id="13"/>
            <w:r>
              <w:rPr>
                <w:rFonts w:ascii="Arial" w:eastAsia="Arial" w:hAnsi="Arial" w:cs="Arial"/>
                <w:b/>
                <w:sz w:val="24"/>
                <w:szCs w:val="24"/>
              </w:rPr>
              <w:t>Exterior Facilities Working Group Update</w:t>
            </w:r>
            <w:r>
              <w:rPr>
                <w:rFonts w:ascii="Arial" w:eastAsia="Arial" w:hAnsi="Arial" w:cs="Arial"/>
                <w:sz w:val="24"/>
                <w:szCs w:val="24"/>
              </w:rPr>
              <w:t xml:space="preserve"> - Nil</w:t>
            </w:r>
          </w:p>
          <w:p w14:paraId="165F0A95" w14:textId="77777777" w:rsidR="00C3652B" w:rsidRDefault="00C3652B">
            <w:pPr>
              <w:pBdr>
                <w:top w:val="nil"/>
                <w:left w:val="nil"/>
                <w:bottom w:val="nil"/>
                <w:right w:val="nil"/>
                <w:between w:val="nil"/>
              </w:pBdr>
              <w:spacing w:line="276" w:lineRule="auto"/>
              <w:ind w:left="360"/>
              <w:jc w:val="both"/>
              <w:rPr>
                <w:rFonts w:ascii="Arial" w:eastAsia="Arial" w:hAnsi="Arial" w:cs="Arial"/>
                <w:sz w:val="24"/>
                <w:szCs w:val="24"/>
              </w:rPr>
            </w:pPr>
            <w:bookmarkStart w:id="14" w:name="_heading=h.lzmno3hde632" w:colFirst="0" w:colLast="0"/>
            <w:bookmarkEnd w:id="14"/>
          </w:p>
          <w:p w14:paraId="5725C39B" w14:textId="38B9B286" w:rsidR="00C3652B" w:rsidRDefault="004931C7">
            <w:pPr>
              <w:widowControl w:val="0"/>
              <w:numPr>
                <w:ilvl w:val="0"/>
                <w:numId w:val="1"/>
              </w:numPr>
              <w:spacing w:line="276" w:lineRule="auto"/>
              <w:ind w:right="-14"/>
              <w:rPr>
                <w:rFonts w:ascii="Arial" w:eastAsia="Arial" w:hAnsi="Arial" w:cs="Arial"/>
                <w:sz w:val="24"/>
                <w:szCs w:val="24"/>
              </w:rPr>
            </w:pPr>
            <w:r>
              <w:rPr>
                <w:rFonts w:ascii="Arial" w:eastAsia="Arial" w:hAnsi="Arial" w:cs="Arial"/>
                <w:b/>
                <w:sz w:val="24"/>
                <w:szCs w:val="24"/>
              </w:rPr>
              <w:t>Communication and website Working Group Update</w:t>
            </w:r>
            <w:r>
              <w:rPr>
                <w:rFonts w:ascii="Arial" w:eastAsia="Arial" w:hAnsi="Arial" w:cs="Arial"/>
                <w:sz w:val="24"/>
                <w:szCs w:val="24"/>
              </w:rPr>
              <w:t xml:space="preserve"> </w:t>
            </w:r>
            <w:r w:rsidR="00FF2A3E">
              <w:rPr>
                <w:rFonts w:ascii="Arial" w:eastAsia="Arial" w:hAnsi="Arial" w:cs="Arial"/>
                <w:sz w:val="24"/>
                <w:szCs w:val="24"/>
              </w:rPr>
              <w:t>–</w:t>
            </w:r>
            <w:r>
              <w:rPr>
                <w:rFonts w:ascii="Arial" w:eastAsia="Arial" w:hAnsi="Arial" w:cs="Arial"/>
                <w:sz w:val="24"/>
                <w:szCs w:val="24"/>
              </w:rPr>
              <w:t xml:space="preserve"> Nil</w:t>
            </w:r>
            <w:r w:rsidR="00FF2A3E">
              <w:rPr>
                <w:rFonts w:ascii="Arial" w:eastAsia="Arial" w:hAnsi="Arial" w:cs="Arial"/>
                <w:sz w:val="24"/>
                <w:szCs w:val="24"/>
              </w:rPr>
              <w:t>; no meeting since the last CUSCAC meeting</w:t>
            </w:r>
          </w:p>
          <w:p w14:paraId="5ECDE41A" w14:textId="77777777" w:rsidR="00C3652B" w:rsidRDefault="00C3652B">
            <w:pPr>
              <w:widowControl w:val="0"/>
              <w:spacing w:line="276" w:lineRule="auto"/>
              <w:ind w:left="360" w:right="-14"/>
              <w:rPr>
                <w:rFonts w:ascii="Arial" w:eastAsia="Arial" w:hAnsi="Arial" w:cs="Arial"/>
                <w:sz w:val="24"/>
                <w:szCs w:val="24"/>
              </w:rPr>
            </w:pPr>
          </w:p>
          <w:p w14:paraId="1BB4AEA3" w14:textId="77777777" w:rsidR="00C3652B" w:rsidRDefault="004931C7">
            <w:pPr>
              <w:widowControl w:val="0"/>
              <w:numPr>
                <w:ilvl w:val="0"/>
                <w:numId w:val="1"/>
              </w:numPr>
              <w:spacing w:line="276" w:lineRule="auto"/>
              <w:ind w:right="-14"/>
              <w:rPr>
                <w:rFonts w:ascii="Arial" w:eastAsia="Arial" w:hAnsi="Arial" w:cs="Arial"/>
                <w:sz w:val="24"/>
                <w:szCs w:val="24"/>
              </w:rPr>
            </w:pPr>
            <w:r>
              <w:rPr>
                <w:rFonts w:ascii="Arial" w:eastAsia="Arial" w:hAnsi="Arial" w:cs="Arial"/>
                <w:b/>
                <w:sz w:val="24"/>
                <w:szCs w:val="24"/>
              </w:rPr>
              <w:t>Community Partnerships with the TDSB</w:t>
            </w:r>
          </w:p>
          <w:p w14:paraId="7D9C59FC" w14:textId="0DF8094E" w:rsidR="00C3652B" w:rsidRDefault="004931C7">
            <w:pPr>
              <w:widowControl w:val="0"/>
              <w:numPr>
                <w:ilvl w:val="1"/>
                <w:numId w:val="1"/>
              </w:numPr>
              <w:spacing w:line="276" w:lineRule="auto"/>
              <w:ind w:right="-14"/>
              <w:rPr>
                <w:rFonts w:ascii="Arial" w:eastAsia="Arial" w:hAnsi="Arial" w:cs="Arial"/>
                <w:sz w:val="24"/>
                <w:szCs w:val="24"/>
              </w:rPr>
            </w:pPr>
            <w:r>
              <w:rPr>
                <w:rFonts w:ascii="Arial" w:eastAsia="Arial" w:hAnsi="Arial" w:cs="Arial"/>
                <w:sz w:val="24"/>
                <w:szCs w:val="24"/>
              </w:rPr>
              <w:t>Staff will invite Jim Spyropoulos, Executive Superintendent of Caring and Safe Schools to provide an update to the committee</w:t>
            </w:r>
            <w:r w:rsidR="0036573D">
              <w:rPr>
                <w:rFonts w:ascii="Arial" w:eastAsia="Arial" w:hAnsi="Arial" w:cs="Arial"/>
                <w:sz w:val="24"/>
                <w:szCs w:val="24"/>
              </w:rPr>
              <w:t>.</w:t>
            </w:r>
          </w:p>
          <w:p w14:paraId="72351048" w14:textId="77777777" w:rsidR="00C3652B" w:rsidRDefault="00C3652B">
            <w:pPr>
              <w:widowControl w:val="0"/>
              <w:spacing w:line="276" w:lineRule="auto"/>
              <w:ind w:left="1080" w:right="-14"/>
              <w:rPr>
                <w:rFonts w:ascii="Arial" w:eastAsia="Arial" w:hAnsi="Arial" w:cs="Arial"/>
                <w:sz w:val="24"/>
                <w:szCs w:val="24"/>
              </w:rPr>
            </w:pPr>
          </w:p>
          <w:p w14:paraId="78BE7E2F" w14:textId="77777777" w:rsidR="00C3652B" w:rsidRDefault="004931C7">
            <w:pPr>
              <w:widowControl w:val="0"/>
              <w:numPr>
                <w:ilvl w:val="0"/>
                <w:numId w:val="1"/>
              </w:numPr>
              <w:spacing w:line="276" w:lineRule="auto"/>
              <w:ind w:right="-14"/>
              <w:rPr>
                <w:rFonts w:ascii="Arial" w:eastAsia="Arial" w:hAnsi="Arial" w:cs="Arial"/>
                <w:b/>
                <w:sz w:val="24"/>
                <w:szCs w:val="24"/>
              </w:rPr>
            </w:pPr>
            <w:r>
              <w:rPr>
                <w:rFonts w:ascii="Arial" w:eastAsia="Arial" w:hAnsi="Arial" w:cs="Arial"/>
                <w:b/>
                <w:sz w:val="24"/>
                <w:szCs w:val="24"/>
              </w:rPr>
              <w:t>Committee Goals for 2023</w:t>
            </w:r>
          </w:p>
          <w:p w14:paraId="3EFBBDCC" w14:textId="632AA7F8" w:rsidR="00C3652B" w:rsidRDefault="004931C7">
            <w:pPr>
              <w:widowControl w:val="0"/>
              <w:numPr>
                <w:ilvl w:val="1"/>
                <w:numId w:val="1"/>
              </w:numPr>
              <w:spacing w:line="276" w:lineRule="auto"/>
              <w:ind w:right="-14"/>
              <w:rPr>
                <w:rFonts w:ascii="Arial" w:eastAsia="Arial" w:hAnsi="Arial" w:cs="Arial"/>
                <w:sz w:val="24"/>
                <w:szCs w:val="24"/>
              </w:rPr>
            </w:pPr>
            <w:r>
              <w:rPr>
                <w:rFonts w:ascii="Arial" w:eastAsia="Arial" w:hAnsi="Arial" w:cs="Arial"/>
                <w:sz w:val="24"/>
                <w:szCs w:val="24"/>
              </w:rPr>
              <w:t>Trustee King and Judy developed overarching goal</w:t>
            </w:r>
            <w:r w:rsidR="00FF2A3E">
              <w:rPr>
                <w:rFonts w:ascii="Arial" w:eastAsia="Arial" w:hAnsi="Arial" w:cs="Arial"/>
                <w:sz w:val="24"/>
                <w:szCs w:val="24"/>
              </w:rPr>
              <w:t xml:space="preserve"> from discussions in CUSCAC meetings</w:t>
            </w:r>
            <w:r>
              <w:rPr>
                <w:rFonts w:ascii="Arial" w:eastAsia="Arial" w:hAnsi="Arial" w:cs="Arial"/>
                <w:sz w:val="24"/>
                <w:szCs w:val="24"/>
              </w:rPr>
              <w:t>: Committee to work to define Community Use of Schools as it fits into the TDSB system, and determine necessary mechanisms required to be in place.</w:t>
            </w:r>
          </w:p>
          <w:p w14:paraId="5AAD042A" w14:textId="74FBB8A4" w:rsidR="00C3652B" w:rsidRDefault="004931C7">
            <w:pPr>
              <w:widowControl w:val="0"/>
              <w:numPr>
                <w:ilvl w:val="1"/>
                <w:numId w:val="1"/>
              </w:numPr>
              <w:spacing w:line="276" w:lineRule="auto"/>
              <w:ind w:right="-14"/>
              <w:rPr>
                <w:rFonts w:ascii="Arial" w:eastAsia="Arial" w:hAnsi="Arial" w:cs="Arial"/>
                <w:sz w:val="24"/>
                <w:szCs w:val="24"/>
              </w:rPr>
            </w:pPr>
            <w:r>
              <w:rPr>
                <w:rFonts w:ascii="Arial" w:eastAsia="Arial" w:hAnsi="Arial" w:cs="Arial"/>
                <w:sz w:val="24"/>
                <w:szCs w:val="24"/>
              </w:rPr>
              <w:t>Trustee King and Judy identified</w:t>
            </w:r>
            <w:r w:rsidR="0036573D">
              <w:rPr>
                <w:rFonts w:ascii="Arial" w:eastAsia="Arial" w:hAnsi="Arial" w:cs="Arial"/>
                <w:sz w:val="24"/>
                <w:szCs w:val="24"/>
              </w:rPr>
              <w:t>,</w:t>
            </w:r>
            <w:r>
              <w:rPr>
                <w:rFonts w:ascii="Arial" w:eastAsia="Arial" w:hAnsi="Arial" w:cs="Arial"/>
                <w:sz w:val="24"/>
                <w:szCs w:val="24"/>
              </w:rPr>
              <w:t xml:space="preserve"> with the committee’s consent, that they can provide a write up before the </w:t>
            </w:r>
            <w:r w:rsidR="00FF2A3E">
              <w:rPr>
                <w:rFonts w:ascii="Arial" w:eastAsia="Arial" w:hAnsi="Arial" w:cs="Arial"/>
                <w:sz w:val="24"/>
                <w:szCs w:val="24"/>
              </w:rPr>
              <w:t xml:space="preserve">next meeting via email so that the committee can consolidates it goals and action for completion by the </w:t>
            </w:r>
            <w:r>
              <w:rPr>
                <w:rFonts w:ascii="Arial" w:eastAsia="Arial" w:hAnsi="Arial" w:cs="Arial"/>
                <w:sz w:val="24"/>
                <w:szCs w:val="24"/>
              </w:rPr>
              <w:t xml:space="preserve">end of the </w:t>
            </w:r>
            <w:r w:rsidR="00FF2A3E">
              <w:rPr>
                <w:rFonts w:ascii="Arial" w:eastAsia="Arial" w:hAnsi="Arial" w:cs="Arial"/>
                <w:sz w:val="24"/>
                <w:szCs w:val="24"/>
              </w:rPr>
              <w:t xml:space="preserve">calendar </w:t>
            </w:r>
            <w:r>
              <w:rPr>
                <w:rFonts w:ascii="Arial" w:eastAsia="Arial" w:hAnsi="Arial" w:cs="Arial"/>
                <w:sz w:val="24"/>
                <w:szCs w:val="24"/>
              </w:rPr>
              <w:t>year.</w:t>
            </w:r>
          </w:p>
        </w:tc>
        <w:tc>
          <w:tcPr>
            <w:tcW w:w="3137" w:type="dxa"/>
          </w:tcPr>
          <w:p w14:paraId="3A859CEB" w14:textId="77777777" w:rsidR="00C3652B" w:rsidRDefault="00C3652B">
            <w:pPr>
              <w:rPr>
                <w:rFonts w:ascii="Arial" w:eastAsia="Arial" w:hAnsi="Arial" w:cs="Arial"/>
                <w:b/>
                <w:sz w:val="24"/>
                <w:szCs w:val="24"/>
              </w:rPr>
            </w:pPr>
          </w:p>
          <w:p w14:paraId="32E1BF29" w14:textId="77777777" w:rsidR="00C3652B" w:rsidRDefault="00C3652B">
            <w:pPr>
              <w:rPr>
                <w:rFonts w:ascii="Arial" w:eastAsia="Arial" w:hAnsi="Arial" w:cs="Arial"/>
                <w:b/>
                <w:sz w:val="24"/>
                <w:szCs w:val="24"/>
              </w:rPr>
            </w:pPr>
          </w:p>
          <w:p w14:paraId="196F4EEE" w14:textId="77777777" w:rsidR="00C3652B" w:rsidRDefault="004931C7">
            <w:pPr>
              <w:rPr>
                <w:rFonts w:ascii="Arial" w:eastAsia="Arial" w:hAnsi="Arial" w:cs="Arial"/>
                <w:sz w:val="24"/>
                <w:szCs w:val="24"/>
              </w:rPr>
            </w:pPr>
            <w:r>
              <w:rPr>
                <w:rFonts w:ascii="Arial" w:eastAsia="Arial" w:hAnsi="Arial" w:cs="Arial"/>
                <w:b/>
                <w:sz w:val="24"/>
                <w:szCs w:val="24"/>
              </w:rPr>
              <w:t xml:space="preserve">ACTION: </w:t>
            </w:r>
            <w:r>
              <w:rPr>
                <w:rFonts w:ascii="Arial" w:eastAsia="Arial" w:hAnsi="Arial" w:cs="Arial"/>
                <w:sz w:val="24"/>
                <w:szCs w:val="24"/>
              </w:rPr>
              <w:t>Staff will bring inquiry to Toronto Lands Corporation (TLC) about the possible injection of community offered funds for purpose of continued pool operation, maintenance, and upgrades.</w:t>
            </w:r>
          </w:p>
          <w:p w14:paraId="5E33BB6E" w14:textId="77777777" w:rsidR="00C3652B" w:rsidRDefault="00C3652B">
            <w:pPr>
              <w:rPr>
                <w:rFonts w:ascii="Arial" w:eastAsia="Arial" w:hAnsi="Arial" w:cs="Arial"/>
                <w:b/>
                <w:sz w:val="24"/>
                <w:szCs w:val="24"/>
              </w:rPr>
            </w:pPr>
          </w:p>
          <w:p w14:paraId="01AA42EE" w14:textId="77777777" w:rsidR="00C3652B" w:rsidRDefault="00C3652B">
            <w:pPr>
              <w:rPr>
                <w:rFonts w:ascii="Arial" w:eastAsia="Arial" w:hAnsi="Arial" w:cs="Arial"/>
                <w:b/>
                <w:sz w:val="24"/>
                <w:szCs w:val="24"/>
              </w:rPr>
            </w:pPr>
          </w:p>
          <w:p w14:paraId="7BD66160" w14:textId="77777777" w:rsidR="00C3652B" w:rsidRDefault="00C3652B">
            <w:pPr>
              <w:rPr>
                <w:rFonts w:ascii="Arial" w:eastAsia="Arial" w:hAnsi="Arial" w:cs="Arial"/>
                <w:b/>
                <w:sz w:val="24"/>
                <w:szCs w:val="24"/>
              </w:rPr>
            </w:pPr>
          </w:p>
          <w:p w14:paraId="6A629390" w14:textId="77777777" w:rsidR="00C3652B" w:rsidRDefault="00C3652B">
            <w:pPr>
              <w:rPr>
                <w:rFonts w:ascii="Arial" w:eastAsia="Arial" w:hAnsi="Arial" w:cs="Arial"/>
                <w:b/>
                <w:sz w:val="24"/>
                <w:szCs w:val="24"/>
              </w:rPr>
            </w:pPr>
          </w:p>
          <w:p w14:paraId="62C3F212" w14:textId="77777777" w:rsidR="00C3652B" w:rsidRDefault="00C3652B">
            <w:pPr>
              <w:rPr>
                <w:rFonts w:ascii="Arial" w:eastAsia="Arial" w:hAnsi="Arial" w:cs="Arial"/>
                <w:sz w:val="24"/>
                <w:szCs w:val="24"/>
              </w:rPr>
            </w:pPr>
          </w:p>
          <w:p w14:paraId="122A98EC" w14:textId="77777777" w:rsidR="00C3652B" w:rsidRDefault="00C3652B">
            <w:pPr>
              <w:rPr>
                <w:rFonts w:ascii="Arial" w:eastAsia="Arial" w:hAnsi="Arial" w:cs="Arial"/>
                <w:b/>
                <w:sz w:val="24"/>
                <w:szCs w:val="24"/>
              </w:rPr>
            </w:pPr>
          </w:p>
          <w:p w14:paraId="07395D4B" w14:textId="77777777" w:rsidR="00C3652B" w:rsidRDefault="00C3652B">
            <w:pPr>
              <w:rPr>
                <w:rFonts w:ascii="Arial" w:eastAsia="Arial" w:hAnsi="Arial" w:cs="Arial"/>
                <w:b/>
                <w:sz w:val="24"/>
                <w:szCs w:val="24"/>
              </w:rPr>
            </w:pPr>
          </w:p>
          <w:p w14:paraId="3EBCCBA1" w14:textId="77777777" w:rsidR="00C3652B" w:rsidRDefault="00C3652B">
            <w:pPr>
              <w:rPr>
                <w:rFonts w:ascii="Arial" w:eastAsia="Arial" w:hAnsi="Arial" w:cs="Arial"/>
                <w:b/>
                <w:sz w:val="24"/>
                <w:szCs w:val="24"/>
              </w:rPr>
            </w:pPr>
          </w:p>
          <w:p w14:paraId="6BDCC0F8" w14:textId="77777777" w:rsidR="00C3652B" w:rsidRDefault="00C3652B">
            <w:pPr>
              <w:rPr>
                <w:rFonts w:ascii="Arial" w:eastAsia="Arial" w:hAnsi="Arial" w:cs="Arial"/>
                <w:b/>
                <w:sz w:val="24"/>
                <w:szCs w:val="24"/>
              </w:rPr>
            </w:pPr>
          </w:p>
          <w:p w14:paraId="0EE3D000" w14:textId="77777777" w:rsidR="00C3652B" w:rsidRDefault="00C3652B">
            <w:pPr>
              <w:rPr>
                <w:rFonts w:ascii="Arial" w:eastAsia="Arial" w:hAnsi="Arial" w:cs="Arial"/>
                <w:b/>
                <w:sz w:val="24"/>
                <w:szCs w:val="24"/>
              </w:rPr>
            </w:pPr>
          </w:p>
          <w:p w14:paraId="54AF44AC" w14:textId="77777777" w:rsidR="00C3652B" w:rsidRDefault="00C3652B">
            <w:pPr>
              <w:rPr>
                <w:rFonts w:ascii="Arial" w:eastAsia="Arial" w:hAnsi="Arial" w:cs="Arial"/>
                <w:b/>
                <w:sz w:val="24"/>
                <w:szCs w:val="24"/>
              </w:rPr>
            </w:pPr>
          </w:p>
          <w:p w14:paraId="62EA6EEC" w14:textId="77777777" w:rsidR="00C3652B" w:rsidRDefault="00C3652B">
            <w:pPr>
              <w:rPr>
                <w:rFonts w:ascii="Arial" w:eastAsia="Arial" w:hAnsi="Arial" w:cs="Arial"/>
                <w:b/>
                <w:sz w:val="24"/>
                <w:szCs w:val="24"/>
              </w:rPr>
            </w:pPr>
          </w:p>
          <w:p w14:paraId="56AE37EA" w14:textId="77777777" w:rsidR="00C3652B" w:rsidRDefault="00C3652B">
            <w:pPr>
              <w:rPr>
                <w:rFonts w:ascii="Arial" w:eastAsia="Arial" w:hAnsi="Arial" w:cs="Arial"/>
                <w:b/>
                <w:sz w:val="24"/>
                <w:szCs w:val="24"/>
              </w:rPr>
            </w:pPr>
          </w:p>
          <w:p w14:paraId="74A3E039" w14:textId="77777777" w:rsidR="00C3652B" w:rsidRDefault="00C3652B">
            <w:pPr>
              <w:rPr>
                <w:rFonts w:ascii="Arial" w:eastAsia="Arial" w:hAnsi="Arial" w:cs="Arial"/>
                <w:b/>
                <w:sz w:val="24"/>
                <w:szCs w:val="24"/>
              </w:rPr>
            </w:pPr>
          </w:p>
          <w:p w14:paraId="4DDDF134" w14:textId="77777777" w:rsidR="00C3652B" w:rsidRDefault="00C3652B">
            <w:pPr>
              <w:rPr>
                <w:rFonts w:ascii="Arial" w:eastAsia="Arial" w:hAnsi="Arial" w:cs="Arial"/>
                <w:b/>
                <w:sz w:val="24"/>
                <w:szCs w:val="24"/>
              </w:rPr>
            </w:pPr>
          </w:p>
          <w:p w14:paraId="567B3387" w14:textId="77777777" w:rsidR="00C3652B" w:rsidRDefault="00C3652B">
            <w:pPr>
              <w:rPr>
                <w:rFonts w:ascii="Arial" w:eastAsia="Arial" w:hAnsi="Arial" w:cs="Arial"/>
                <w:b/>
                <w:sz w:val="24"/>
                <w:szCs w:val="24"/>
              </w:rPr>
            </w:pPr>
          </w:p>
          <w:p w14:paraId="4F74A180" w14:textId="77777777" w:rsidR="00C3652B" w:rsidRDefault="00C3652B">
            <w:pPr>
              <w:rPr>
                <w:rFonts w:ascii="Arial" w:eastAsia="Arial" w:hAnsi="Arial" w:cs="Arial"/>
                <w:b/>
                <w:sz w:val="24"/>
                <w:szCs w:val="24"/>
              </w:rPr>
            </w:pPr>
          </w:p>
          <w:p w14:paraId="48649513" w14:textId="77777777" w:rsidR="00C3652B" w:rsidRDefault="00C3652B">
            <w:pPr>
              <w:rPr>
                <w:rFonts w:ascii="Arial" w:eastAsia="Arial" w:hAnsi="Arial" w:cs="Arial"/>
                <w:b/>
                <w:sz w:val="24"/>
                <w:szCs w:val="24"/>
              </w:rPr>
            </w:pPr>
          </w:p>
          <w:p w14:paraId="55B7D11E" w14:textId="77777777" w:rsidR="00C3652B" w:rsidRDefault="00C3652B">
            <w:pPr>
              <w:rPr>
                <w:rFonts w:ascii="Arial" w:eastAsia="Arial" w:hAnsi="Arial" w:cs="Arial"/>
                <w:b/>
                <w:sz w:val="24"/>
                <w:szCs w:val="24"/>
              </w:rPr>
            </w:pPr>
          </w:p>
          <w:p w14:paraId="07DE563A" w14:textId="77777777" w:rsidR="00C3652B" w:rsidRDefault="00C3652B">
            <w:pPr>
              <w:rPr>
                <w:rFonts w:ascii="Arial" w:eastAsia="Arial" w:hAnsi="Arial" w:cs="Arial"/>
                <w:b/>
                <w:sz w:val="24"/>
                <w:szCs w:val="24"/>
              </w:rPr>
            </w:pPr>
          </w:p>
          <w:p w14:paraId="779E98E1" w14:textId="77777777" w:rsidR="00C3652B" w:rsidRDefault="00C3652B">
            <w:pPr>
              <w:rPr>
                <w:rFonts w:ascii="Arial" w:eastAsia="Arial" w:hAnsi="Arial" w:cs="Arial"/>
                <w:b/>
                <w:sz w:val="24"/>
                <w:szCs w:val="24"/>
              </w:rPr>
            </w:pPr>
          </w:p>
          <w:p w14:paraId="1A5BD738" w14:textId="77777777" w:rsidR="00C3652B" w:rsidRDefault="00C3652B">
            <w:pPr>
              <w:rPr>
                <w:rFonts w:ascii="Arial" w:eastAsia="Arial" w:hAnsi="Arial" w:cs="Arial"/>
                <w:b/>
                <w:sz w:val="24"/>
                <w:szCs w:val="24"/>
              </w:rPr>
            </w:pPr>
          </w:p>
          <w:p w14:paraId="505C2CF9" w14:textId="77777777" w:rsidR="00C3652B" w:rsidRDefault="004931C7">
            <w:pPr>
              <w:rPr>
                <w:rFonts w:ascii="Arial" w:eastAsia="Arial" w:hAnsi="Arial" w:cs="Arial"/>
                <w:sz w:val="24"/>
                <w:szCs w:val="24"/>
              </w:rPr>
            </w:pPr>
            <w:r>
              <w:rPr>
                <w:rFonts w:ascii="Arial" w:eastAsia="Arial" w:hAnsi="Arial" w:cs="Arial"/>
                <w:b/>
                <w:sz w:val="24"/>
                <w:szCs w:val="24"/>
              </w:rPr>
              <w:t xml:space="preserve">ACTION: </w:t>
            </w:r>
            <w:r>
              <w:rPr>
                <w:rFonts w:ascii="Arial" w:eastAsia="Arial" w:hAnsi="Arial" w:cs="Arial"/>
                <w:sz w:val="24"/>
                <w:szCs w:val="24"/>
              </w:rPr>
              <w:t>Additional concerns as noted to be added as a follow up item for the April CUSCAC meeting.</w:t>
            </w:r>
          </w:p>
          <w:p w14:paraId="7B363E0C" w14:textId="77777777" w:rsidR="00C3652B" w:rsidRDefault="00C3652B">
            <w:pPr>
              <w:rPr>
                <w:rFonts w:ascii="Arial" w:eastAsia="Arial" w:hAnsi="Arial" w:cs="Arial"/>
                <w:b/>
                <w:sz w:val="24"/>
                <w:szCs w:val="24"/>
              </w:rPr>
            </w:pPr>
          </w:p>
          <w:p w14:paraId="6AF73A48" w14:textId="77777777" w:rsidR="00C3652B" w:rsidRDefault="00C3652B">
            <w:pPr>
              <w:rPr>
                <w:rFonts w:ascii="Arial" w:eastAsia="Arial" w:hAnsi="Arial" w:cs="Arial"/>
                <w:b/>
                <w:sz w:val="24"/>
                <w:szCs w:val="24"/>
              </w:rPr>
            </w:pPr>
          </w:p>
          <w:p w14:paraId="2983D9F6" w14:textId="77777777" w:rsidR="00C3652B" w:rsidRDefault="00C3652B">
            <w:pPr>
              <w:rPr>
                <w:rFonts w:ascii="Arial" w:eastAsia="Arial" w:hAnsi="Arial" w:cs="Arial"/>
                <w:b/>
                <w:sz w:val="24"/>
                <w:szCs w:val="24"/>
              </w:rPr>
            </w:pPr>
          </w:p>
          <w:p w14:paraId="424D8B4F" w14:textId="77777777" w:rsidR="00C3652B" w:rsidRDefault="00C3652B">
            <w:pPr>
              <w:rPr>
                <w:rFonts w:ascii="Arial" w:eastAsia="Arial" w:hAnsi="Arial" w:cs="Arial"/>
                <w:b/>
                <w:sz w:val="24"/>
                <w:szCs w:val="24"/>
              </w:rPr>
            </w:pPr>
          </w:p>
          <w:p w14:paraId="13476833" w14:textId="77777777" w:rsidR="005A5A29" w:rsidRDefault="005A5A29">
            <w:pPr>
              <w:rPr>
                <w:rFonts w:ascii="Arial" w:eastAsia="Arial" w:hAnsi="Arial" w:cs="Arial"/>
                <w:b/>
                <w:sz w:val="24"/>
                <w:szCs w:val="24"/>
              </w:rPr>
            </w:pPr>
          </w:p>
          <w:p w14:paraId="69A174CD" w14:textId="77777777" w:rsidR="005A5A29" w:rsidRDefault="005A5A29">
            <w:pPr>
              <w:rPr>
                <w:rFonts w:ascii="Arial" w:eastAsia="Arial" w:hAnsi="Arial" w:cs="Arial"/>
                <w:b/>
                <w:sz w:val="24"/>
                <w:szCs w:val="24"/>
              </w:rPr>
            </w:pPr>
          </w:p>
          <w:p w14:paraId="21BE78B1" w14:textId="77777777" w:rsidR="005A5A29" w:rsidRDefault="005A5A29">
            <w:pPr>
              <w:rPr>
                <w:rFonts w:ascii="Arial" w:eastAsia="Arial" w:hAnsi="Arial" w:cs="Arial"/>
                <w:b/>
                <w:sz w:val="24"/>
                <w:szCs w:val="24"/>
              </w:rPr>
            </w:pPr>
          </w:p>
          <w:p w14:paraId="33E6207B" w14:textId="720AC1EC" w:rsidR="00C3652B" w:rsidRDefault="004931C7">
            <w:pPr>
              <w:rPr>
                <w:rFonts w:ascii="Arial" w:eastAsia="Arial" w:hAnsi="Arial" w:cs="Arial"/>
                <w:sz w:val="24"/>
                <w:szCs w:val="24"/>
              </w:rPr>
            </w:pPr>
            <w:r>
              <w:rPr>
                <w:rFonts w:ascii="Arial" w:eastAsia="Arial" w:hAnsi="Arial" w:cs="Arial"/>
                <w:b/>
                <w:sz w:val="24"/>
                <w:szCs w:val="24"/>
              </w:rPr>
              <w:t xml:space="preserve">ACTION: </w:t>
            </w:r>
            <w:r>
              <w:rPr>
                <w:rFonts w:ascii="Arial" w:eastAsia="Arial" w:hAnsi="Arial" w:cs="Arial"/>
                <w:sz w:val="24"/>
                <w:szCs w:val="24"/>
              </w:rPr>
              <w:t>Staff to review and possibly provide a 6-month schedule to the committee.</w:t>
            </w:r>
          </w:p>
          <w:p w14:paraId="1E78CCCD" w14:textId="77777777" w:rsidR="00C3652B" w:rsidRDefault="00C3652B">
            <w:pPr>
              <w:rPr>
                <w:rFonts w:ascii="Arial" w:eastAsia="Arial" w:hAnsi="Arial" w:cs="Arial"/>
                <w:b/>
                <w:sz w:val="24"/>
                <w:szCs w:val="24"/>
              </w:rPr>
            </w:pPr>
          </w:p>
          <w:p w14:paraId="1B559E34" w14:textId="77777777" w:rsidR="00C3652B" w:rsidRDefault="00C3652B">
            <w:pPr>
              <w:rPr>
                <w:rFonts w:ascii="Arial" w:eastAsia="Arial" w:hAnsi="Arial" w:cs="Arial"/>
                <w:b/>
                <w:sz w:val="24"/>
                <w:szCs w:val="24"/>
              </w:rPr>
            </w:pPr>
          </w:p>
          <w:p w14:paraId="3EA3008A" w14:textId="77777777" w:rsidR="00C3652B" w:rsidRDefault="00C3652B">
            <w:pPr>
              <w:rPr>
                <w:rFonts w:ascii="Arial" w:eastAsia="Arial" w:hAnsi="Arial" w:cs="Arial"/>
                <w:b/>
                <w:sz w:val="24"/>
                <w:szCs w:val="24"/>
              </w:rPr>
            </w:pPr>
          </w:p>
          <w:p w14:paraId="0E588B32" w14:textId="77777777" w:rsidR="00C3652B" w:rsidRDefault="00C3652B">
            <w:pPr>
              <w:rPr>
                <w:rFonts w:ascii="Arial" w:eastAsia="Arial" w:hAnsi="Arial" w:cs="Arial"/>
                <w:b/>
                <w:sz w:val="24"/>
                <w:szCs w:val="24"/>
              </w:rPr>
            </w:pPr>
          </w:p>
          <w:p w14:paraId="75E0C791" w14:textId="77777777" w:rsidR="00C3652B" w:rsidRDefault="00C3652B">
            <w:pPr>
              <w:rPr>
                <w:rFonts w:ascii="Arial" w:eastAsia="Arial" w:hAnsi="Arial" w:cs="Arial"/>
                <w:b/>
                <w:sz w:val="24"/>
                <w:szCs w:val="24"/>
              </w:rPr>
            </w:pPr>
          </w:p>
          <w:p w14:paraId="4B54EDAD" w14:textId="77777777" w:rsidR="00C3652B" w:rsidRDefault="00C3652B">
            <w:pPr>
              <w:rPr>
                <w:rFonts w:ascii="Arial" w:eastAsia="Arial" w:hAnsi="Arial" w:cs="Arial"/>
                <w:b/>
                <w:sz w:val="24"/>
                <w:szCs w:val="24"/>
              </w:rPr>
            </w:pPr>
          </w:p>
          <w:p w14:paraId="7697EF80" w14:textId="77777777" w:rsidR="00C3652B" w:rsidRDefault="00C3652B">
            <w:pPr>
              <w:rPr>
                <w:rFonts w:ascii="Arial" w:eastAsia="Arial" w:hAnsi="Arial" w:cs="Arial"/>
                <w:b/>
                <w:sz w:val="24"/>
                <w:szCs w:val="24"/>
              </w:rPr>
            </w:pPr>
          </w:p>
          <w:p w14:paraId="3DCBE634" w14:textId="77777777" w:rsidR="00C3652B" w:rsidRDefault="00C3652B">
            <w:pPr>
              <w:rPr>
                <w:rFonts w:ascii="Arial" w:eastAsia="Arial" w:hAnsi="Arial" w:cs="Arial"/>
                <w:b/>
                <w:sz w:val="24"/>
                <w:szCs w:val="24"/>
              </w:rPr>
            </w:pPr>
          </w:p>
          <w:p w14:paraId="524B3786" w14:textId="77777777" w:rsidR="00C3652B" w:rsidRDefault="00C3652B">
            <w:pPr>
              <w:rPr>
                <w:rFonts w:ascii="Arial" w:eastAsia="Arial" w:hAnsi="Arial" w:cs="Arial"/>
                <w:b/>
                <w:sz w:val="24"/>
                <w:szCs w:val="24"/>
              </w:rPr>
            </w:pPr>
          </w:p>
          <w:p w14:paraId="2A9DF955" w14:textId="77777777" w:rsidR="00C3652B" w:rsidRDefault="00C3652B">
            <w:pPr>
              <w:rPr>
                <w:rFonts w:ascii="Arial" w:eastAsia="Arial" w:hAnsi="Arial" w:cs="Arial"/>
                <w:b/>
                <w:sz w:val="24"/>
                <w:szCs w:val="24"/>
              </w:rPr>
            </w:pPr>
          </w:p>
          <w:p w14:paraId="0972E9B4" w14:textId="3DA8E5AB" w:rsidR="00C3652B" w:rsidRDefault="004931C7">
            <w:pPr>
              <w:rPr>
                <w:rFonts w:ascii="Arial" w:eastAsia="Arial" w:hAnsi="Arial" w:cs="Arial"/>
                <w:b/>
                <w:sz w:val="24"/>
                <w:szCs w:val="24"/>
              </w:rPr>
            </w:pPr>
            <w:r>
              <w:rPr>
                <w:rFonts w:ascii="Arial" w:eastAsia="Arial" w:hAnsi="Arial" w:cs="Arial"/>
                <w:b/>
                <w:sz w:val="24"/>
                <w:szCs w:val="24"/>
              </w:rPr>
              <w:t xml:space="preserve">ACTION: </w:t>
            </w:r>
            <w:r>
              <w:rPr>
                <w:rFonts w:ascii="Arial" w:eastAsia="Arial" w:hAnsi="Arial" w:cs="Arial"/>
                <w:sz w:val="24"/>
                <w:szCs w:val="24"/>
              </w:rPr>
              <w:t xml:space="preserve">Staff to present Fall 2023 Accessibility report </w:t>
            </w:r>
            <w:r w:rsidR="00D47A85">
              <w:rPr>
                <w:rFonts w:ascii="Arial" w:eastAsia="Arial" w:hAnsi="Arial" w:cs="Arial"/>
                <w:sz w:val="24"/>
                <w:szCs w:val="24"/>
              </w:rPr>
              <w:t xml:space="preserve">including CUS strategy </w:t>
            </w:r>
            <w:r>
              <w:rPr>
                <w:rFonts w:ascii="Arial" w:eastAsia="Arial" w:hAnsi="Arial" w:cs="Arial"/>
                <w:sz w:val="24"/>
                <w:szCs w:val="24"/>
              </w:rPr>
              <w:t xml:space="preserve">to CUSCAC prior to going to </w:t>
            </w:r>
            <w:proofErr w:type="gramStart"/>
            <w:r>
              <w:rPr>
                <w:rFonts w:ascii="Arial" w:eastAsia="Arial" w:hAnsi="Arial" w:cs="Arial"/>
                <w:sz w:val="24"/>
                <w:szCs w:val="24"/>
              </w:rPr>
              <w:t>Board, and</w:t>
            </w:r>
            <w:proofErr w:type="gramEnd"/>
            <w:r>
              <w:rPr>
                <w:rFonts w:ascii="Arial" w:eastAsia="Arial" w:hAnsi="Arial" w:cs="Arial"/>
                <w:sz w:val="24"/>
                <w:szCs w:val="24"/>
              </w:rPr>
              <w:t xml:space="preserve"> will share with Committee previously submitted report.</w:t>
            </w:r>
          </w:p>
          <w:p w14:paraId="187C5E3B" w14:textId="77777777" w:rsidR="00C3652B" w:rsidRDefault="00C3652B">
            <w:pPr>
              <w:rPr>
                <w:rFonts w:ascii="Arial" w:eastAsia="Arial" w:hAnsi="Arial" w:cs="Arial"/>
                <w:b/>
                <w:sz w:val="24"/>
                <w:szCs w:val="24"/>
              </w:rPr>
            </w:pPr>
          </w:p>
          <w:p w14:paraId="7637CDFB" w14:textId="77777777" w:rsidR="00C3652B" w:rsidRDefault="00C3652B">
            <w:pPr>
              <w:rPr>
                <w:rFonts w:ascii="Arial" w:eastAsia="Arial" w:hAnsi="Arial" w:cs="Arial"/>
                <w:b/>
                <w:sz w:val="24"/>
                <w:szCs w:val="24"/>
              </w:rPr>
            </w:pPr>
          </w:p>
          <w:p w14:paraId="55E5FA23" w14:textId="77777777" w:rsidR="00C3652B" w:rsidRDefault="00C3652B">
            <w:pPr>
              <w:rPr>
                <w:rFonts w:ascii="Arial" w:eastAsia="Arial" w:hAnsi="Arial" w:cs="Arial"/>
                <w:b/>
                <w:sz w:val="24"/>
                <w:szCs w:val="24"/>
              </w:rPr>
            </w:pPr>
          </w:p>
          <w:p w14:paraId="72B9F68A" w14:textId="77777777" w:rsidR="00C3652B" w:rsidRDefault="00C3652B">
            <w:pPr>
              <w:rPr>
                <w:rFonts w:ascii="Arial" w:eastAsia="Arial" w:hAnsi="Arial" w:cs="Arial"/>
                <w:b/>
                <w:sz w:val="24"/>
                <w:szCs w:val="24"/>
              </w:rPr>
            </w:pPr>
          </w:p>
          <w:p w14:paraId="63340690" w14:textId="77777777" w:rsidR="00C3652B" w:rsidRDefault="00C3652B">
            <w:pPr>
              <w:rPr>
                <w:rFonts w:ascii="Arial" w:eastAsia="Arial" w:hAnsi="Arial" w:cs="Arial"/>
                <w:b/>
                <w:sz w:val="24"/>
                <w:szCs w:val="24"/>
              </w:rPr>
            </w:pPr>
          </w:p>
          <w:p w14:paraId="5DECBB05" w14:textId="77777777" w:rsidR="00C3652B" w:rsidRDefault="00C3652B">
            <w:pPr>
              <w:rPr>
                <w:rFonts w:ascii="Arial" w:eastAsia="Arial" w:hAnsi="Arial" w:cs="Arial"/>
                <w:b/>
                <w:sz w:val="24"/>
                <w:szCs w:val="24"/>
              </w:rPr>
            </w:pPr>
          </w:p>
          <w:p w14:paraId="5DCFA08E" w14:textId="77777777" w:rsidR="00C3652B" w:rsidRDefault="004931C7">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Staff to invite Jim Spyropoulos or a member of the Caring &amp; Safe team to the next CUSCAC meeting to discuss the Establishment of Local Safety tables and the Collaborative Approach report, and Community Partnerships.</w:t>
            </w:r>
          </w:p>
          <w:p w14:paraId="014F5D74" w14:textId="77777777" w:rsidR="00C3652B" w:rsidRDefault="00C3652B">
            <w:pPr>
              <w:rPr>
                <w:rFonts w:ascii="Arial" w:eastAsia="Arial" w:hAnsi="Arial" w:cs="Arial"/>
                <w:sz w:val="24"/>
                <w:szCs w:val="24"/>
              </w:rPr>
            </w:pPr>
          </w:p>
          <w:p w14:paraId="5CC0D3E6" w14:textId="1ADE478E" w:rsidR="00C3652B" w:rsidRDefault="004931C7">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Judy and Trustee King to provide goals in written format to committee</w:t>
            </w:r>
            <w:r w:rsidR="00FF2A3E">
              <w:rPr>
                <w:rFonts w:ascii="Arial" w:eastAsia="Arial" w:hAnsi="Arial" w:cs="Arial"/>
                <w:sz w:val="24"/>
                <w:szCs w:val="24"/>
              </w:rPr>
              <w:t xml:space="preserve"> via email</w:t>
            </w:r>
            <w:r>
              <w:rPr>
                <w:rFonts w:ascii="Arial" w:eastAsia="Arial" w:hAnsi="Arial" w:cs="Arial"/>
                <w:sz w:val="24"/>
                <w:szCs w:val="24"/>
              </w:rPr>
              <w:t>.</w:t>
            </w:r>
          </w:p>
        </w:tc>
      </w:tr>
      <w:tr w:rsidR="00C3652B" w14:paraId="23D7BAB6" w14:textId="77777777">
        <w:tc>
          <w:tcPr>
            <w:tcW w:w="2405" w:type="dxa"/>
          </w:tcPr>
          <w:p w14:paraId="222AE208" w14:textId="77777777" w:rsidR="00C3652B" w:rsidRDefault="004931C7">
            <w:pPr>
              <w:rPr>
                <w:rFonts w:ascii="Arial" w:eastAsia="Arial" w:hAnsi="Arial" w:cs="Arial"/>
                <w:b/>
                <w:sz w:val="24"/>
                <w:szCs w:val="24"/>
              </w:rPr>
            </w:pPr>
            <w:r>
              <w:rPr>
                <w:rFonts w:ascii="Arial" w:eastAsia="Arial" w:hAnsi="Arial" w:cs="Arial"/>
                <w:b/>
                <w:sz w:val="24"/>
                <w:szCs w:val="24"/>
              </w:rPr>
              <w:lastRenderedPageBreak/>
              <w:t>Trustee Report</w:t>
            </w:r>
          </w:p>
        </w:tc>
        <w:tc>
          <w:tcPr>
            <w:tcW w:w="7796" w:type="dxa"/>
          </w:tcPr>
          <w:p w14:paraId="16DDB8C2" w14:textId="77777777" w:rsidR="0036573D" w:rsidRDefault="0036573D">
            <w:pPr>
              <w:widowControl w:val="0"/>
              <w:ind w:right="-14"/>
              <w:jc w:val="both"/>
            </w:pPr>
          </w:p>
          <w:bookmarkStart w:id="15" w:name="_MON_1739897519"/>
          <w:bookmarkEnd w:id="15"/>
          <w:p w14:paraId="1B55569F" w14:textId="1C2FCFE5" w:rsidR="0036573D" w:rsidRPr="0036573D" w:rsidRDefault="0036573D">
            <w:pPr>
              <w:widowControl w:val="0"/>
              <w:ind w:right="-14"/>
              <w:jc w:val="both"/>
              <w:rPr>
                <w:rFonts w:ascii="Arial" w:hAnsi="Arial" w:cs="Arial"/>
              </w:rPr>
            </w:pPr>
            <w:r w:rsidRPr="0036573D">
              <w:rPr>
                <w:rFonts w:ascii="Arial" w:hAnsi="Arial" w:cs="Arial"/>
                <w:sz w:val="24"/>
                <w:szCs w:val="24"/>
              </w:rPr>
              <w:object w:dxaOrig="1489" w:dyaOrig="990" w14:anchorId="7147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9pt" o:ole="">
                  <v:imagedata r:id="rId13" o:title=""/>
                </v:shape>
                <o:OLEObject Type="Embed" ProgID="Word.Document.12" ShapeID="_x0000_i1025" DrawAspect="Icon" ObjectID="_1742709733" r:id="rId14">
                  <o:FieldCodes>\s</o:FieldCodes>
                </o:OLEObject>
              </w:object>
            </w:r>
          </w:p>
          <w:p w14:paraId="087E11D0" w14:textId="77777777" w:rsidR="0036573D" w:rsidRPr="0036573D" w:rsidRDefault="0036573D">
            <w:pPr>
              <w:widowControl w:val="0"/>
              <w:ind w:right="-14"/>
              <w:jc w:val="both"/>
              <w:rPr>
                <w:rFonts w:ascii="Arial" w:hAnsi="Arial" w:cs="Arial"/>
                <w:sz w:val="24"/>
                <w:szCs w:val="24"/>
              </w:rPr>
            </w:pPr>
          </w:p>
          <w:p w14:paraId="303476E4" w14:textId="01B8B463" w:rsidR="0036573D" w:rsidRPr="0036573D" w:rsidRDefault="00000000">
            <w:pPr>
              <w:widowControl w:val="0"/>
              <w:ind w:right="-14"/>
              <w:jc w:val="both"/>
              <w:rPr>
                <w:rFonts w:ascii="Arial" w:eastAsia="Arial" w:hAnsi="Arial" w:cs="Arial"/>
                <w:sz w:val="28"/>
                <w:szCs w:val="28"/>
              </w:rPr>
            </w:pPr>
            <w:hyperlink r:id="rId15">
              <w:r w:rsidR="004931C7" w:rsidRPr="0036573D">
                <w:rPr>
                  <w:rFonts w:ascii="Arial" w:hAnsi="Arial" w:cs="Arial"/>
                  <w:color w:val="0000EE"/>
                  <w:sz w:val="24"/>
                  <w:szCs w:val="24"/>
                  <w:u w:val="single"/>
                </w:rPr>
                <w:t>CUSCAC Trustee Report - March 2023.docx</w:t>
              </w:r>
            </w:hyperlink>
          </w:p>
          <w:p w14:paraId="102239D6" w14:textId="77777777" w:rsidR="0036573D" w:rsidRDefault="0036573D">
            <w:pPr>
              <w:widowControl w:val="0"/>
              <w:ind w:right="-14"/>
              <w:jc w:val="both"/>
              <w:rPr>
                <w:rFonts w:ascii="Arial" w:eastAsia="Arial" w:hAnsi="Arial" w:cs="Arial"/>
                <w:sz w:val="24"/>
                <w:szCs w:val="24"/>
              </w:rPr>
            </w:pPr>
          </w:p>
          <w:p w14:paraId="428D0E92" w14:textId="4FA54E27" w:rsidR="00C3652B" w:rsidRDefault="004931C7">
            <w:pPr>
              <w:widowControl w:val="0"/>
              <w:numPr>
                <w:ilvl w:val="0"/>
                <w:numId w:val="3"/>
              </w:numPr>
              <w:ind w:right="-14"/>
              <w:jc w:val="both"/>
              <w:rPr>
                <w:rFonts w:ascii="Arial" w:eastAsia="Arial" w:hAnsi="Arial" w:cs="Arial"/>
                <w:sz w:val="24"/>
                <w:szCs w:val="24"/>
              </w:rPr>
            </w:pPr>
            <w:r>
              <w:rPr>
                <w:rFonts w:ascii="Arial" w:eastAsia="Arial" w:hAnsi="Arial" w:cs="Arial"/>
                <w:sz w:val="24"/>
                <w:szCs w:val="24"/>
              </w:rPr>
              <w:t xml:space="preserve">Trustee King provided an update on </w:t>
            </w:r>
            <w:r w:rsidR="0036573D">
              <w:rPr>
                <w:rFonts w:ascii="Arial" w:eastAsia="Arial" w:hAnsi="Arial" w:cs="Arial"/>
                <w:sz w:val="24"/>
                <w:szCs w:val="24"/>
              </w:rPr>
              <w:t xml:space="preserve">the </w:t>
            </w:r>
            <w:r>
              <w:rPr>
                <w:rFonts w:ascii="Arial" w:eastAsia="Arial" w:hAnsi="Arial" w:cs="Arial"/>
                <w:sz w:val="24"/>
                <w:szCs w:val="24"/>
              </w:rPr>
              <w:t xml:space="preserve">March 6, </w:t>
            </w:r>
            <w:proofErr w:type="gramStart"/>
            <w:r>
              <w:rPr>
                <w:rFonts w:ascii="Arial" w:eastAsia="Arial" w:hAnsi="Arial" w:cs="Arial"/>
                <w:sz w:val="24"/>
                <w:szCs w:val="24"/>
              </w:rPr>
              <w:t>2023</w:t>
            </w:r>
            <w:proofErr w:type="gramEnd"/>
            <w:r>
              <w:rPr>
                <w:rFonts w:ascii="Arial" w:eastAsia="Arial" w:hAnsi="Arial" w:cs="Arial"/>
                <w:sz w:val="24"/>
                <w:szCs w:val="24"/>
              </w:rPr>
              <w:t xml:space="preserve"> Special FBEC where staffing allocations were discussed for 2023-2024</w:t>
            </w:r>
          </w:p>
          <w:p w14:paraId="3874D73F" w14:textId="402C944F" w:rsidR="00C3652B" w:rsidRDefault="004931C7">
            <w:pPr>
              <w:widowControl w:val="0"/>
              <w:numPr>
                <w:ilvl w:val="1"/>
                <w:numId w:val="3"/>
              </w:numPr>
              <w:ind w:right="-14"/>
              <w:jc w:val="both"/>
              <w:rPr>
                <w:rFonts w:ascii="Arial" w:eastAsia="Arial" w:hAnsi="Arial" w:cs="Arial"/>
                <w:sz w:val="24"/>
                <w:szCs w:val="24"/>
              </w:rPr>
            </w:pPr>
            <w:r>
              <w:rPr>
                <w:rFonts w:ascii="Arial" w:eastAsia="Arial" w:hAnsi="Arial" w:cs="Arial"/>
                <w:sz w:val="24"/>
                <w:szCs w:val="24"/>
              </w:rPr>
              <w:t xml:space="preserve">although Aquatic Instructors were identified in the report, the report is preliminary based on anticipated funding and </w:t>
            </w:r>
            <w:r w:rsidR="00FF2A3E">
              <w:rPr>
                <w:rFonts w:ascii="Arial" w:eastAsia="Arial" w:hAnsi="Arial" w:cs="Arial"/>
                <w:sz w:val="24"/>
                <w:szCs w:val="24"/>
              </w:rPr>
              <w:t>enrolment-based</w:t>
            </w:r>
            <w:r>
              <w:rPr>
                <w:rFonts w:ascii="Arial" w:eastAsia="Arial" w:hAnsi="Arial" w:cs="Arial"/>
                <w:sz w:val="24"/>
                <w:szCs w:val="24"/>
              </w:rPr>
              <w:t xml:space="preserve"> funding calculations - funding from the Ministry of Education won’t be known until late</w:t>
            </w:r>
            <w:r w:rsidR="00D47A85">
              <w:rPr>
                <w:rFonts w:ascii="Arial" w:eastAsia="Arial" w:hAnsi="Arial" w:cs="Arial"/>
                <w:sz w:val="24"/>
                <w:szCs w:val="24"/>
              </w:rPr>
              <w:t xml:space="preserve"> March/ </w:t>
            </w:r>
            <w:proofErr w:type="gramStart"/>
            <w:r w:rsidR="00D47A85">
              <w:rPr>
                <w:rFonts w:ascii="Arial" w:eastAsia="Arial" w:hAnsi="Arial" w:cs="Arial"/>
                <w:sz w:val="24"/>
                <w:szCs w:val="24"/>
              </w:rPr>
              <w:t>early-Mid</w:t>
            </w:r>
            <w:proofErr w:type="gramEnd"/>
            <w:r>
              <w:rPr>
                <w:rFonts w:ascii="Arial" w:eastAsia="Arial" w:hAnsi="Arial" w:cs="Arial"/>
                <w:sz w:val="24"/>
                <w:szCs w:val="24"/>
              </w:rPr>
              <w:t xml:space="preserve"> April</w:t>
            </w:r>
          </w:p>
          <w:p w14:paraId="75726E6A" w14:textId="77777777" w:rsidR="00C3652B" w:rsidRDefault="004931C7">
            <w:pPr>
              <w:widowControl w:val="0"/>
              <w:numPr>
                <w:ilvl w:val="0"/>
                <w:numId w:val="3"/>
              </w:numPr>
              <w:ind w:right="-14"/>
              <w:jc w:val="both"/>
              <w:rPr>
                <w:rFonts w:ascii="Arial" w:eastAsia="Arial" w:hAnsi="Arial" w:cs="Arial"/>
                <w:sz w:val="24"/>
                <w:szCs w:val="24"/>
              </w:rPr>
            </w:pPr>
            <w:r>
              <w:rPr>
                <w:rFonts w:ascii="Arial" w:eastAsia="Arial" w:hAnsi="Arial" w:cs="Arial"/>
                <w:sz w:val="24"/>
                <w:szCs w:val="24"/>
              </w:rPr>
              <w:t xml:space="preserve">Trustee King advised committee to review MYSP renewal document as attached to March CUSCAC agenda. Trustee King advised that MYSP sets direction and goals of work of the Board and advised that there is an opportunity for stakeholders to provide feedback. More information can be found at the following link: </w:t>
            </w:r>
            <w:hyperlink r:id="rId16">
              <w:r>
                <w:rPr>
                  <w:rFonts w:ascii="Arial" w:eastAsia="Arial" w:hAnsi="Arial" w:cs="Arial"/>
                  <w:color w:val="1155CC"/>
                  <w:sz w:val="24"/>
                  <w:szCs w:val="24"/>
                  <w:u w:val="single"/>
                </w:rPr>
                <w:t>www.tdsb.on.ca/MYSPrenewal</w:t>
              </w:r>
            </w:hyperlink>
            <w:r>
              <w:rPr>
                <w:rFonts w:ascii="Arial" w:eastAsia="Arial" w:hAnsi="Arial" w:cs="Arial"/>
                <w:sz w:val="24"/>
                <w:szCs w:val="24"/>
              </w:rPr>
              <w:t xml:space="preserve"> </w:t>
            </w:r>
          </w:p>
          <w:p w14:paraId="4202D33E" w14:textId="77777777" w:rsidR="00C3652B" w:rsidRDefault="004931C7">
            <w:pPr>
              <w:widowControl w:val="0"/>
              <w:numPr>
                <w:ilvl w:val="1"/>
                <w:numId w:val="3"/>
              </w:numPr>
              <w:ind w:right="-14"/>
              <w:jc w:val="both"/>
              <w:rPr>
                <w:rFonts w:ascii="Arial" w:eastAsia="Arial" w:hAnsi="Arial" w:cs="Arial"/>
                <w:sz w:val="24"/>
                <w:szCs w:val="24"/>
              </w:rPr>
            </w:pPr>
            <w:r w:rsidRPr="0036573D">
              <w:rPr>
                <w:rFonts w:ascii="Arial" w:eastAsia="Arial" w:hAnsi="Arial" w:cs="Arial"/>
                <w:b/>
                <w:bCs/>
                <w:sz w:val="24"/>
                <w:szCs w:val="24"/>
              </w:rPr>
              <w:t>Question</w:t>
            </w:r>
            <w:r>
              <w:rPr>
                <w:rFonts w:ascii="Arial" w:eastAsia="Arial" w:hAnsi="Arial" w:cs="Arial"/>
                <w:sz w:val="24"/>
                <w:szCs w:val="24"/>
              </w:rPr>
              <w:t>: Do we want to inquire about having someone come to CUSCAC and provide context, especially to provide input from an accessibility lens?</w:t>
            </w:r>
          </w:p>
          <w:p w14:paraId="016EB962" w14:textId="5ED0B821" w:rsidR="00C3652B" w:rsidRDefault="004931C7">
            <w:pPr>
              <w:widowControl w:val="0"/>
              <w:numPr>
                <w:ilvl w:val="1"/>
                <w:numId w:val="3"/>
              </w:numPr>
              <w:ind w:right="-14"/>
              <w:jc w:val="both"/>
              <w:rPr>
                <w:rFonts w:ascii="Arial" w:eastAsia="Arial" w:hAnsi="Arial" w:cs="Arial"/>
                <w:sz w:val="24"/>
                <w:szCs w:val="24"/>
              </w:rPr>
            </w:pPr>
            <w:r w:rsidRPr="0036573D">
              <w:rPr>
                <w:rFonts w:ascii="Arial" w:eastAsia="Arial" w:hAnsi="Arial" w:cs="Arial"/>
                <w:b/>
                <w:bCs/>
                <w:sz w:val="24"/>
                <w:szCs w:val="24"/>
              </w:rPr>
              <w:t>Answer</w:t>
            </w:r>
            <w:r>
              <w:rPr>
                <w:rFonts w:ascii="Arial" w:eastAsia="Arial" w:hAnsi="Arial" w:cs="Arial"/>
                <w:sz w:val="24"/>
                <w:szCs w:val="24"/>
              </w:rPr>
              <w:t>: Judy G. will forward email with link and will follow up based on how it is recommended CACs can specifically participate in the MYSP renewal process.</w:t>
            </w:r>
          </w:p>
          <w:p w14:paraId="0FCA9F80" w14:textId="77777777" w:rsidR="00C3652B" w:rsidRDefault="004931C7">
            <w:pPr>
              <w:widowControl w:val="0"/>
              <w:numPr>
                <w:ilvl w:val="0"/>
                <w:numId w:val="3"/>
              </w:numPr>
              <w:ind w:right="-14"/>
              <w:jc w:val="both"/>
              <w:rPr>
                <w:rFonts w:ascii="Arial" w:eastAsia="Arial" w:hAnsi="Arial" w:cs="Arial"/>
                <w:sz w:val="24"/>
                <w:szCs w:val="24"/>
              </w:rPr>
            </w:pPr>
            <w:r>
              <w:rPr>
                <w:rFonts w:ascii="Arial" w:eastAsia="Arial" w:hAnsi="Arial" w:cs="Arial"/>
                <w:sz w:val="24"/>
                <w:szCs w:val="24"/>
              </w:rPr>
              <w:t>Greek heritage month at TDSB</w:t>
            </w:r>
          </w:p>
          <w:p w14:paraId="6B559C22" w14:textId="77777777" w:rsidR="00C3652B" w:rsidRDefault="004931C7">
            <w:pPr>
              <w:widowControl w:val="0"/>
              <w:numPr>
                <w:ilvl w:val="1"/>
                <w:numId w:val="3"/>
              </w:numPr>
              <w:ind w:right="-14"/>
              <w:jc w:val="both"/>
              <w:rPr>
                <w:rFonts w:ascii="Arial" w:eastAsia="Arial" w:hAnsi="Arial" w:cs="Arial"/>
                <w:sz w:val="24"/>
                <w:szCs w:val="24"/>
              </w:rPr>
            </w:pPr>
            <w:r>
              <w:rPr>
                <w:rFonts w:ascii="Arial" w:eastAsia="Arial" w:hAnsi="Arial" w:cs="Arial"/>
                <w:sz w:val="24"/>
                <w:szCs w:val="24"/>
              </w:rPr>
              <w:t xml:space="preserve">March 24, </w:t>
            </w:r>
            <w:proofErr w:type="gramStart"/>
            <w:r>
              <w:rPr>
                <w:rFonts w:ascii="Arial" w:eastAsia="Arial" w:hAnsi="Arial" w:cs="Arial"/>
                <w:sz w:val="24"/>
                <w:szCs w:val="24"/>
              </w:rPr>
              <w:t>2023</w:t>
            </w:r>
            <w:proofErr w:type="gramEnd"/>
            <w:r>
              <w:rPr>
                <w:rFonts w:ascii="Arial" w:eastAsia="Arial" w:hAnsi="Arial" w:cs="Arial"/>
                <w:sz w:val="24"/>
                <w:szCs w:val="24"/>
              </w:rPr>
              <w:t xml:space="preserve"> is event at </w:t>
            </w:r>
            <w:proofErr w:type="spellStart"/>
            <w:r>
              <w:rPr>
                <w:rFonts w:ascii="Arial" w:eastAsia="Arial" w:hAnsi="Arial" w:cs="Arial"/>
                <w:sz w:val="24"/>
                <w:szCs w:val="24"/>
              </w:rPr>
              <w:t>Floga</w:t>
            </w:r>
            <w:proofErr w:type="spellEnd"/>
            <w:r>
              <w:rPr>
                <w:rFonts w:ascii="Arial" w:eastAsia="Arial" w:hAnsi="Arial" w:cs="Arial"/>
                <w:sz w:val="24"/>
                <w:szCs w:val="24"/>
              </w:rPr>
              <w:t xml:space="preserve"> Restaurant</w:t>
            </w:r>
          </w:p>
          <w:p w14:paraId="4E53B741" w14:textId="77777777" w:rsidR="00C3652B" w:rsidRDefault="004931C7">
            <w:pPr>
              <w:numPr>
                <w:ilvl w:val="1"/>
                <w:numId w:val="3"/>
              </w:numPr>
              <w:shd w:val="clear" w:color="auto" w:fill="FFFFFF"/>
              <w:spacing w:after="160"/>
              <w:rPr>
                <w:rFonts w:ascii="Arial" w:eastAsia="Arial" w:hAnsi="Arial" w:cs="Arial"/>
                <w:sz w:val="24"/>
                <w:szCs w:val="24"/>
              </w:rPr>
            </w:pPr>
            <w:r>
              <w:rPr>
                <w:rFonts w:ascii="Arial" w:eastAsia="Arial" w:hAnsi="Arial" w:cs="Arial"/>
                <w:color w:val="3A3A3A"/>
                <w:sz w:val="24"/>
                <w:szCs w:val="24"/>
              </w:rPr>
              <w:t xml:space="preserve">March 26, </w:t>
            </w:r>
            <w:proofErr w:type="gramStart"/>
            <w:r>
              <w:rPr>
                <w:rFonts w:ascii="Arial" w:eastAsia="Arial" w:hAnsi="Arial" w:cs="Arial"/>
                <w:color w:val="3A3A3A"/>
                <w:sz w:val="24"/>
                <w:szCs w:val="24"/>
              </w:rPr>
              <w:t>2023</w:t>
            </w:r>
            <w:proofErr w:type="gramEnd"/>
            <w:r>
              <w:rPr>
                <w:rFonts w:ascii="Arial" w:eastAsia="Arial" w:hAnsi="Arial" w:cs="Arial"/>
                <w:color w:val="3A3A3A"/>
                <w:sz w:val="24"/>
                <w:szCs w:val="24"/>
              </w:rPr>
              <w:t xml:space="preserve"> is Greek Independence Day Parade on the Danforth</w:t>
            </w:r>
          </w:p>
        </w:tc>
        <w:tc>
          <w:tcPr>
            <w:tcW w:w="3137" w:type="dxa"/>
          </w:tcPr>
          <w:p w14:paraId="7CAA143F" w14:textId="77777777" w:rsidR="00C3652B" w:rsidRDefault="00C3652B">
            <w:pPr>
              <w:rPr>
                <w:rFonts w:ascii="Arial" w:eastAsia="Arial" w:hAnsi="Arial" w:cs="Arial"/>
                <w:sz w:val="24"/>
                <w:szCs w:val="24"/>
              </w:rPr>
            </w:pPr>
          </w:p>
        </w:tc>
      </w:tr>
      <w:tr w:rsidR="00C3652B" w14:paraId="09C82AB5" w14:textId="77777777">
        <w:tc>
          <w:tcPr>
            <w:tcW w:w="2405" w:type="dxa"/>
          </w:tcPr>
          <w:p w14:paraId="26229B7B" w14:textId="77777777" w:rsidR="00C3652B" w:rsidRDefault="004931C7">
            <w:pPr>
              <w:rPr>
                <w:rFonts w:ascii="Arial" w:eastAsia="Arial" w:hAnsi="Arial" w:cs="Arial"/>
                <w:b/>
                <w:sz w:val="24"/>
                <w:szCs w:val="24"/>
              </w:rPr>
            </w:pPr>
            <w:r>
              <w:rPr>
                <w:rFonts w:ascii="Arial" w:eastAsia="Arial" w:hAnsi="Arial" w:cs="Arial"/>
                <w:b/>
                <w:sz w:val="24"/>
                <w:szCs w:val="24"/>
              </w:rPr>
              <w:t>Other Business</w:t>
            </w:r>
          </w:p>
        </w:tc>
        <w:tc>
          <w:tcPr>
            <w:tcW w:w="7796" w:type="dxa"/>
          </w:tcPr>
          <w:p w14:paraId="38BB100A" w14:textId="49087493" w:rsidR="00C3652B" w:rsidRDefault="004931C7">
            <w:pPr>
              <w:numPr>
                <w:ilvl w:val="0"/>
                <w:numId w:val="1"/>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sz w:val="24"/>
                <w:szCs w:val="24"/>
              </w:rPr>
              <w:t xml:space="preserve">April 11th CUSCAC falls on Passover. </w:t>
            </w:r>
          </w:p>
          <w:p w14:paraId="7B63208D" w14:textId="77777777" w:rsidR="00C3652B" w:rsidRDefault="004931C7">
            <w:pPr>
              <w:numPr>
                <w:ilvl w:val="0"/>
                <w:numId w:val="1"/>
              </w:numPr>
              <w:pBdr>
                <w:top w:val="nil"/>
                <w:left w:val="nil"/>
                <w:bottom w:val="nil"/>
                <w:right w:val="nil"/>
                <w:between w:val="nil"/>
              </w:pBdr>
              <w:spacing w:after="200" w:line="276" w:lineRule="auto"/>
              <w:jc w:val="both"/>
              <w:rPr>
                <w:rFonts w:ascii="Arial" w:eastAsia="Arial" w:hAnsi="Arial" w:cs="Arial"/>
                <w:sz w:val="24"/>
                <w:szCs w:val="24"/>
              </w:rPr>
            </w:pPr>
            <w:r>
              <w:rPr>
                <w:rFonts w:ascii="Arial" w:eastAsia="Arial" w:hAnsi="Arial" w:cs="Arial"/>
                <w:sz w:val="24"/>
                <w:szCs w:val="24"/>
              </w:rPr>
              <w:t>Recommendation from Chair to rotate the Land Acknowledgement through committee members</w:t>
            </w:r>
          </w:p>
        </w:tc>
        <w:tc>
          <w:tcPr>
            <w:tcW w:w="3137" w:type="dxa"/>
          </w:tcPr>
          <w:p w14:paraId="24E4C805" w14:textId="77777777" w:rsidR="00C3652B" w:rsidRDefault="00C3652B">
            <w:pPr>
              <w:rPr>
                <w:rFonts w:ascii="Arial" w:eastAsia="Arial" w:hAnsi="Arial" w:cs="Arial"/>
                <w:b/>
                <w:sz w:val="24"/>
                <w:szCs w:val="24"/>
              </w:rPr>
            </w:pPr>
          </w:p>
          <w:p w14:paraId="77DA38F6" w14:textId="5B0ED520" w:rsidR="00C3652B" w:rsidRDefault="004931C7">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Trustee King, Judy, and Alex </w:t>
            </w:r>
            <w:r w:rsidR="0036573D">
              <w:rPr>
                <w:rFonts w:ascii="Arial" w:eastAsia="Arial" w:hAnsi="Arial" w:cs="Arial"/>
                <w:sz w:val="24"/>
                <w:szCs w:val="24"/>
              </w:rPr>
              <w:t xml:space="preserve">T. </w:t>
            </w:r>
            <w:r>
              <w:rPr>
                <w:rFonts w:ascii="Arial" w:eastAsia="Arial" w:hAnsi="Arial" w:cs="Arial"/>
                <w:sz w:val="24"/>
                <w:szCs w:val="24"/>
              </w:rPr>
              <w:t>(TDSB) to reach out to Governance about changing CUSCAC from April 11 to April 18.</w:t>
            </w:r>
          </w:p>
        </w:tc>
      </w:tr>
      <w:tr w:rsidR="00C3652B" w14:paraId="799E8E78" w14:textId="77777777">
        <w:tc>
          <w:tcPr>
            <w:tcW w:w="2405" w:type="dxa"/>
          </w:tcPr>
          <w:p w14:paraId="5F1B269D" w14:textId="77777777" w:rsidR="00C3652B" w:rsidRDefault="004931C7">
            <w:pPr>
              <w:rPr>
                <w:rFonts w:ascii="Arial" w:eastAsia="Arial" w:hAnsi="Arial" w:cs="Arial"/>
                <w:b/>
                <w:sz w:val="24"/>
                <w:szCs w:val="24"/>
              </w:rPr>
            </w:pPr>
            <w:r>
              <w:rPr>
                <w:rFonts w:ascii="Arial" w:eastAsia="Arial" w:hAnsi="Arial" w:cs="Arial"/>
                <w:b/>
                <w:sz w:val="24"/>
                <w:szCs w:val="24"/>
              </w:rPr>
              <w:t>Adjournment</w:t>
            </w:r>
          </w:p>
        </w:tc>
        <w:tc>
          <w:tcPr>
            <w:tcW w:w="7796" w:type="dxa"/>
          </w:tcPr>
          <w:p w14:paraId="2FA52C1A" w14:textId="77777777" w:rsidR="00C3652B" w:rsidRDefault="004931C7">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9:5</w:t>
            </w:r>
            <w:r>
              <w:rPr>
                <w:rFonts w:ascii="Arial" w:eastAsia="Arial" w:hAnsi="Arial" w:cs="Arial"/>
                <w:sz w:val="24"/>
                <w:szCs w:val="24"/>
              </w:rPr>
              <w:t>4</w:t>
            </w:r>
            <w:r>
              <w:rPr>
                <w:rFonts w:ascii="Arial" w:eastAsia="Arial" w:hAnsi="Arial" w:cs="Arial"/>
                <w:color w:val="000000"/>
                <w:sz w:val="24"/>
                <w:szCs w:val="24"/>
              </w:rPr>
              <w:t xml:space="preserve"> a.m. Motion to adjourn </w:t>
            </w:r>
          </w:p>
          <w:p w14:paraId="6E99BDD4" w14:textId="77777777" w:rsidR="00C3652B" w:rsidRDefault="00C3652B">
            <w:pPr>
              <w:pBdr>
                <w:top w:val="nil"/>
                <w:left w:val="nil"/>
                <w:bottom w:val="nil"/>
                <w:right w:val="nil"/>
                <w:between w:val="nil"/>
              </w:pBdr>
              <w:spacing w:after="200" w:line="276" w:lineRule="auto"/>
              <w:ind w:left="360"/>
              <w:rPr>
                <w:rFonts w:ascii="Arial" w:eastAsia="Arial" w:hAnsi="Arial" w:cs="Arial"/>
                <w:color w:val="000000"/>
                <w:sz w:val="24"/>
                <w:szCs w:val="24"/>
              </w:rPr>
            </w:pPr>
          </w:p>
        </w:tc>
        <w:tc>
          <w:tcPr>
            <w:tcW w:w="3137" w:type="dxa"/>
          </w:tcPr>
          <w:p w14:paraId="1B146CCC" w14:textId="77777777" w:rsidR="00C3652B" w:rsidRDefault="004931C7">
            <w:pPr>
              <w:rPr>
                <w:rFonts w:ascii="Arial" w:eastAsia="Arial" w:hAnsi="Arial" w:cs="Arial"/>
                <w:sz w:val="24"/>
                <w:szCs w:val="24"/>
              </w:rPr>
            </w:pPr>
            <w:r>
              <w:rPr>
                <w:rFonts w:ascii="Arial" w:eastAsia="Arial" w:hAnsi="Arial" w:cs="Arial"/>
                <w:sz w:val="24"/>
                <w:szCs w:val="24"/>
              </w:rPr>
              <w:lastRenderedPageBreak/>
              <w:t>Susan Fletcher</w:t>
            </w:r>
          </w:p>
        </w:tc>
      </w:tr>
      <w:tr w:rsidR="00C3652B" w14:paraId="00622BF7" w14:textId="77777777">
        <w:trPr>
          <w:trHeight w:val="91"/>
        </w:trPr>
        <w:tc>
          <w:tcPr>
            <w:tcW w:w="2405" w:type="dxa"/>
            <w:shd w:val="clear" w:color="auto" w:fill="auto"/>
          </w:tcPr>
          <w:p w14:paraId="52CC92EB" w14:textId="77777777" w:rsidR="00C3652B" w:rsidRDefault="004931C7">
            <w:pPr>
              <w:rPr>
                <w:rFonts w:ascii="Arial" w:eastAsia="Arial" w:hAnsi="Arial" w:cs="Arial"/>
                <w:b/>
                <w:sz w:val="24"/>
                <w:szCs w:val="24"/>
              </w:rPr>
            </w:pPr>
            <w:r>
              <w:rPr>
                <w:rFonts w:ascii="Arial" w:eastAsia="Arial" w:hAnsi="Arial" w:cs="Arial"/>
                <w:b/>
                <w:sz w:val="24"/>
                <w:szCs w:val="24"/>
              </w:rPr>
              <w:t>Next Meeting Date</w:t>
            </w:r>
          </w:p>
        </w:tc>
        <w:tc>
          <w:tcPr>
            <w:tcW w:w="7796" w:type="dxa"/>
            <w:shd w:val="clear" w:color="auto" w:fill="auto"/>
            <w:vAlign w:val="center"/>
          </w:tcPr>
          <w:p w14:paraId="0D2D2EFF" w14:textId="4A42B057" w:rsidR="00C3652B" w:rsidRDefault="004931C7">
            <w:pPr>
              <w:rPr>
                <w:rFonts w:ascii="Arial" w:eastAsia="Arial" w:hAnsi="Arial" w:cs="Arial"/>
                <w:sz w:val="24"/>
                <w:szCs w:val="24"/>
              </w:rPr>
            </w:pPr>
            <w:bookmarkStart w:id="16" w:name="_heading=h.2et92p0" w:colFirst="0" w:colLast="0"/>
            <w:bookmarkEnd w:id="16"/>
            <w:r>
              <w:rPr>
                <w:rFonts w:ascii="Arial" w:eastAsia="Arial" w:hAnsi="Arial" w:cs="Arial"/>
                <w:b/>
                <w:sz w:val="24"/>
                <w:szCs w:val="24"/>
              </w:rPr>
              <w:t>18 April 2023</w:t>
            </w:r>
            <w:r>
              <w:rPr>
                <w:rFonts w:ascii="Arial" w:eastAsia="Arial" w:hAnsi="Arial" w:cs="Arial"/>
                <w:sz w:val="24"/>
                <w:szCs w:val="24"/>
              </w:rPr>
              <w:t xml:space="preserve">, </w:t>
            </w:r>
            <w:r>
              <w:rPr>
                <w:rFonts w:ascii="Arial" w:eastAsia="Arial" w:hAnsi="Arial" w:cs="Arial"/>
                <w:b/>
                <w:sz w:val="24"/>
                <w:szCs w:val="24"/>
              </w:rPr>
              <w:t>8:00 a.m. via ZOOM</w:t>
            </w:r>
            <w:r w:rsidR="00DA4F32">
              <w:rPr>
                <w:rFonts w:ascii="Arial" w:eastAsia="Arial" w:hAnsi="Arial" w:cs="Arial"/>
                <w:b/>
                <w:sz w:val="24"/>
                <w:szCs w:val="24"/>
              </w:rPr>
              <w:t xml:space="preserve"> ** Note the new date**</w:t>
            </w:r>
          </w:p>
          <w:p w14:paraId="19709626" w14:textId="77777777" w:rsidR="00C3652B" w:rsidRDefault="00C3652B">
            <w:pPr>
              <w:pBdr>
                <w:top w:val="nil"/>
                <w:left w:val="nil"/>
                <w:bottom w:val="nil"/>
                <w:right w:val="nil"/>
                <w:between w:val="nil"/>
              </w:pBdr>
              <w:spacing w:after="200" w:line="276" w:lineRule="auto"/>
              <w:ind w:left="360"/>
              <w:rPr>
                <w:rFonts w:ascii="Arial" w:eastAsia="Arial" w:hAnsi="Arial" w:cs="Arial"/>
                <w:color w:val="000000"/>
                <w:sz w:val="24"/>
                <w:szCs w:val="24"/>
              </w:rPr>
            </w:pPr>
          </w:p>
          <w:p w14:paraId="521D20CF" w14:textId="77777777" w:rsidR="0036573D" w:rsidRDefault="004931C7" w:rsidP="0036573D">
            <w:pPr>
              <w:rPr>
                <w:rFonts w:ascii="Arial" w:eastAsia="Arial" w:hAnsi="Arial" w:cs="Arial"/>
                <w:b/>
                <w:sz w:val="24"/>
                <w:szCs w:val="24"/>
              </w:rPr>
            </w:pPr>
            <w:r>
              <w:rPr>
                <w:rFonts w:ascii="Arial" w:eastAsia="Arial" w:hAnsi="Arial" w:cs="Arial"/>
                <w:b/>
                <w:sz w:val="24"/>
                <w:szCs w:val="24"/>
              </w:rPr>
              <w:t>Join Zoom Meeting</w:t>
            </w:r>
          </w:p>
          <w:p w14:paraId="40DC020C" w14:textId="28153EF6" w:rsidR="0036573D" w:rsidRPr="0036573D" w:rsidRDefault="00000000" w:rsidP="0036573D">
            <w:pPr>
              <w:rPr>
                <w:rFonts w:ascii="Arial" w:eastAsia="Arial" w:hAnsi="Arial" w:cs="Arial"/>
                <w:b/>
                <w:sz w:val="24"/>
                <w:szCs w:val="24"/>
              </w:rPr>
            </w:pPr>
            <w:hyperlink r:id="rId17" w:history="1">
              <w:r w:rsidR="0036573D">
                <w:rPr>
                  <w:rStyle w:val="Hyperlink"/>
                  <w:rFonts w:ascii="Arial" w:hAnsi="Arial" w:cs="Arial"/>
                </w:rPr>
                <w:t>https://tdsb-ca.zoom.us/j/97191936626?pwd=OTV0cWtWdEdkZG4xU042bWtWbTRjZz09</w:t>
              </w:r>
            </w:hyperlink>
            <w:r w:rsidR="0036573D">
              <w:t xml:space="preserve"> </w:t>
            </w:r>
          </w:p>
          <w:p w14:paraId="5645F7ED" w14:textId="77777777" w:rsidR="0036573D" w:rsidRDefault="0036573D" w:rsidP="0036573D">
            <w:pPr>
              <w:spacing w:after="240"/>
              <w:rPr>
                <w:rFonts w:ascii="Arial" w:hAnsi="Arial" w:cs="Arial"/>
              </w:rPr>
            </w:pPr>
          </w:p>
          <w:p w14:paraId="53476DD6" w14:textId="42807CF1" w:rsidR="0036573D" w:rsidRDefault="0036573D" w:rsidP="0036573D">
            <w:pPr>
              <w:spacing w:after="240"/>
              <w:rPr>
                <w:rFonts w:ascii="Arial" w:hAnsi="Arial" w:cs="Arial"/>
                <w:sz w:val="24"/>
                <w:szCs w:val="24"/>
              </w:rPr>
            </w:pPr>
            <w:r>
              <w:rPr>
                <w:rFonts w:ascii="Arial" w:hAnsi="Arial" w:cs="Arial"/>
              </w:rPr>
              <w:t>Meeting ID: 971 9193 6626</w:t>
            </w:r>
            <w:r>
              <w:t xml:space="preserve"> </w:t>
            </w:r>
            <w:r>
              <w:br/>
            </w:r>
            <w:r>
              <w:rPr>
                <w:rFonts w:ascii="Arial" w:hAnsi="Arial" w:cs="Arial"/>
              </w:rPr>
              <w:t>Passcode: 944290</w:t>
            </w:r>
            <w:r>
              <w:t xml:space="preserve"> </w:t>
            </w:r>
          </w:p>
          <w:p w14:paraId="03392648" w14:textId="77777777" w:rsidR="00C3652B" w:rsidRDefault="00C3652B">
            <w:pPr>
              <w:rPr>
                <w:rFonts w:ascii="Arial" w:eastAsia="Arial" w:hAnsi="Arial" w:cs="Arial"/>
                <w:sz w:val="24"/>
                <w:szCs w:val="24"/>
              </w:rPr>
            </w:pPr>
          </w:p>
        </w:tc>
        <w:tc>
          <w:tcPr>
            <w:tcW w:w="3137" w:type="dxa"/>
            <w:vAlign w:val="center"/>
          </w:tcPr>
          <w:p w14:paraId="427E3FCB" w14:textId="77777777" w:rsidR="00C3652B" w:rsidRDefault="00C3652B">
            <w:pPr>
              <w:rPr>
                <w:rFonts w:ascii="Arial" w:eastAsia="Arial" w:hAnsi="Arial" w:cs="Arial"/>
                <w:sz w:val="24"/>
                <w:szCs w:val="24"/>
              </w:rPr>
            </w:pPr>
          </w:p>
        </w:tc>
      </w:tr>
    </w:tbl>
    <w:p w14:paraId="513D4559" w14:textId="77777777" w:rsidR="00C3652B" w:rsidRDefault="00C3652B">
      <w:pPr>
        <w:spacing w:after="0" w:line="240" w:lineRule="auto"/>
        <w:rPr>
          <w:rFonts w:ascii="Arial" w:eastAsia="Arial" w:hAnsi="Arial" w:cs="Arial"/>
          <w:b/>
          <w:u w:val="single"/>
        </w:rPr>
      </w:pPr>
    </w:p>
    <w:p w14:paraId="369A3E07" w14:textId="77777777" w:rsidR="00C3652B" w:rsidRDefault="00C3652B">
      <w:pPr>
        <w:spacing w:after="0" w:line="240" w:lineRule="auto"/>
        <w:rPr>
          <w:rFonts w:ascii="Arial" w:eastAsia="Arial" w:hAnsi="Arial" w:cs="Arial"/>
          <w:b/>
          <w:u w:val="single"/>
        </w:rPr>
      </w:pPr>
    </w:p>
    <w:p w14:paraId="564A5A79" w14:textId="77777777" w:rsidR="00C3652B" w:rsidRDefault="004931C7">
      <w:pPr>
        <w:spacing w:after="0" w:line="240" w:lineRule="auto"/>
        <w:rPr>
          <w:rFonts w:ascii="Arial" w:eastAsia="Arial" w:hAnsi="Arial" w:cs="Arial"/>
          <w:b/>
          <w:u w:val="single"/>
        </w:rPr>
      </w:pPr>
      <w:r>
        <w:rPr>
          <w:rFonts w:ascii="Arial" w:eastAsia="Arial" w:hAnsi="Arial" w:cs="Arial"/>
          <w:b/>
          <w:u w:val="single"/>
        </w:rPr>
        <w:t xml:space="preserve">Acronyms </w:t>
      </w:r>
    </w:p>
    <w:p w14:paraId="7D7DBC2E" w14:textId="77777777" w:rsidR="00C3652B" w:rsidRDefault="00C3652B">
      <w:pPr>
        <w:spacing w:after="0" w:line="240" w:lineRule="auto"/>
        <w:rPr>
          <w:rFonts w:ascii="Arial" w:eastAsia="Arial" w:hAnsi="Arial" w:cs="Arial"/>
          <w:b/>
          <w:u w:val="single"/>
        </w:rPr>
      </w:pPr>
    </w:p>
    <w:p w14:paraId="5BA923F3" w14:textId="77777777" w:rsidR="00C3652B" w:rsidRDefault="004931C7">
      <w:pPr>
        <w:spacing w:after="0" w:line="240" w:lineRule="auto"/>
        <w:rPr>
          <w:rFonts w:ascii="Arial" w:eastAsia="Arial" w:hAnsi="Arial" w:cs="Arial"/>
        </w:rPr>
      </w:pPr>
      <w:r>
        <w:rPr>
          <w:rFonts w:ascii="Arial" w:eastAsia="Arial" w:hAnsi="Arial" w:cs="Arial"/>
        </w:rPr>
        <w:t>PSI – Provincial School Initiative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FOY – Focus on Youth</w:t>
      </w:r>
    </w:p>
    <w:p w14:paraId="02D50935" w14:textId="77777777" w:rsidR="00C3652B" w:rsidRDefault="004931C7">
      <w:pPr>
        <w:spacing w:after="0" w:line="240" w:lineRule="auto"/>
        <w:rPr>
          <w:rFonts w:ascii="Arial" w:eastAsia="Arial" w:hAnsi="Arial" w:cs="Arial"/>
        </w:rPr>
      </w:pPr>
      <w:r>
        <w:rPr>
          <w:rFonts w:ascii="Arial" w:eastAsia="Arial" w:hAnsi="Arial" w:cs="Arial"/>
        </w:rPr>
        <w:t>LNSP – Local School Neighbourhood Program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FBEC – Finance Board Enrolment Committee</w:t>
      </w:r>
    </w:p>
    <w:p w14:paraId="41CEE742" w14:textId="77777777" w:rsidR="00C3652B" w:rsidRDefault="004931C7">
      <w:pPr>
        <w:spacing w:after="0" w:line="240" w:lineRule="auto"/>
        <w:rPr>
          <w:rFonts w:ascii="Arial" w:eastAsia="Arial" w:hAnsi="Arial" w:cs="Arial"/>
        </w:rPr>
      </w:pPr>
      <w:r>
        <w:rPr>
          <w:rFonts w:ascii="Arial" w:eastAsia="Arial" w:hAnsi="Arial" w:cs="Arial"/>
        </w:rPr>
        <w:t>PPF – Priority partnership funding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GSN – Grant for Student Needs</w:t>
      </w:r>
    </w:p>
    <w:p w14:paraId="398AA0E0" w14:textId="77777777" w:rsidR="00C3652B" w:rsidRDefault="004931C7">
      <w:pPr>
        <w:spacing w:after="0" w:line="240" w:lineRule="auto"/>
        <w:rPr>
          <w:rFonts w:ascii="Arial" w:eastAsia="Arial" w:hAnsi="Arial" w:cs="Arial"/>
        </w:rPr>
      </w:pPr>
      <w:r>
        <w:rPr>
          <w:rFonts w:ascii="Arial" w:eastAsia="Arial" w:hAnsi="Arial" w:cs="Arial"/>
        </w:rPr>
        <w:t>PPC – Planning and Priority Committee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PSSC – Program School Services Committee</w:t>
      </w:r>
    </w:p>
    <w:sectPr w:rsidR="00C3652B">
      <w:footerReference w:type="default" r:id="rId18"/>
      <w:pgSz w:w="15840" w:h="12240" w:orient="landscape"/>
      <w:pgMar w:top="284"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43C8" w14:textId="77777777" w:rsidR="006828B2" w:rsidRDefault="006828B2">
      <w:pPr>
        <w:spacing w:after="0" w:line="240" w:lineRule="auto"/>
      </w:pPr>
      <w:r>
        <w:separator/>
      </w:r>
    </w:p>
  </w:endnote>
  <w:endnote w:type="continuationSeparator" w:id="0">
    <w:p w14:paraId="79DC223E" w14:textId="77777777" w:rsidR="006828B2" w:rsidRDefault="0068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3DD1" w14:textId="77777777" w:rsidR="00C3652B" w:rsidRDefault="004931C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F2775">
      <w:rPr>
        <w:noProof/>
        <w:color w:val="000000"/>
      </w:rPr>
      <w:t>1</w:t>
    </w:r>
    <w:r>
      <w:rPr>
        <w:color w:val="000000"/>
      </w:rPr>
      <w:fldChar w:fldCharType="end"/>
    </w:r>
  </w:p>
  <w:p w14:paraId="78FB30F2" w14:textId="77777777" w:rsidR="00C3652B" w:rsidRDefault="00C3652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7A67" w14:textId="77777777" w:rsidR="006828B2" w:rsidRDefault="006828B2">
      <w:pPr>
        <w:spacing w:after="0" w:line="240" w:lineRule="auto"/>
      </w:pPr>
      <w:r>
        <w:separator/>
      </w:r>
    </w:p>
  </w:footnote>
  <w:footnote w:type="continuationSeparator" w:id="0">
    <w:p w14:paraId="17DA91B2" w14:textId="77777777" w:rsidR="006828B2" w:rsidRDefault="00682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D0"/>
    <w:multiLevelType w:val="multilevel"/>
    <w:tmpl w:val="35C078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5F4B37"/>
    <w:multiLevelType w:val="multilevel"/>
    <w:tmpl w:val="A1FCEF32"/>
    <w:lvl w:ilvl="0">
      <w:start w:val="1"/>
      <w:numFmt w:val="decimal"/>
      <w:pStyle w:val="aaBullSqu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CD6A32"/>
    <w:multiLevelType w:val="multilevel"/>
    <w:tmpl w:val="87B0F3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8F42539"/>
    <w:multiLevelType w:val="multilevel"/>
    <w:tmpl w:val="7B26D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D2B797C"/>
    <w:multiLevelType w:val="multilevel"/>
    <w:tmpl w:val="D466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5E2E73"/>
    <w:multiLevelType w:val="multilevel"/>
    <w:tmpl w:val="755E1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9573829">
    <w:abstractNumId w:val="2"/>
  </w:num>
  <w:num w:numId="2" w16cid:durableId="558132019">
    <w:abstractNumId w:val="5"/>
  </w:num>
  <w:num w:numId="3" w16cid:durableId="14889391">
    <w:abstractNumId w:val="4"/>
  </w:num>
  <w:num w:numId="4" w16cid:durableId="1693336908">
    <w:abstractNumId w:val="3"/>
  </w:num>
  <w:num w:numId="5" w16cid:durableId="154760050">
    <w:abstractNumId w:val="0"/>
  </w:num>
  <w:num w:numId="6" w16cid:durableId="100644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2B"/>
    <w:rsid w:val="00210D68"/>
    <w:rsid w:val="002C1E76"/>
    <w:rsid w:val="00331CAC"/>
    <w:rsid w:val="0036573D"/>
    <w:rsid w:val="004931C7"/>
    <w:rsid w:val="004C1C40"/>
    <w:rsid w:val="005A5A29"/>
    <w:rsid w:val="006828B2"/>
    <w:rsid w:val="006A51D6"/>
    <w:rsid w:val="006B58E3"/>
    <w:rsid w:val="007810D7"/>
    <w:rsid w:val="00AC479D"/>
    <w:rsid w:val="00C3652B"/>
    <w:rsid w:val="00CD0056"/>
    <w:rsid w:val="00D47A85"/>
    <w:rsid w:val="00DA4F32"/>
    <w:rsid w:val="00E41E7F"/>
    <w:rsid w:val="00FF2775"/>
    <w:rsid w:val="00FF2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3C54"/>
  <w15:docId w15:val="{80623C81-58CA-43C2-BC54-22E5D0CC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44140"/>
    <w:pPr>
      <w:keepNext/>
      <w:keepLines/>
      <w:spacing w:after="0" w:line="240" w:lineRule="auto"/>
      <w:outlineLvl w:val="2"/>
    </w:pPr>
    <w:rPr>
      <w:rFonts w:ascii="Arial" w:eastAsia="Times New Roman" w:hAnsi="Arial" w:cs="Times New Roman"/>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D44140"/>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numbering" w:customStyle="1" w:styleId="ImportedStyle2">
    <w:name w:val="Imported Style 2"/>
    <w:rsid w:val="00531D4A"/>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6"/>
      </w:numPr>
      <w:spacing w:after="0" w:line="240" w:lineRule="auto"/>
      <w:jc w:val="both"/>
    </w:pPr>
    <w:rPr>
      <w:rFonts w:ascii="Times New Roman" w:eastAsia="Times New Roman" w:hAnsi="Times New Roman" w:cs="Times New Roman"/>
      <w:sz w:val="24"/>
      <w:szCs w:val="20"/>
      <w:lang w:val="en-US"/>
    </w:rPr>
  </w:style>
  <w:style w:type="character" w:customStyle="1" w:styleId="snippet">
    <w:name w:val="snippet"/>
    <w:basedOn w:val="DefaultParagraphFont"/>
    <w:rsid w:val="007137B4"/>
  </w:style>
  <w:style w:type="character" w:customStyle="1" w:styleId="cf01">
    <w:name w:val="cf01"/>
    <w:basedOn w:val="DefaultParagraphFont"/>
    <w:rsid w:val="003F4B55"/>
    <w:rPr>
      <w:rFonts w:ascii="Segoe UI" w:hAnsi="Segoe UI" w:cs="Segoe UI" w:hint="default"/>
      <w:color w:val="666666"/>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client=internal-element-cse&amp;cx=016448471938924888575:jriptg3lvcc&amp;q=https://www.tdsb.on.ca/Portals/0/Community/docs/Rules_and_Regulations.pdf&amp;sa=U&amp;ved=2ahUKEwjotaOC6s_9AhXMkIkEHcl7DZgQFnoECAQQAQ&amp;usg=AOvVaw1m6ZoOYUTEjwDtRij23n_T" TargetMode="External"/><Relationship Id="rId17" Type="http://schemas.openxmlformats.org/officeDocument/2006/relationships/hyperlink" Target="https://tdsb-ca.zoom.us/j/97191936626?pwd=OTV0cWtWdEdkZG4xU042bWtWbTRjZz09" TargetMode="External"/><Relationship Id="rId2" Type="http://schemas.openxmlformats.org/officeDocument/2006/relationships/numbering" Target="numbering.xml"/><Relationship Id="rId16" Type="http://schemas.openxmlformats.org/officeDocument/2006/relationships/hyperlink" Target="http://www.tdsb.on.ca/MYSPrenew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f.tdsb.on.ca/uploads/files/live/92/326.pdf" TargetMode="External"/><Relationship Id="rId5" Type="http://schemas.openxmlformats.org/officeDocument/2006/relationships/webSettings" Target="webSettings.xml"/><Relationship Id="rId15" Type="http://schemas.openxmlformats.org/officeDocument/2006/relationships/hyperlink" Target="https://docs.google.com/document/d/1ViY2GF-Xo8X1PZ4-ZPCCnp5exunWbw6p/edit?usp=share_link&amp;ouid=102386464265606144113&amp;rtpof=true&amp;sd=true" TargetMode="External"/><Relationship Id="rId10" Type="http://schemas.openxmlformats.org/officeDocument/2006/relationships/hyperlink" Target="https://ppf.tdsb.on.ca/uploads/files/live/92/200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pf.tdsb.on.ca/uploads/files/live/92/326.pdf" TargetMode="Externa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zGiegTLyWlGIf0eNWjQ/eU5mCw==">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Androutsos, Tina</dc:creator>
  <cp:lastModifiedBy>Tilley, Alex</cp:lastModifiedBy>
  <cp:revision>2</cp:revision>
  <dcterms:created xsi:type="dcterms:W3CDTF">2023-04-11T13:16:00Z</dcterms:created>
  <dcterms:modified xsi:type="dcterms:W3CDTF">2023-04-11T13:16:00Z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fe4f57165afe9c5302e86ba255af50fce1984060224beb8de06ffded0bd3f62e</vt:lpwstr>
  </property>
</Properties>
</file>