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D4907" w14:textId="77777777" w:rsidR="00B06660" w:rsidRDefault="00B06660" w:rsidP="002F2497"/>
    <w:p w14:paraId="4E4D50F3" w14:textId="77777777" w:rsidR="00E0356F" w:rsidRPr="00B6288E" w:rsidRDefault="009446B3" w:rsidP="002F2497">
      <w:r w:rsidRPr="00B6288E">
        <w:rPr>
          <w:noProof/>
          <w:lang w:eastAsia="en-CA"/>
        </w:rPr>
        <w:drawing>
          <wp:inline distT="0" distB="0" distL="0" distR="0" wp14:anchorId="1CBF163B" wp14:editId="69BCABC4">
            <wp:extent cx="7996238" cy="862013"/>
            <wp:effectExtent l="0" t="0" r="5080" b="3365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96238" cy="862013"/>
                    </a:xfrm>
                    <a:prstGeom prst="rect">
                      <a:avLst/>
                    </a:prstGeom>
                    <a:noFill/>
                    <a:ln>
                      <a:noFill/>
                    </a:ln>
                    <a:effectLst>
                      <a:outerShdw dist="25400" dir="5400000" algn="ctr" rotWithShape="0">
                        <a:srgbClr val="808080"/>
                      </a:outerShdw>
                    </a:effectLst>
                  </pic:spPr>
                </pic:pic>
              </a:graphicData>
            </a:graphic>
          </wp:inline>
        </w:drawing>
      </w:r>
    </w:p>
    <w:p w14:paraId="07274FB3" w14:textId="79DF4BA6" w:rsidR="009446B3" w:rsidRPr="00B6288E" w:rsidRDefault="009446B3" w:rsidP="009446B3">
      <w:pPr>
        <w:tabs>
          <w:tab w:val="left" w:pos="2980"/>
        </w:tabs>
        <w:spacing w:before="29" w:after="0" w:line="240" w:lineRule="auto"/>
        <w:ind w:left="100" w:right="-20"/>
        <w:rPr>
          <w:rFonts w:ascii="Arial" w:eastAsia="Arial" w:hAnsi="Arial" w:cs="Arial"/>
          <w:sz w:val="24"/>
          <w:szCs w:val="24"/>
        </w:rPr>
      </w:pPr>
      <w:r w:rsidRPr="00B6288E">
        <w:rPr>
          <w:rFonts w:ascii="Arial" w:eastAsia="Arial" w:hAnsi="Arial" w:cs="Arial"/>
          <w:b/>
          <w:bCs/>
          <w:sz w:val="24"/>
          <w:szCs w:val="24"/>
        </w:rPr>
        <w:t>Name</w:t>
      </w:r>
      <w:r w:rsidRPr="00B6288E">
        <w:rPr>
          <w:rFonts w:ascii="Arial" w:eastAsia="Arial" w:hAnsi="Arial" w:cs="Arial"/>
          <w:b/>
          <w:bCs/>
          <w:spacing w:val="1"/>
          <w:sz w:val="24"/>
          <w:szCs w:val="24"/>
        </w:rPr>
        <w:t xml:space="preserve"> </w:t>
      </w:r>
      <w:r w:rsidRPr="00B6288E">
        <w:rPr>
          <w:rFonts w:ascii="Arial" w:eastAsia="Arial" w:hAnsi="Arial" w:cs="Arial"/>
          <w:b/>
          <w:bCs/>
          <w:sz w:val="24"/>
          <w:szCs w:val="24"/>
        </w:rPr>
        <w:t>of C</w:t>
      </w:r>
      <w:r w:rsidRPr="00B6288E">
        <w:rPr>
          <w:rFonts w:ascii="Arial" w:eastAsia="Arial" w:hAnsi="Arial" w:cs="Arial"/>
          <w:b/>
          <w:bCs/>
          <w:spacing w:val="-1"/>
          <w:sz w:val="24"/>
          <w:szCs w:val="24"/>
        </w:rPr>
        <w:t>o</w:t>
      </w:r>
      <w:r w:rsidRPr="00B6288E">
        <w:rPr>
          <w:rFonts w:ascii="Arial" w:eastAsia="Arial" w:hAnsi="Arial" w:cs="Arial"/>
          <w:b/>
          <w:bCs/>
          <w:sz w:val="24"/>
          <w:szCs w:val="24"/>
        </w:rPr>
        <w:t>mm</w:t>
      </w:r>
      <w:r w:rsidRPr="00B6288E">
        <w:rPr>
          <w:rFonts w:ascii="Arial" w:eastAsia="Arial" w:hAnsi="Arial" w:cs="Arial"/>
          <w:b/>
          <w:bCs/>
          <w:spacing w:val="1"/>
          <w:sz w:val="24"/>
          <w:szCs w:val="24"/>
        </w:rPr>
        <w:t>i</w:t>
      </w:r>
      <w:r w:rsidRPr="00B6288E">
        <w:rPr>
          <w:rFonts w:ascii="Arial" w:eastAsia="Arial" w:hAnsi="Arial" w:cs="Arial"/>
          <w:b/>
          <w:bCs/>
          <w:sz w:val="24"/>
          <w:szCs w:val="24"/>
        </w:rPr>
        <w:t>t</w:t>
      </w:r>
      <w:r w:rsidRPr="00B6288E">
        <w:rPr>
          <w:rFonts w:ascii="Arial" w:eastAsia="Arial" w:hAnsi="Arial" w:cs="Arial"/>
          <w:b/>
          <w:bCs/>
          <w:spacing w:val="-1"/>
          <w:sz w:val="24"/>
          <w:szCs w:val="24"/>
        </w:rPr>
        <w:t>t</w:t>
      </w:r>
      <w:r w:rsidRPr="00B6288E">
        <w:rPr>
          <w:rFonts w:ascii="Arial" w:eastAsia="Arial" w:hAnsi="Arial" w:cs="Arial"/>
          <w:b/>
          <w:bCs/>
          <w:spacing w:val="1"/>
          <w:sz w:val="24"/>
          <w:szCs w:val="24"/>
        </w:rPr>
        <w:t>e</w:t>
      </w:r>
      <w:r w:rsidRPr="00B6288E">
        <w:rPr>
          <w:rFonts w:ascii="Arial" w:eastAsia="Arial" w:hAnsi="Arial" w:cs="Arial"/>
          <w:b/>
          <w:bCs/>
          <w:spacing w:val="2"/>
          <w:sz w:val="24"/>
          <w:szCs w:val="24"/>
        </w:rPr>
        <w:t>e</w:t>
      </w:r>
      <w:r w:rsidRPr="00B6288E">
        <w:rPr>
          <w:rFonts w:ascii="Arial" w:eastAsia="Arial" w:hAnsi="Arial" w:cs="Arial"/>
          <w:sz w:val="24"/>
          <w:szCs w:val="24"/>
        </w:rPr>
        <w:t>:</w:t>
      </w:r>
      <w:r w:rsidRPr="00B6288E">
        <w:rPr>
          <w:rFonts w:ascii="Arial" w:eastAsia="Arial" w:hAnsi="Arial" w:cs="Arial"/>
          <w:sz w:val="24"/>
          <w:szCs w:val="24"/>
        </w:rPr>
        <w:tab/>
        <w:t>Com</w:t>
      </w:r>
      <w:r w:rsidRPr="00B6288E">
        <w:rPr>
          <w:rFonts w:ascii="Arial" w:eastAsia="Arial" w:hAnsi="Arial" w:cs="Arial"/>
          <w:spacing w:val="1"/>
          <w:sz w:val="24"/>
          <w:szCs w:val="24"/>
        </w:rPr>
        <w:t>mun</w:t>
      </w:r>
      <w:r w:rsidRPr="00B6288E">
        <w:rPr>
          <w:rFonts w:ascii="Arial" w:eastAsia="Arial" w:hAnsi="Arial" w:cs="Arial"/>
          <w:sz w:val="24"/>
          <w:szCs w:val="24"/>
        </w:rPr>
        <w:t>ity</w:t>
      </w:r>
      <w:r w:rsidRPr="00B6288E">
        <w:rPr>
          <w:rFonts w:ascii="Arial" w:eastAsia="Arial" w:hAnsi="Arial" w:cs="Arial"/>
          <w:spacing w:val="-2"/>
          <w:sz w:val="24"/>
          <w:szCs w:val="24"/>
        </w:rPr>
        <w:t xml:space="preserve"> </w:t>
      </w:r>
      <w:r w:rsidRPr="00B6288E">
        <w:rPr>
          <w:rFonts w:ascii="Arial" w:eastAsia="Arial" w:hAnsi="Arial" w:cs="Arial"/>
          <w:sz w:val="24"/>
          <w:szCs w:val="24"/>
        </w:rPr>
        <w:t>Use</w:t>
      </w:r>
      <w:r w:rsidRPr="00B6288E">
        <w:rPr>
          <w:rFonts w:ascii="Arial" w:eastAsia="Arial" w:hAnsi="Arial" w:cs="Arial"/>
          <w:spacing w:val="1"/>
          <w:sz w:val="24"/>
          <w:szCs w:val="24"/>
        </w:rPr>
        <w:t xml:space="preserve"> </w:t>
      </w:r>
      <w:r w:rsidRPr="00B6288E">
        <w:rPr>
          <w:rFonts w:ascii="Arial" w:eastAsia="Arial" w:hAnsi="Arial" w:cs="Arial"/>
          <w:spacing w:val="-1"/>
          <w:sz w:val="24"/>
          <w:szCs w:val="24"/>
        </w:rPr>
        <w:t>o</w:t>
      </w:r>
      <w:r w:rsidRPr="00B6288E">
        <w:rPr>
          <w:rFonts w:ascii="Arial" w:eastAsia="Arial" w:hAnsi="Arial" w:cs="Arial"/>
          <w:sz w:val="24"/>
          <w:szCs w:val="24"/>
        </w:rPr>
        <w:t>f</w:t>
      </w:r>
      <w:r w:rsidRPr="00B6288E">
        <w:rPr>
          <w:rFonts w:ascii="Arial" w:eastAsia="Arial" w:hAnsi="Arial" w:cs="Arial"/>
          <w:spacing w:val="1"/>
          <w:sz w:val="24"/>
          <w:szCs w:val="24"/>
        </w:rPr>
        <w:t xml:space="preserve"> </w:t>
      </w:r>
      <w:r w:rsidRPr="00B6288E">
        <w:rPr>
          <w:rFonts w:ascii="Arial" w:eastAsia="Arial" w:hAnsi="Arial" w:cs="Arial"/>
          <w:sz w:val="24"/>
          <w:szCs w:val="24"/>
        </w:rPr>
        <w:t>Sc</w:t>
      </w:r>
      <w:r w:rsidRPr="00B6288E">
        <w:rPr>
          <w:rFonts w:ascii="Arial" w:eastAsia="Arial" w:hAnsi="Arial" w:cs="Arial"/>
          <w:spacing w:val="-1"/>
          <w:sz w:val="24"/>
          <w:szCs w:val="24"/>
        </w:rPr>
        <w:t>h</w:t>
      </w:r>
      <w:r w:rsidRPr="00B6288E">
        <w:rPr>
          <w:rFonts w:ascii="Arial" w:eastAsia="Arial" w:hAnsi="Arial" w:cs="Arial"/>
          <w:spacing w:val="1"/>
          <w:sz w:val="24"/>
          <w:szCs w:val="24"/>
        </w:rPr>
        <w:t>oo</w:t>
      </w:r>
      <w:r w:rsidRPr="00B6288E">
        <w:rPr>
          <w:rFonts w:ascii="Arial" w:eastAsia="Arial" w:hAnsi="Arial" w:cs="Arial"/>
          <w:sz w:val="24"/>
          <w:szCs w:val="24"/>
        </w:rPr>
        <w:t>ls</w:t>
      </w:r>
      <w:r w:rsidRPr="00B6288E">
        <w:rPr>
          <w:rFonts w:ascii="Arial" w:eastAsia="Arial" w:hAnsi="Arial" w:cs="Arial"/>
          <w:spacing w:val="3"/>
          <w:sz w:val="24"/>
          <w:szCs w:val="24"/>
        </w:rPr>
        <w:t xml:space="preserve"> </w:t>
      </w:r>
      <w:r w:rsidRPr="00B6288E">
        <w:rPr>
          <w:rFonts w:ascii="Arial" w:eastAsia="Arial" w:hAnsi="Arial" w:cs="Arial"/>
          <w:sz w:val="24"/>
          <w:szCs w:val="24"/>
        </w:rPr>
        <w:t>C</w:t>
      </w:r>
      <w:r w:rsidRPr="00B6288E">
        <w:rPr>
          <w:rFonts w:ascii="Arial" w:eastAsia="Arial" w:hAnsi="Arial" w:cs="Arial"/>
          <w:spacing w:val="-2"/>
          <w:sz w:val="24"/>
          <w:szCs w:val="24"/>
        </w:rPr>
        <w:t>o</w:t>
      </w:r>
      <w:r w:rsidRPr="00B6288E">
        <w:rPr>
          <w:rFonts w:ascii="Arial" w:eastAsia="Arial" w:hAnsi="Arial" w:cs="Arial"/>
          <w:spacing w:val="1"/>
          <w:sz w:val="24"/>
          <w:szCs w:val="24"/>
        </w:rPr>
        <w:t>m</w:t>
      </w:r>
      <w:r w:rsidRPr="00B6288E">
        <w:rPr>
          <w:rFonts w:ascii="Arial" w:eastAsia="Arial" w:hAnsi="Arial" w:cs="Arial"/>
          <w:spacing w:val="-1"/>
          <w:sz w:val="24"/>
          <w:szCs w:val="24"/>
        </w:rPr>
        <w:t>m</w:t>
      </w:r>
      <w:r w:rsidRPr="00B6288E">
        <w:rPr>
          <w:rFonts w:ascii="Arial" w:eastAsia="Arial" w:hAnsi="Arial" w:cs="Arial"/>
          <w:spacing w:val="1"/>
          <w:sz w:val="24"/>
          <w:szCs w:val="24"/>
        </w:rPr>
        <w:t>un</w:t>
      </w:r>
      <w:r w:rsidRPr="00B6288E">
        <w:rPr>
          <w:rFonts w:ascii="Arial" w:eastAsia="Arial" w:hAnsi="Arial" w:cs="Arial"/>
          <w:sz w:val="24"/>
          <w:szCs w:val="24"/>
        </w:rPr>
        <w:t>ity</w:t>
      </w:r>
      <w:r w:rsidRPr="00B6288E">
        <w:rPr>
          <w:rFonts w:ascii="Arial" w:eastAsia="Arial" w:hAnsi="Arial" w:cs="Arial"/>
          <w:spacing w:val="-1"/>
          <w:sz w:val="24"/>
          <w:szCs w:val="24"/>
        </w:rPr>
        <w:t xml:space="preserve"> </w:t>
      </w:r>
      <w:r w:rsidRPr="00B6288E">
        <w:rPr>
          <w:rFonts w:ascii="Arial" w:eastAsia="Arial" w:hAnsi="Arial" w:cs="Arial"/>
          <w:sz w:val="24"/>
          <w:szCs w:val="24"/>
        </w:rPr>
        <w:t>A</w:t>
      </w:r>
      <w:r w:rsidRPr="00B6288E">
        <w:rPr>
          <w:rFonts w:ascii="Arial" w:eastAsia="Arial" w:hAnsi="Arial" w:cs="Arial"/>
          <w:spacing w:val="1"/>
          <w:sz w:val="24"/>
          <w:szCs w:val="24"/>
        </w:rPr>
        <w:t>d</w:t>
      </w:r>
      <w:r w:rsidRPr="00B6288E">
        <w:rPr>
          <w:rFonts w:ascii="Arial" w:eastAsia="Arial" w:hAnsi="Arial" w:cs="Arial"/>
          <w:spacing w:val="-2"/>
          <w:sz w:val="24"/>
          <w:szCs w:val="24"/>
        </w:rPr>
        <w:t>v</w:t>
      </w:r>
      <w:r w:rsidRPr="00B6288E">
        <w:rPr>
          <w:rFonts w:ascii="Arial" w:eastAsia="Arial" w:hAnsi="Arial" w:cs="Arial"/>
          <w:sz w:val="24"/>
          <w:szCs w:val="24"/>
        </w:rPr>
        <w:t>isory</w:t>
      </w:r>
      <w:r w:rsidRPr="00B6288E">
        <w:rPr>
          <w:rFonts w:ascii="Arial" w:eastAsia="Arial" w:hAnsi="Arial" w:cs="Arial"/>
          <w:spacing w:val="-3"/>
          <w:sz w:val="24"/>
          <w:szCs w:val="24"/>
        </w:rPr>
        <w:t xml:space="preserve"> </w:t>
      </w:r>
      <w:r w:rsidRPr="00B6288E">
        <w:rPr>
          <w:rFonts w:ascii="Arial" w:eastAsia="Arial" w:hAnsi="Arial" w:cs="Arial"/>
          <w:sz w:val="24"/>
          <w:szCs w:val="24"/>
        </w:rPr>
        <w:t>C</w:t>
      </w:r>
      <w:r w:rsidRPr="00B6288E">
        <w:rPr>
          <w:rFonts w:ascii="Arial" w:eastAsia="Arial" w:hAnsi="Arial" w:cs="Arial"/>
          <w:spacing w:val="1"/>
          <w:sz w:val="24"/>
          <w:szCs w:val="24"/>
        </w:rPr>
        <w:t>omm</w:t>
      </w:r>
      <w:r w:rsidRPr="00B6288E">
        <w:rPr>
          <w:rFonts w:ascii="Arial" w:eastAsia="Arial" w:hAnsi="Arial" w:cs="Arial"/>
          <w:sz w:val="24"/>
          <w:szCs w:val="24"/>
        </w:rPr>
        <w:t>itt</w:t>
      </w:r>
      <w:r w:rsidRPr="00B6288E">
        <w:rPr>
          <w:rFonts w:ascii="Arial" w:eastAsia="Arial" w:hAnsi="Arial" w:cs="Arial"/>
          <w:spacing w:val="-1"/>
          <w:sz w:val="24"/>
          <w:szCs w:val="24"/>
        </w:rPr>
        <w:t>e</w:t>
      </w:r>
      <w:r w:rsidRPr="00B6288E">
        <w:rPr>
          <w:rFonts w:ascii="Arial" w:eastAsia="Arial" w:hAnsi="Arial" w:cs="Arial"/>
          <w:sz w:val="24"/>
          <w:szCs w:val="24"/>
        </w:rPr>
        <w:t>e</w:t>
      </w:r>
    </w:p>
    <w:p w14:paraId="6AF756E1" w14:textId="7AA0E930" w:rsidR="009446B3" w:rsidRPr="00B6288E" w:rsidRDefault="009446B3" w:rsidP="00350413">
      <w:pPr>
        <w:tabs>
          <w:tab w:val="left" w:pos="2980"/>
        </w:tabs>
        <w:spacing w:after="0" w:line="240" w:lineRule="auto"/>
        <w:ind w:left="100" w:right="-20"/>
        <w:rPr>
          <w:rFonts w:ascii="Arial" w:eastAsia="Arial" w:hAnsi="Arial" w:cs="Arial"/>
          <w:spacing w:val="1"/>
          <w:sz w:val="24"/>
          <w:szCs w:val="24"/>
        </w:rPr>
      </w:pPr>
      <w:r w:rsidRPr="00B6288E">
        <w:rPr>
          <w:rFonts w:ascii="Arial" w:eastAsia="Arial" w:hAnsi="Arial" w:cs="Arial"/>
          <w:b/>
          <w:bCs/>
          <w:spacing w:val="-1"/>
          <w:sz w:val="24"/>
          <w:szCs w:val="24"/>
        </w:rPr>
        <w:t>M</w:t>
      </w:r>
      <w:r w:rsidRPr="00B6288E">
        <w:rPr>
          <w:rFonts w:ascii="Arial" w:eastAsia="Arial" w:hAnsi="Arial" w:cs="Arial"/>
          <w:b/>
          <w:bCs/>
          <w:spacing w:val="1"/>
          <w:sz w:val="24"/>
          <w:szCs w:val="24"/>
        </w:rPr>
        <w:t>ee</w:t>
      </w:r>
      <w:r w:rsidRPr="00B6288E">
        <w:rPr>
          <w:rFonts w:ascii="Arial" w:eastAsia="Arial" w:hAnsi="Arial" w:cs="Arial"/>
          <w:b/>
          <w:bCs/>
          <w:sz w:val="24"/>
          <w:szCs w:val="24"/>
        </w:rPr>
        <w:t xml:space="preserve">ting </w:t>
      </w:r>
      <w:r w:rsidRPr="00B6288E">
        <w:rPr>
          <w:rFonts w:ascii="Arial" w:eastAsia="Arial" w:hAnsi="Arial" w:cs="Arial"/>
          <w:b/>
          <w:bCs/>
          <w:spacing w:val="-1"/>
          <w:sz w:val="24"/>
          <w:szCs w:val="24"/>
        </w:rPr>
        <w:t>D</w:t>
      </w:r>
      <w:r w:rsidRPr="00B6288E">
        <w:rPr>
          <w:rFonts w:ascii="Arial" w:eastAsia="Arial" w:hAnsi="Arial" w:cs="Arial"/>
          <w:b/>
          <w:bCs/>
          <w:spacing w:val="1"/>
          <w:sz w:val="24"/>
          <w:szCs w:val="24"/>
        </w:rPr>
        <w:t>a</w:t>
      </w:r>
      <w:r w:rsidRPr="00B6288E">
        <w:rPr>
          <w:rFonts w:ascii="Arial" w:eastAsia="Arial" w:hAnsi="Arial" w:cs="Arial"/>
          <w:b/>
          <w:bCs/>
          <w:sz w:val="24"/>
          <w:szCs w:val="24"/>
        </w:rPr>
        <w:t>t</w:t>
      </w:r>
      <w:r w:rsidRPr="00B6288E">
        <w:rPr>
          <w:rFonts w:ascii="Arial" w:eastAsia="Arial" w:hAnsi="Arial" w:cs="Arial"/>
          <w:b/>
          <w:bCs/>
          <w:spacing w:val="1"/>
          <w:sz w:val="24"/>
          <w:szCs w:val="24"/>
        </w:rPr>
        <w:t>e</w:t>
      </w:r>
      <w:r w:rsidRPr="00B6288E">
        <w:rPr>
          <w:rFonts w:ascii="Arial" w:eastAsia="Arial" w:hAnsi="Arial" w:cs="Arial"/>
          <w:sz w:val="24"/>
          <w:szCs w:val="24"/>
        </w:rPr>
        <w:t>:</w:t>
      </w:r>
      <w:r w:rsidRPr="00B6288E">
        <w:rPr>
          <w:rFonts w:ascii="Arial" w:eastAsia="Arial" w:hAnsi="Arial" w:cs="Arial"/>
          <w:sz w:val="24"/>
          <w:szCs w:val="24"/>
        </w:rPr>
        <w:tab/>
      </w:r>
      <w:r w:rsidR="00025434" w:rsidRPr="00B6288E">
        <w:rPr>
          <w:rFonts w:ascii="Arial" w:eastAsia="Arial" w:hAnsi="Arial" w:cs="Arial"/>
          <w:spacing w:val="1"/>
          <w:sz w:val="24"/>
          <w:szCs w:val="24"/>
        </w:rPr>
        <w:t xml:space="preserve">Tuesday, </w:t>
      </w:r>
      <w:r w:rsidR="008632AC">
        <w:rPr>
          <w:rFonts w:ascii="Arial" w:eastAsia="Arial" w:hAnsi="Arial" w:cs="Arial"/>
          <w:spacing w:val="1"/>
          <w:sz w:val="24"/>
          <w:szCs w:val="24"/>
        </w:rPr>
        <w:t>November 8</w:t>
      </w:r>
      <w:r w:rsidR="00025434" w:rsidRPr="00B6288E">
        <w:rPr>
          <w:rFonts w:ascii="Arial" w:eastAsia="Arial" w:hAnsi="Arial" w:cs="Arial"/>
          <w:spacing w:val="1"/>
          <w:sz w:val="24"/>
          <w:szCs w:val="24"/>
        </w:rPr>
        <w:t>, 2022</w:t>
      </w:r>
    </w:p>
    <w:p w14:paraId="2DCCD439" w14:textId="77777777" w:rsidR="009446B3" w:rsidRPr="00B6288E" w:rsidRDefault="009446B3" w:rsidP="009446B3">
      <w:pPr>
        <w:spacing w:before="1" w:after="0" w:line="280" w:lineRule="exact"/>
        <w:rPr>
          <w:sz w:val="28"/>
          <w:szCs w:val="28"/>
        </w:rPr>
      </w:pPr>
    </w:p>
    <w:p w14:paraId="0EA55213" w14:textId="6AAC43D7" w:rsidR="00266E8E" w:rsidRDefault="00266E8E" w:rsidP="00266E8E">
      <w:pPr>
        <w:spacing w:after="0"/>
        <w:rPr>
          <w:rFonts w:ascii="Arial" w:hAnsi="Arial" w:cs="Arial"/>
          <w:sz w:val="24"/>
          <w:szCs w:val="24"/>
        </w:rPr>
      </w:pPr>
      <w:bookmarkStart w:id="0" w:name="_Hlk96630505"/>
      <w:r w:rsidRPr="00AC76FD">
        <w:rPr>
          <w:rFonts w:ascii="Arial" w:hAnsi="Arial" w:cs="Arial"/>
          <w:sz w:val="24"/>
          <w:szCs w:val="24"/>
        </w:rPr>
        <w:t xml:space="preserve">A meeting of the Community Use of Schools Community Advisory Committee convened on </w:t>
      </w:r>
      <w:r w:rsidR="008632AC" w:rsidRPr="00AC76FD">
        <w:rPr>
          <w:rFonts w:ascii="Arial" w:eastAsia="Arial" w:hAnsi="Arial" w:cs="Arial"/>
          <w:b/>
          <w:bCs/>
          <w:spacing w:val="1"/>
          <w:sz w:val="24"/>
          <w:szCs w:val="24"/>
        </w:rPr>
        <w:t>November 8, 2022</w:t>
      </w:r>
      <w:r w:rsidRPr="00AC76FD">
        <w:rPr>
          <w:rFonts w:ascii="Arial" w:eastAsia="Arial" w:hAnsi="Arial" w:cs="Arial"/>
          <w:b/>
          <w:bCs/>
          <w:spacing w:val="1"/>
          <w:sz w:val="24"/>
          <w:szCs w:val="24"/>
        </w:rPr>
        <w:t xml:space="preserve">, </w:t>
      </w:r>
      <w:r w:rsidRPr="00AC76FD">
        <w:rPr>
          <w:rFonts w:ascii="Arial" w:hAnsi="Arial" w:cs="Arial"/>
          <w:sz w:val="24"/>
          <w:szCs w:val="24"/>
        </w:rPr>
        <w:t xml:space="preserve">from </w:t>
      </w:r>
      <w:r w:rsidR="008632AC" w:rsidRPr="00AC76FD">
        <w:rPr>
          <w:rFonts w:ascii="Arial" w:hAnsi="Arial" w:cs="Arial"/>
          <w:sz w:val="24"/>
          <w:szCs w:val="24"/>
        </w:rPr>
        <w:t>8:00 a.m.</w:t>
      </w:r>
      <w:r w:rsidRPr="00AC76FD">
        <w:rPr>
          <w:rFonts w:ascii="Arial" w:hAnsi="Arial" w:cs="Arial"/>
          <w:sz w:val="24"/>
          <w:szCs w:val="24"/>
        </w:rPr>
        <w:t xml:space="preserve"> to 9:</w:t>
      </w:r>
      <w:r w:rsidR="008632AC" w:rsidRPr="00AC76FD">
        <w:rPr>
          <w:rFonts w:ascii="Arial" w:hAnsi="Arial" w:cs="Arial"/>
          <w:sz w:val="24"/>
          <w:szCs w:val="24"/>
        </w:rPr>
        <w:t>42 a.m.</w:t>
      </w:r>
      <w:r w:rsidRPr="00AC76FD">
        <w:rPr>
          <w:rFonts w:ascii="Arial" w:hAnsi="Arial" w:cs="Arial"/>
          <w:sz w:val="24"/>
          <w:szCs w:val="24"/>
        </w:rPr>
        <w:t xml:space="preserve"> via Zoom with </w:t>
      </w:r>
      <w:r w:rsidR="008632AC" w:rsidRPr="00AC76FD">
        <w:rPr>
          <w:rFonts w:ascii="Arial" w:hAnsi="Arial" w:cs="Arial"/>
          <w:sz w:val="24"/>
          <w:szCs w:val="24"/>
        </w:rPr>
        <w:t>Patrick Rutledge</w:t>
      </w:r>
      <w:r w:rsidRPr="00AC76FD">
        <w:rPr>
          <w:rFonts w:ascii="Arial" w:hAnsi="Arial" w:cs="Arial"/>
          <w:sz w:val="24"/>
          <w:szCs w:val="24"/>
        </w:rPr>
        <w:t xml:space="preserve"> presiding.</w:t>
      </w:r>
      <w:bookmarkEnd w:id="0"/>
    </w:p>
    <w:tbl>
      <w:tblPr>
        <w:tblW w:w="12723"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43"/>
        <w:gridCol w:w="10880"/>
      </w:tblGrid>
      <w:tr w:rsidR="00266E8E" w:rsidRPr="00B6288E" w14:paraId="5CEEAC76" w14:textId="77777777" w:rsidTr="00714002">
        <w:trPr>
          <w:trHeight w:val="3525"/>
          <w:tblHeader/>
        </w:trPr>
        <w:tc>
          <w:tcPr>
            <w:tcW w:w="1843" w:type="dxa"/>
            <w:shd w:val="clear" w:color="auto" w:fill="auto"/>
          </w:tcPr>
          <w:p w14:paraId="1819F706" w14:textId="436640FA" w:rsidR="00266E8E" w:rsidRDefault="00266E8E" w:rsidP="00266E8E">
            <w:pPr>
              <w:spacing w:line="240" w:lineRule="auto"/>
              <w:rPr>
                <w:rFonts w:ascii="Arial" w:hAnsi="Arial" w:cs="Arial"/>
                <w:sz w:val="24"/>
                <w:szCs w:val="24"/>
              </w:rPr>
            </w:pPr>
            <w:r w:rsidRPr="00B6288E">
              <w:rPr>
                <w:rFonts w:ascii="Arial" w:hAnsi="Arial" w:cs="Arial"/>
                <w:b/>
                <w:sz w:val="24"/>
                <w:szCs w:val="24"/>
              </w:rPr>
              <w:t>Attendance via Zoom</w:t>
            </w:r>
            <w:r w:rsidRPr="00B6288E">
              <w:rPr>
                <w:rFonts w:ascii="Arial" w:hAnsi="Arial" w:cs="Arial"/>
                <w:sz w:val="24"/>
                <w:szCs w:val="24"/>
              </w:rPr>
              <w:t>:</w:t>
            </w:r>
          </w:p>
          <w:p w14:paraId="44D79FB8" w14:textId="77777777" w:rsidR="00266E8E" w:rsidRDefault="00266E8E" w:rsidP="00266E8E">
            <w:pPr>
              <w:spacing w:line="240" w:lineRule="auto"/>
              <w:rPr>
                <w:rFonts w:ascii="Arial" w:hAnsi="Arial" w:cs="Arial"/>
                <w:sz w:val="24"/>
                <w:szCs w:val="24"/>
              </w:rPr>
            </w:pPr>
          </w:p>
          <w:p w14:paraId="542E86D7" w14:textId="77777777" w:rsidR="00266E8E" w:rsidRPr="00815192" w:rsidRDefault="00266E8E" w:rsidP="00266E8E">
            <w:pPr>
              <w:spacing w:line="240" w:lineRule="auto"/>
              <w:rPr>
                <w:rFonts w:ascii="Arial" w:hAnsi="Arial" w:cs="Arial"/>
                <w:b/>
                <w:bCs/>
                <w:sz w:val="24"/>
                <w:szCs w:val="24"/>
              </w:rPr>
            </w:pPr>
          </w:p>
          <w:p w14:paraId="4C4886B6" w14:textId="77777777" w:rsidR="00351C19" w:rsidRDefault="00351C19" w:rsidP="00266E8E">
            <w:pPr>
              <w:spacing w:line="240" w:lineRule="auto"/>
              <w:rPr>
                <w:rFonts w:ascii="Arial" w:hAnsi="Arial" w:cs="Arial"/>
                <w:b/>
                <w:bCs/>
                <w:sz w:val="24"/>
                <w:szCs w:val="24"/>
              </w:rPr>
            </w:pPr>
          </w:p>
          <w:p w14:paraId="58BC5079" w14:textId="77777777" w:rsidR="00351C19" w:rsidRDefault="00351C19" w:rsidP="00266E8E">
            <w:pPr>
              <w:spacing w:line="240" w:lineRule="auto"/>
              <w:rPr>
                <w:rFonts w:ascii="Arial" w:hAnsi="Arial" w:cs="Arial"/>
                <w:b/>
                <w:bCs/>
                <w:sz w:val="24"/>
                <w:szCs w:val="24"/>
              </w:rPr>
            </w:pPr>
          </w:p>
          <w:p w14:paraId="7F16BFF3" w14:textId="1564D7ED" w:rsidR="00266E8E" w:rsidRPr="00B6288E" w:rsidRDefault="00266E8E" w:rsidP="00266E8E">
            <w:pPr>
              <w:spacing w:line="240" w:lineRule="auto"/>
              <w:rPr>
                <w:rFonts w:ascii="Arial" w:hAnsi="Arial" w:cs="Arial"/>
                <w:sz w:val="24"/>
                <w:szCs w:val="24"/>
              </w:rPr>
            </w:pPr>
            <w:r w:rsidRPr="00815192">
              <w:rPr>
                <w:rFonts w:ascii="Arial" w:hAnsi="Arial" w:cs="Arial"/>
                <w:b/>
                <w:bCs/>
                <w:sz w:val="24"/>
                <w:szCs w:val="24"/>
              </w:rPr>
              <w:t>Also present were TDSB Staff:</w:t>
            </w:r>
          </w:p>
        </w:tc>
        <w:tc>
          <w:tcPr>
            <w:tcW w:w="10880" w:type="dxa"/>
            <w:shd w:val="clear" w:color="auto" w:fill="auto"/>
          </w:tcPr>
          <w:p w14:paraId="4837B1E4" w14:textId="7DFFD4E6" w:rsidR="00266E8E" w:rsidRDefault="00266E8E" w:rsidP="00266E8E">
            <w:pPr>
              <w:jc w:val="both"/>
              <w:rPr>
                <w:rFonts w:ascii="Arial" w:hAnsi="Arial" w:cs="Arial"/>
                <w:sz w:val="24"/>
                <w:szCs w:val="24"/>
              </w:rPr>
            </w:pPr>
            <w:r w:rsidRPr="00B6288E">
              <w:rPr>
                <w:rFonts w:ascii="Arial" w:hAnsi="Arial" w:cs="Arial"/>
                <w:b/>
                <w:sz w:val="24"/>
                <w:szCs w:val="24"/>
              </w:rPr>
              <w:t>Lynn Manning</w:t>
            </w:r>
            <w:r w:rsidRPr="00B6288E">
              <w:rPr>
                <w:rFonts w:ascii="Arial" w:hAnsi="Arial" w:cs="Arial"/>
                <w:sz w:val="24"/>
                <w:szCs w:val="24"/>
              </w:rPr>
              <w:t xml:space="preserve"> (Girl Guides of Canada, Ontario Council)</w:t>
            </w:r>
            <w:r>
              <w:rPr>
                <w:rFonts w:ascii="Arial" w:hAnsi="Arial" w:cs="Arial"/>
                <w:sz w:val="24"/>
                <w:szCs w:val="24"/>
              </w:rPr>
              <w:t xml:space="preserve">, </w:t>
            </w:r>
            <w:r w:rsidRPr="00382D4D">
              <w:rPr>
                <w:rFonts w:ascii="Arial" w:hAnsi="Arial" w:cs="Arial"/>
                <w:b/>
                <w:sz w:val="24"/>
                <w:szCs w:val="24"/>
              </w:rPr>
              <w:t>Graham Welsh</w:t>
            </w:r>
            <w:r w:rsidRPr="00382D4D">
              <w:rPr>
                <w:rFonts w:ascii="Arial" w:hAnsi="Arial" w:cs="Arial"/>
                <w:sz w:val="24"/>
                <w:szCs w:val="24"/>
              </w:rPr>
              <w:t xml:space="preserve"> (Toronto Sports Social Club), </w:t>
            </w:r>
            <w:r w:rsidRPr="00382D4D">
              <w:rPr>
                <w:rFonts w:ascii="Arial" w:hAnsi="Arial" w:cs="Arial"/>
                <w:b/>
                <w:sz w:val="24"/>
                <w:szCs w:val="24"/>
              </w:rPr>
              <w:t>Heather Mitchell</w:t>
            </w:r>
            <w:r w:rsidRPr="00382D4D">
              <w:rPr>
                <w:rFonts w:ascii="Arial" w:hAnsi="Arial" w:cs="Arial"/>
                <w:sz w:val="24"/>
                <w:szCs w:val="24"/>
              </w:rPr>
              <w:t xml:space="preserve"> (Toronto Sports Council), </w:t>
            </w:r>
            <w:r w:rsidRPr="00382D4D">
              <w:rPr>
                <w:rFonts w:ascii="Arial" w:hAnsi="Arial" w:cs="Arial"/>
                <w:b/>
                <w:sz w:val="24"/>
                <w:szCs w:val="24"/>
              </w:rPr>
              <w:t>Susan Fletcher</w:t>
            </w:r>
            <w:r w:rsidRPr="00382D4D">
              <w:rPr>
                <w:rFonts w:ascii="Arial" w:hAnsi="Arial" w:cs="Arial"/>
                <w:sz w:val="24"/>
                <w:szCs w:val="24"/>
              </w:rPr>
              <w:t xml:space="preserve"> (SPACE),</w:t>
            </w:r>
            <w:r w:rsidRPr="00382D4D">
              <w:rPr>
                <w:rFonts w:ascii="Arial" w:hAnsi="Arial" w:cs="Arial"/>
                <w:bCs/>
                <w:sz w:val="24"/>
                <w:szCs w:val="24"/>
              </w:rPr>
              <w:t xml:space="preserve"> </w:t>
            </w:r>
            <w:r w:rsidRPr="00382D4D">
              <w:rPr>
                <w:rFonts w:ascii="Arial" w:hAnsi="Arial" w:cs="Arial"/>
                <w:b/>
                <w:sz w:val="24"/>
                <w:szCs w:val="24"/>
              </w:rPr>
              <w:t>James Li</w:t>
            </w:r>
            <w:r w:rsidRPr="00382D4D">
              <w:rPr>
                <w:rFonts w:ascii="Arial" w:hAnsi="Arial" w:cs="Arial"/>
                <w:sz w:val="24"/>
                <w:szCs w:val="24"/>
              </w:rPr>
              <w:t xml:space="preserve"> (Trustee), </w:t>
            </w:r>
            <w:r w:rsidRPr="00382D4D">
              <w:rPr>
                <w:rFonts w:ascii="Arial" w:hAnsi="Arial" w:cs="Arial"/>
                <w:b/>
                <w:sz w:val="24"/>
                <w:szCs w:val="24"/>
              </w:rPr>
              <w:t>Patrick Rutledge</w:t>
            </w:r>
            <w:r w:rsidRPr="00382D4D">
              <w:rPr>
                <w:rFonts w:ascii="Arial" w:hAnsi="Arial" w:cs="Arial"/>
                <w:sz w:val="24"/>
                <w:szCs w:val="24"/>
              </w:rPr>
              <w:t xml:space="preserve"> (Big League Book Club), </w:t>
            </w:r>
            <w:r w:rsidRPr="00382D4D">
              <w:rPr>
                <w:rFonts w:ascii="Arial" w:hAnsi="Arial" w:cs="Arial"/>
                <w:b/>
                <w:sz w:val="24"/>
                <w:szCs w:val="24"/>
              </w:rPr>
              <w:t>Susan Orellana</w:t>
            </w:r>
            <w:r w:rsidRPr="00382D4D">
              <w:rPr>
                <w:rFonts w:ascii="Arial" w:hAnsi="Arial" w:cs="Arial"/>
                <w:sz w:val="24"/>
                <w:szCs w:val="24"/>
              </w:rPr>
              <w:t xml:space="preserve"> (Jack of Sports Foundation,</w:t>
            </w:r>
            <w:r w:rsidR="00E164AB">
              <w:rPr>
                <w:rFonts w:ascii="Arial" w:hAnsi="Arial" w:cs="Arial"/>
                <w:sz w:val="24"/>
                <w:szCs w:val="24"/>
              </w:rPr>
              <w:t xml:space="preserve"> </w:t>
            </w:r>
            <w:r w:rsidR="00E164AB" w:rsidRPr="00382D4D">
              <w:rPr>
                <w:rFonts w:ascii="Arial" w:hAnsi="Arial" w:cs="Arial"/>
                <w:b/>
                <w:sz w:val="24"/>
                <w:szCs w:val="24"/>
              </w:rPr>
              <w:t xml:space="preserve">Elizabeth(Liz) Pounsett </w:t>
            </w:r>
            <w:r w:rsidR="00E164AB" w:rsidRPr="00382D4D">
              <w:rPr>
                <w:rFonts w:ascii="Arial" w:hAnsi="Arial" w:cs="Arial"/>
                <w:bCs/>
                <w:sz w:val="24"/>
                <w:szCs w:val="24"/>
              </w:rPr>
              <w:t>(Young People’s Theatre)</w:t>
            </w:r>
            <w:r w:rsidR="00E164AB">
              <w:rPr>
                <w:rFonts w:ascii="Arial" w:hAnsi="Arial" w:cs="Arial"/>
                <w:bCs/>
                <w:sz w:val="24"/>
                <w:szCs w:val="24"/>
              </w:rPr>
              <w:t xml:space="preserve">, </w:t>
            </w:r>
            <w:r w:rsidR="00E164AB" w:rsidRPr="00B6288E">
              <w:rPr>
                <w:rFonts w:ascii="Arial" w:hAnsi="Arial" w:cs="Arial"/>
                <w:b/>
                <w:sz w:val="24"/>
                <w:szCs w:val="24"/>
              </w:rPr>
              <w:t xml:space="preserve">Jonathan Wood </w:t>
            </w:r>
            <w:r w:rsidR="00E164AB" w:rsidRPr="00B6288E">
              <w:rPr>
                <w:rFonts w:ascii="Arial" w:hAnsi="Arial" w:cs="Arial"/>
                <w:sz w:val="24"/>
                <w:szCs w:val="24"/>
              </w:rPr>
              <w:t>(Toronto Accessible Sports Council)</w:t>
            </w:r>
            <w:r w:rsidR="00E164AB">
              <w:rPr>
                <w:rFonts w:ascii="Arial" w:hAnsi="Arial" w:cs="Arial"/>
                <w:sz w:val="24"/>
                <w:szCs w:val="24"/>
              </w:rPr>
              <w:t xml:space="preserve">, </w:t>
            </w:r>
            <w:r w:rsidR="00E164AB" w:rsidRPr="00382D4D">
              <w:rPr>
                <w:rFonts w:ascii="Arial" w:hAnsi="Arial" w:cs="Arial"/>
                <w:b/>
                <w:sz w:val="24"/>
                <w:szCs w:val="24"/>
              </w:rPr>
              <w:t>Sam Glazer</w:t>
            </w:r>
            <w:r w:rsidR="00E164AB" w:rsidRPr="00382D4D">
              <w:rPr>
                <w:rFonts w:ascii="Arial" w:hAnsi="Arial" w:cs="Arial"/>
                <w:sz w:val="24"/>
                <w:szCs w:val="24"/>
              </w:rPr>
              <w:t xml:space="preserve"> (Congregation Beth Haminyan)</w:t>
            </w:r>
            <w:r w:rsidR="00E164AB">
              <w:rPr>
                <w:rFonts w:ascii="Arial" w:hAnsi="Arial" w:cs="Arial"/>
                <w:sz w:val="24"/>
                <w:szCs w:val="24"/>
              </w:rPr>
              <w:t xml:space="preserve">, </w:t>
            </w:r>
            <w:r w:rsidR="0074082F" w:rsidRPr="00B6288E">
              <w:rPr>
                <w:rFonts w:ascii="Arial" w:hAnsi="Arial" w:cs="Arial"/>
                <w:b/>
                <w:sz w:val="24"/>
                <w:szCs w:val="24"/>
              </w:rPr>
              <w:t>Dennis Keshinro</w:t>
            </w:r>
            <w:r w:rsidR="0074082F" w:rsidRPr="00B6288E">
              <w:rPr>
                <w:rFonts w:ascii="Arial" w:hAnsi="Arial" w:cs="Arial"/>
                <w:sz w:val="24"/>
                <w:szCs w:val="24"/>
              </w:rPr>
              <w:t xml:space="preserve"> (Belka Enrichment Centre</w:t>
            </w:r>
            <w:r w:rsidR="0074082F">
              <w:rPr>
                <w:rFonts w:ascii="Arial" w:hAnsi="Arial" w:cs="Arial"/>
                <w:sz w:val="24"/>
                <w:szCs w:val="24"/>
              </w:rPr>
              <w:t>),</w:t>
            </w:r>
            <w:r w:rsidR="0074082F" w:rsidRPr="00382D4D">
              <w:rPr>
                <w:rFonts w:ascii="Arial" w:hAnsi="Arial" w:cs="Arial"/>
                <w:b/>
                <w:bCs/>
                <w:sz w:val="24"/>
                <w:szCs w:val="24"/>
              </w:rPr>
              <w:t xml:space="preserve"> Zakir Patel </w:t>
            </w:r>
            <w:r w:rsidR="0074082F" w:rsidRPr="00382D4D">
              <w:rPr>
                <w:rFonts w:ascii="Arial" w:hAnsi="Arial" w:cs="Arial"/>
                <w:sz w:val="24"/>
                <w:szCs w:val="24"/>
              </w:rPr>
              <w:t>(Trustee),</w:t>
            </w:r>
            <w:r w:rsidR="0074082F">
              <w:rPr>
                <w:rFonts w:ascii="Arial" w:hAnsi="Arial" w:cs="Arial"/>
                <w:sz w:val="24"/>
                <w:szCs w:val="24"/>
              </w:rPr>
              <w:t xml:space="preserve"> </w:t>
            </w:r>
            <w:r w:rsidR="0074082F" w:rsidRPr="00382D4D">
              <w:rPr>
                <w:rFonts w:ascii="Arial" w:hAnsi="Arial" w:cs="Arial"/>
                <w:b/>
                <w:sz w:val="24"/>
                <w:szCs w:val="24"/>
              </w:rPr>
              <w:t xml:space="preserve">Alex Viliansky </w:t>
            </w:r>
            <w:r w:rsidR="0074082F" w:rsidRPr="00382D4D">
              <w:rPr>
                <w:rFonts w:ascii="Arial" w:hAnsi="Arial" w:cs="Arial"/>
                <w:sz w:val="24"/>
                <w:szCs w:val="24"/>
              </w:rPr>
              <w:t>(Felix Swim School),</w:t>
            </w:r>
            <w:r w:rsidR="00207CAF">
              <w:rPr>
                <w:rFonts w:ascii="Arial" w:hAnsi="Arial" w:cs="Arial"/>
                <w:sz w:val="24"/>
                <w:szCs w:val="24"/>
              </w:rPr>
              <w:t xml:space="preserve"> </w:t>
            </w:r>
            <w:r w:rsidR="00207CAF" w:rsidRPr="00382D4D">
              <w:rPr>
                <w:rFonts w:ascii="Arial" w:hAnsi="Arial" w:cs="Arial"/>
                <w:b/>
                <w:sz w:val="24"/>
                <w:szCs w:val="24"/>
              </w:rPr>
              <w:t>Alan Hrabinski</w:t>
            </w:r>
            <w:r w:rsidR="00207CAF" w:rsidRPr="00382D4D">
              <w:rPr>
                <w:rFonts w:ascii="Arial" w:hAnsi="Arial" w:cs="Arial"/>
                <w:sz w:val="24"/>
                <w:szCs w:val="24"/>
              </w:rPr>
              <w:t xml:space="preserve"> (Toronto Basketball Association</w:t>
            </w:r>
          </w:p>
          <w:p w14:paraId="683F3C06" w14:textId="01252AD4" w:rsidR="00266E8E" w:rsidRPr="00B6288E" w:rsidRDefault="00266E8E" w:rsidP="00266E8E">
            <w:pPr>
              <w:jc w:val="both"/>
              <w:rPr>
                <w:rFonts w:ascii="Arial" w:hAnsi="Arial" w:cs="Arial"/>
                <w:b/>
                <w:bCs/>
              </w:rPr>
            </w:pPr>
            <w:r w:rsidRPr="00111BCE">
              <w:rPr>
                <w:rFonts w:ascii="Arial" w:hAnsi="Arial" w:cs="Arial"/>
                <w:b/>
                <w:sz w:val="24"/>
                <w:szCs w:val="24"/>
              </w:rPr>
              <w:t>Maia Puccetti</w:t>
            </w:r>
            <w:r w:rsidRPr="00111BCE">
              <w:rPr>
                <w:rFonts w:ascii="Arial" w:hAnsi="Arial" w:cs="Arial"/>
                <w:sz w:val="24"/>
                <w:szCs w:val="24"/>
              </w:rPr>
              <w:t xml:space="preserve"> (Executive Officer, Facilities &amp; Planning), </w:t>
            </w:r>
            <w:r w:rsidRPr="00111BCE">
              <w:rPr>
                <w:rFonts w:ascii="Arial" w:hAnsi="Arial" w:cs="Arial"/>
                <w:b/>
                <w:sz w:val="24"/>
                <w:szCs w:val="24"/>
              </w:rPr>
              <w:t>Ndaba Njobo</w:t>
            </w:r>
            <w:r w:rsidRPr="00111BCE">
              <w:rPr>
                <w:rFonts w:ascii="Arial" w:hAnsi="Arial" w:cs="Arial"/>
                <w:sz w:val="24"/>
                <w:szCs w:val="24"/>
              </w:rPr>
              <w:t xml:space="preserve"> (Facility Permitting Coordinator), </w:t>
            </w:r>
            <w:r w:rsidRPr="00111BCE">
              <w:rPr>
                <w:rFonts w:ascii="Arial" w:hAnsi="Arial" w:cs="Arial"/>
                <w:b/>
                <w:sz w:val="24"/>
                <w:szCs w:val="24"/>
              </w:rPr>
              <w:t>Jonathan Grove</w:t>
            </w:r>
            <w:r w:rsidRPr="00111BCE">
              <w:rPr>
                <w:rFonts w:ascii="Arial" w:hAnsi="Arial" w:cs="Arial"/>
                <w:sz w:val="24"/>
                <w:szCs w:val="24"/>
              </w:rPr>
              <w:t xml:space="preserve"> (Senior Manager, </w:t>
            </w:r>
            <w:r w:rsidR="0042675A">
              <w:rPr>
                <w:rFonts w:ascii="Arial" w:hAnsi="Arial" w:cs="Arial"/>
                <w:sz w:val="24"/>
                <w:szCs w:val="24"/>
              </w:rPr>
              <w:t>Operations, Maintenance &amp; Community Use</w:t>
            </w:r>
            <w:r w:rsidRPr="00111BCE">
              <w:rPr>
                <w:rFonts w:ascii="Arial" w:hAnsi="Arial" w:cs="Arial"/>
                <w:sz w:val="24"/>
                <w:szCs w:val="24"/>
              </w:rPr>
              <w:t xml:space="preserve">), </w:t>
            </w:r>
            <w:r w:rsidRPr="00111BCE">
              <w:rPr>
                <w:rFonts w:ascii="Arial" w:hAnsi="Arial" w:cs="Arial"/>
                <w:b/>
                <w:sz w:val="24"/>
                <w:szCs w:val="24"/>
              </w:rPr>
              <w:t>Ugonma Ekeanyanwu</w:t>
            </w:r>
            <w:r w:rsidRPr="00111BCE">
              <w:rPr>
                <w:rFonts w:ascii="Arial" w:hAnsi="Arial" w:cs="Arial"/>
                <w:sz w:val="24"/>
                <w:szCs w:val="24"/>
              </w:rPr>
              <w:t xml:space="preserve"> (Facility Permitting Team Leader), </w:t>
            </w:r>
            <w:r w:rsidRPr="00111BCE">
              <w:rPr>
                <w:rFonts w:ascii="Arial" w:hAnsi="Arial" w:cs="Arial"/>
                <w:b/>
                <w:bCs/>
                <w:sz w:val="24"/>
                <w:szCs w:val="24"/>
              </w:rPr>
              <w:t xml:space="preserve">Meenu Jhamb </w:t>
            </w:r>
            <w:r w:rsidRPr="00111BCE">
              <w:rPr>
                <w:rFonts w:ascii="Arial" w:hAnsi="Arial" w:cs="Arial"/>
                <w:sz w:val="24"/>
                <w:szCs w:val="24"/>
              </w:rPr>
              <w:t>(Administrative Assistant)</w:t>
            </w:r>
            <w:r w:rsidR="00E164AB">
              <w:rPr>
                <w:rFonts w:ascii="Arial" w:hAnsi="Arial" w:cs="Arial"/>
                <w:sz w:val="24"/>
                <w:szCs w:val="24"/>
              </w:rPr>
              <w:t xml:space="preserve">, </w:t>
            </w:r>
            <w:r w:rsidR="00E164AB" w:rsidRPr="00E164AB">
              <w:rPr>
                <w:rFonts w:ascii="Arial" w:hAnsi="Arial" w:cs="Arial"/>
                <w:b/>
                <w:bCs/>
                <w:sz w:val="24"/>
                <w:szCs w:val="24"/>
              </w:rPr>
              <w:t>Peter Chang</w:t>
            </w:r>
            <w:r w:rsidR="00E164AB">
              <w:rPr>
                <w:rFonts w:ascii="Arial" w:hAnsi="Arial" w:cs="Arial"/>
                <w:sz w:val="24"/>
                <w:szCs w:val="24"/>
              </w:rPr>
              <w:t xml:space="preserve"> (System Superintendent, Con</w:t>
            </w:r>
            <w:r w:rsidR="00894666">
              <w:rPr>
                <w:rFonts w:ascii="Arial" w:hAnsi="Arial" w:cs="Arial"/>
                <w:sz w:val="24"/>
                <w:szCs w:val="24"/>
              </w:rPr>
              <w:t>tinuing Education</w:t>
            </w:r>
            <w:r w:rsidR="00E164AB">
              <w:rPr>
                <w:rFonts w:ascii="Arial" w:hAnsi="Arial" w:cs="Arial"/>
                <w:sz w:val="24"/>
                <w:szCs w:val="24"/>
              </w:rPr>
              <w:t xml:space="preserve">, Alt, Adult, Partnerships, Summer Program), </w:t>
            </w:r>
            <w:r w:rsidR="00E164AB" w:rsidRPr="00351C19">
              <w:rPr>
                <w:rFonts w:ascii="Arial" w:hAnsi="Arial" w:cs="Arial"/>
                <w:b/>
                <w:bCs/>
                <w:sz w:val="24"/>
                <w:szCs w:val="24"/>
              </w:rPr>
              <w:t>Norbert Costa</w:t>
            </w:r>
            <w:r w:rsidR="00E164AB">
              <w:rPr>
                <w:rFonts w:ascii="Arial" w:hAnsi="Arial" w:cs="Arial"/>
                <w:sz w:val="24"/>
                <w:szCs w:val="24"/>
              </w:rPr>
              <w:t xml:space="preserve"> (Centrally Assigned Principal, Continuing Education)</w:t>
            </w:r>
          </w:p>
        </w:tc>
      </w:tr>
      <w:tr w:rsidR="0073119E" w:rsidRPr="00B6288E" w14:paraId="7BBCAEC8" w14:textId="77777777" w:rsidTr="00714002">
        <w:trPr>
          <w:trHeight w:val="795"/>
          <w:tblHeader/>
        </w:trPr>
        <w:tc>
          <w:tcPr>
            <w:tcW w:w="1843" w:type="dxa"/>
            <w:shd w:val="clear" w:color="auto" w:fill="auto"/>
          </w:tcPr>
          <w:p w14:paraId="3C6C877F" w14:textId="6BD6275E" w:rsidR="0073119E" w:rsidRPr="00B6288E" w:rsidRDefault="0073119E" w:rsidP="00D01D9E">
            <w:pPr>
              <w:pStyle w:val="Heading3"/>
            </w:pPr>
            <w:r w:rsidRPr="00B6288E">
              <w:t>Regrets:</w:t>
            </w:r>
          </w:p>
        </w:tc>
        <w:tc>
          <w:tcPr>
            <w:tcW w:w="10880" w:type="dxa"/>
            <w:shd w:val="clear" w:color="auto" w:fill="FFFFFF" w:themeFill="background1"/>
          </w:tcPr>
          <w:p w14:paraId="7A647A81" w14:textId="38F61155" w:rsidR="0073119E" w:rsidRPr="00815192" w:rsidRDefault="0028288A" w:rsidP="00207CAF">
            <w:pPr>
              <w:jc w:val="both"/>
              <w:rPr>
                <w:rFonts w:ascii="Arial Narrow" w:hAnsi="Arial Narrow" w:cs="Calibri"/>
                <w:b/>
                <w:bCs/>
                <w:color w:val="000000"/>
              </w:rPr>
            </w:pPr>
            <w:r w:rsidRPr="00382D4D">
              <w:rPr>
                <w:rFonts w:ascii="Arial" w:hAnsi="Arial" w:cs="Arial"/>
                <w:b/>
                <w:sz w:val="24"/>
                <w:szCs w:val="24"/>
              </w:rPr>
              <w:t>Judy Gargaro</w:t>
            </w:r>
            <w:r w:rsidRPr="00382D4D">
              <w:rPr>
                <w:rFonts w:ascii="Arial" w:hAnsi="Arial" w:cs="Arial"/>
                <w:sz w:val="24"/>
                <w:szCs w:val="24"/>
              </w:rPr>
              <w:t xml:space="preserve"> (Etobicoke Philharmonic Orchestra),</w:t>
            </w:r>
            <w:r>
              <w:rPr>
                <w:rFonts w:ascii="Arial" w:hAnsi="Arial" w:cs="Arial"/>
                <w:sz w:val="24"/>
                <w:szCs w:val="24"/>
              </w:rPr>
              <w:t xml:space="preserve"> </w:t>
            </w:r>
            <w:r w:rsidR="00266E8E" w:rsidRPr="00B6288E">
              <w:rPr>
                <w:rFonts w:ascii="Arial" w:hAnsi="Arial" w:cs="Arial"/>
                <w:b/>
                <w:sz w:val="24"/>
                <w:szCs w:val="24"/>
              </w:rPr>
              <w:t>Dave McNee</w:t>
            </w:r>
            <w:r w:rsidR="00266E8E" w:rsidRPr="00B6288E">
              <w:rPr>
                <w:rFonts w:ascii="Arial" w:hAnsi="Arial" w:cs="Arial"/>
                <w:sz w:val="24"/>
                <w:szCs w:val="24"/>
              </w:rPr>
              <w:t xml:space="preserve"> (Quantum Sports and Learning Association)</w:t>
            </w:r>
            <w:r w:rsidR="00266E8E">
              <w:rPr>
                <w:rFonts w:ascii="Arial" w:hAnsi="Arial" w:cs="Arial"/>
                <w:sz w:val="24"/>
                <w:szCs w:val="24"/>
              </w:rPr>
              <w:t>,</w:t>
            </w:r>
          </w:p>
        </w:tc>
      </w:tr>
      <w:tr w:rsidR="001C316D" w:rsidRPr="00B6288E" w14:paraId="1A337B74" w14:textId="77777777" w:rsidTr="00714002">
        <w:trPr>
          <w:trHeight w:val="795"/>
          <w:tblHeader/>
        </w:trPr>
        <w:tc>
          <w:tcPr>
            <w:tcW w:w="1843" w:type="dxa"/>
            <w:shd w:val="clear" w:color="auto" w:fill="auto"/>
          </w:tcPr>
          <w:p w14:paraId="64023C24" w14:textId="1626D223" w:rsidR="001C316D" w:rsidRPr="00B6288E" w:rsidRDefault="001C316D" w:rsidP="00D01D9E">
            <w:pPr>
              <w:pStyle w:val="Heading3"/>
            </w:pPr>
            <w:r w:rsidRPr="00B6288E">
              <w:t>Guests:</w:t>
            </w:r>
          </w:p>
        </w:tc>
        <w:tc>
          <w:tcPr>
            <w:tcW w:w="10880" w:type="dxa"/>
            <w:shd w:val="clear" w:color="auto" w:fill="FFFFFF" w:themeFill="background1"/>
          </w:tcPr>
          <w:p w14:paraId="44CA267E" w14:textId="3F53AA24" w:rsidR="001C316D" w:rsidRPr="00B6288E" w:rsidRDefault="00266E8E" w:rsidP="00351C19">
            <w:pPr>
              <w:spacing w:after="0" w:line="240" w:lineRule="auto"/>
              <w:rPr>
                <w:rFonts w:ascii="Arial" w:hAnsi="Arial" w:cs="Arial"/>
                <w:b/>
                <w:sz w:val="24"/>
                <w:szCs w:val="24"/>
              </w:rPr>
            </w:pPr>
            <w:r w:rsidRPr="00E173A4">
              <w:rPr>
                <w:rFonts w:ascii="Arial" w:hAnsi="Arial" w:cs="Arial"/>
                <w:b/>
                <w:sz w:val="24"/>
                <w:szCs w:val="24"/>
              </w:rPr>
              <w:t xml:space="preserve">Serban Genu, </w:t>
            </w:r>
            <w:r w:rsidRPr="00E173A4">
              <w:rPr>
                <w:rFonts w:ascii="Arial" w:hAnsi="Arial" w:cs="Arial"/>
                <w:bCs/>
                <w:sz w:val="24"/>
                <w:szCs w:val="24"/>
              </w:rPr>
              <w:t>(Benjamin Basketball)</w:t>
            </w:r>
            <w:r w:rsidR="0074082F">
              <w:rPr>
                <w:rFonts w:ascii="Arial" w:hAnsi="Arial" w:cs="Arial"/>
                <w:bCs/>
                <w:sz w:val="24"/>
                <w:szCs w:val="24"/>
              </w:rPr>
              <w:t>,</w:t>
            </w:r>
            <w:r w:rsidR="0074082F" w:rsidRPr="004C2492">
              <w:rPr>
                <w:rFonts w:ascii="Arial" w:hAnsi="Arial" w:cs="Arial"/>
              </w:rPr>
              <w:t xml:space="preserve"> </w:t>
            </w:r>
            <w:r w:rsidR="0074082F" w:rsidRPr="0074082F">
              <w:rPr>
                <w:rFonts w:ascii="Arial" w:hAnsi="Arial" w:cs="Arial"/>
                <w:b/>
                <w:sz w:val="24"/>
                <w:szCs w:val="24"/>
              </w:rPr>
              <w:t>Andres Tucci Clarke,</w:t>
            </w:r>
            <w:r w:rsidR="0074082F" w:rsidRPr="004C2492">
              <w:rPr>
                <w:rFonts w:ascii="Arial" w:hAnsi="Arial" w:cs="Arial"/>
              </w:rPr>
              <w:t xml:space="preserve"> </w:t>
            </w:r>
            <w:r w:rsidR="0074082F" w:rsidRPr="0074082F">
              <w:rPr>
                <w:rFonts w:ascii="Arial" w:hAnsi="Arial" w:cs="Arial"/>
                <w:sz w:val="24"/>
                <w:szCs w:val="24"/>
              </w:rPr>
              <w:t>COO, Sistema Toronto Academy</w:t>
            </w:r>
            <w:r w:rsidR="0074082F">
              <w:rPr>
                <w:rFonts w:ascii="Arial" w:hAnsi="Arial" w:cs="Arial"/>
                <w:sz w:val="24"/>
                <w:szCs w:val="24"/>
              </w:rPr>
              <w:t xml:space="preserve">, </w:t>
            </w:r>
            <w:r w:rsidR="0074082F" w:rsidRPr="0074082F">
              <w:rPr>
                <w:rFonts w:ascii="Arial" w:hAnsi="Arial" w:cs="Arial"/>
                <w:b/>
                <w:sz w:val="24"/>
                <w:szCs w:val="24"/>
              </w:rPr>
              <w:t>Wade Cameron,</w:t>
            </w:r>
            <w:r w:rsidR="0074082F" w:rsidRPr="003467D1">
              <w:rPr>
                <w:rFonts w:ascii="Arial" w:hAnsi="Arial" w:cs="Arial"/>
              </w:rPr>
              <w:t xml:space="preserve"> </w:t>
            </w:r>
            <w:r w:rsidR="0074082F" w:rsidRPr="0074082F">
              <w:rPr>
                <w:rFonts w:ascii="Arial" w:hAnsi="Arial" w:cs="Arial"/>
                <w:sz w:val="24"/>
                <w:szCs w:val="24"/>
              </w:rPr>
              <w:t>North York Aquatic Club</w:t>
            </w:r>
            <w:r w:rsidR="0074082F">
              <w:rPr>
                <w:rFonts w:ascii="Arial" w:hAnsi="Arial" w:cs="Arial"/>
                <w:sz w:val="24"/>
                <w:szCs w:val="24"/>
              </w:rPr>
              <w:t xml:space="preserve">, </w:t>
            </w:r>
            <w:r w:rsidR="00207CAF" w:rsidRPr="00207CAF">
              <w:rPr>
                <w:rFonts w:ascii="Arial" w:hAnsi="Arial" w:cs="Arial"/>
                <w:b/>
                <w:sz w:val="24"/>
                <w:szCs w:val="24"/>
              </w:rPr>
              <w:t>Richard J. Haldane</w:t>
            </w:r>
            <w:r w:rsidR="00207CAF" w:rsidRPr="00472B77">
              <w:rPr>
                <w:rFonts w:ascii="Arial" w:hAnsi="Arial" w:cs="Arial"/>
              </w:rPr>
              <w:t xml:space="preserve"> - </w:t>
            </w:r>
            <w:r w:rsidR="00207CAF" w:rsidRPr="00207CAF">
              <w:rPr>
                <w:rFonts w:ascii="Arial" w:hAnsi="Arial" w:cs="Arial"/>
                <w:sz w:val="24"/>
                <w:szCs w:val="24"/>
              </w:rPr>
              <w:t>F4AF Father's for a Future</w:t>
            </w:r>
            <w:r w:rsidR="00207CAF">
              <w:rPr>
                <w:rFonts w:ascii="Arial" w:hAnsi="Arial" w:cs="Arial"/>
                <w:sz w:val="24"/>
                <w:szCs w:val="24"/>
              </w:rPr>
              <w:t xml:space="preserve">, </w:t>
            </w:r>
            <w:r w:rsidR="00207CAF">
              <w:rPr>
                <w:rFonts w:ascii="Arial" w:hAnsi="Arial" w:cs="Arial"/>
                <w:b/>
                <w:sz w:val="24"/>
                <w:szCs w:val="24"/>
              </w:rPr>
              <w:t xml:space="preserve">Trichelle </w:t>
            </w:r>
            <w:r w:rsidR="00894666">
              <w:rPr>
                <w:rFonts w:ascii="Arial" w:hAnsi="Arial" w:cs="Arial"/>
                <w:b/>
                <w:sz w:val="24"/>
                <w:szCs w:val="24"/>
              </w:rPr>
              <w:t>Primo, (</w:t>
            </w:r>
            <w:r w:rsidR="00574BD3" w:rsidRPr="00894666">
              <w:rPr>
                <w:rFonts w:ascii="Arial" w:hAnsi="Arial" w:cs="Arial"/>
                <w:bCs/>
                <w:sz w:val="24"/>
                <w:szCs w:val="24"/>
              </w:rPr>
              <w:t>BGC</w:t>
            </w:r>
            <w:r w:rsidR="00894666" w:rsidRPr="00894666">
              <w:rPr>
                <w:rFonts w:ascii="Arial" w:hAnsi="Arial" w:cs="Arial"/>
                <w:b/>
                <w:sz w:val="24"/>
                <w:szCs w:val="24"/>
              </w:rPr>
              <w:t>)</w:t>
            </w:r>
            <w:r w:rsidR="00207CAF" w:rsidRPr="00894666">
              <w:rPr>
                <w:rFonts w:ascii="Arial" w:hAnsi="Arial" w:cs="Arial"/>
                <w:bCs/>
                <w:sz w:val="24"/>
                <w:szCs w:val="24"/>
              </w:rPr>
              <w:t>,</w:t>
            </w:r>
            <w:r w:rsidR="00207CAF">
              <w:rPr>
                <w:rFonts w:ascii="Arial" w:hAnsi="Arial" w:cs="Arial"/>
                <w:bCs/>
                <w:sz w:val="24"/>
                <w:szCs w:val="24"/>
              </w:rPr>
              <w:t xml:space="preserve"> </w:t>
            </w:r>
            <w:r w:rsidR="00207CAF" w:rsidRPr="00207CAF">
              <w:rPr>
                <w:rFonts w:ascii="Arial" w:hAnsi="Arial" w:cs="Arial"/>
                <w:b/>
                <w:sz w:val="24"/>
                <w:szCs w:val="24"/>
              </w:rPr>
              <w:t>Motunrayo Adejoke Balogun</w:t>
            </w:r>
            <w:r w:rsidR="00207CAF">
              <w:rPr>
                <w:rFonts w:ascii="Arial" w:hAnsi="Arial" w:cs="Arial"/>
                <w:b/>
                <w:sz w:val="24"/>
                <w:szCs w:val="24"/>
              </w:rPr>
              <w:t>,</w:t>
            </w:r>
            <w:r w:rsidR="00207CAF" w:rsidRPr="00472B77">
              <w:rPr>
                <w:rFonts w:ascii="Arial" w:hAnsi="Arial" w:cs="Arial"/>
              </w:rPr>
              <w:t xml:space="preserve"> </w:t>
            </w:r>
            <w:r w:rsidR="00894666">
              <w:rPr>
                <w:rFonts w:ascii="Arial" w:hAnsi="Arial" w:cs="Arial"/>
              </w:rPr>
              <w:t>(</w:t>
            </w:r>
            <w:r w:rsidR="00207CAF" w:rsidRPr="00207CAF">
              <w:rPr>
                <w:rFonts w:ascii="Arial" w:hAnsi="Arial" w:cs="Arial"/>
                <w:sz w:val="24"/>
                <w:szCs w:val="24"/>
              </w:rPr>
              <w:t>Belka Enrichment Center</w:t>
            </w:r>
            <w:r w:rsidR="00894666">
              <w:rPr>
                <w:rFonts w:ascii="Arial" w:hAnsi="Arial" w:cs="Arial"/>
                <w:sz w:val="24"/>
                <w:szCs w:val="24"/>
              </w:rPr>
              <w:t>)</w:t>
            </w:r>
            <w:r w:rsidR="00207CAF">
              <w:rPr>
                <w:rFonts w:ascii="Arial" w:hAnsi="Arial" w:cs="Arial"/>
                <w:sz w:val="24"/>
                <w:szCs w:val="24"/>
              </w:rPr>
              <w:t xml:space="preserve"> </w:t>
            </w:r>
            <w:r w:rsidR="00574BD3" w:rsidRPr="00574BD3">
              <w:rPr>
                <w:rFonts w:ascii="Arial" w:hAnsi="Arial" w:cs="Arial"/>
                <w:b/>
                <w:sz w:val="24"/>
                <w:szCs w:val="24"/>
              </w:rPr>
              <w:t xml:space="preserve">Warren Kung </w:t>
            </w:r>
            <w:r w:rsidR="00574BD3" w:rsidRPr="00577636">
              <w:rPr>
                <w:rFonts w:ascii="Arial" w:hAnsi="Arial" w:cs="Arial"/>
                <w:bCs/>
                <w:sz w:val="24"/>
                <w:szCs w:val="24"/>
              </w:rPr>
              <w:t>(Toronto Japanese School),</w:t>
            </w:r>
            <w:r w:rsidR="00574BD3" w:rsidRPr="00574BD3">
              <w:rPr>
                <w:rFonts w:ascii="Arial" w:hAnsi="Arial" w:cs="Arial"/>
                <w:b/>
                <w:sz w:val="24"/>
                <w:szCs w:val="24"/>
              </w:rPr>
              <w:t xml:space="preserve"> Jessica Murphy </w:t>
            </w:r>
            <w:r w:rsidR="00574BD3" w:rsidRPr="00577636">
              <w:rPr>
                <w:rFonts w:ascii="Arial" w:hAnsi="Arial" w:cs="Arial"/>
                <w:bCs/>
                <w:sz w:val="24"/>
                <w:szCs w:val="24"/>
              </w:rPr>
              <w:t xml:space="preserve">(ED of </w:t>
            </w:r>
            <w:r w:rsidR="006D5627">
              <w:rPr>
                <w:rFonts w:ascii="Arial" w:hAnsi="Arial" w:cs="Arial"/>
                <w:bCs/>
                <w:sz w:val="24"/>
                <w:szCs w:val="24"/>
              </w:rPr>
              <w:t>Leacock</w:t>
            </w:r>
            <w:r w:rsidR="00574BD3" w:rsidRPr="00577636">
              <w:rPr>
                <w:rFonts w:ascii="Arial" w:hAnsi="Arial" w:cs="Arial"/>
                <w:bCs/>
                <w:sz w:val="24"/>
                <w:szCs w:val="24"/>
              </w:rPr>
              <w:t xml:space="preserve"> Foundation)</w:t>
            </w:r>
            <w:r w:rsidR="00574BD3">
              <w:rPr>
                <w:rFonts w:ascii="Arial" w:hAnsi="Arial" w:cs="Arial"/>
                <w:bCs/>
                <w:sz w:val="24"/>
                <w:szCs w:val="24"/>
              </w:rPr>
              <w:t xml:space="preserve">, </w:t>
            </w:r>
            <w:r w:rsidR="00574BD3" w:rsidRPr="004F5F41">
              <w:rPr>
                <w:rFonts w:ascii="Arial" w:hAnsi="Arial" w:cs="Arial"/>
                <w:b/>
                <w:sz w:val="24"/>
                <w:szCs w:val="24"/>
              </w:rPr>
              <w:t>Sharon Beeston</w:t>
            </w:r>
            <w:r w:rsidR="004F5F41">
              <w:rPr>
                <w:rFonts w:ascii="Arial" w:hAnsi="Arial" w:cs="Arial"/>
                <w:bCs/>
                <w:sz w:val="24"/>
                <w:szCs w:val="24"/>
              </w:rPr>
              <w:t xml:space="preserve"> (Guest, Ward 11), </w:t>
            </w:r>
            <w:r w:rsidR="004F5F41">
              <w:rPr>
                <w:rFonts w:ascii="Arial" w:hAnsi="Arial" w:cs="Arial"/>
                <w:b/>
                <w:sz w:val="24"/>
                <w:szCs w:val="24"/>
              </w:rPr>
              <w:t xml:space="preserve">Dorothy </w:t>
            </w:r>
            <w:r w:rsidR="004F5F41" w:rsidRPr="004F5F41">
              <w:rPr>
                <w:rFonts w:ascii="Arial" w:hAnsi="Arial" w:cs="Arial"/>
                <w:bCs/>
                <w:sz w:val="24"/>
                <w:szCs w:val="24"/>
              </w:rPr>
              <w:t>(Organization name not known)</w:t>
            </w:r>
          </w:p>
        </w:tc>
      </w:tr>
    </w:tbl>
    <w:p w14:paraId="157B3105" w14:textId="3214514D" w:rsidR="00714002" w:rsidRDefault="00714002"/>
    <w:p w14:paraId="547F7803" w14:textId="77777777" w:rsidR="00714002" w:rsidRDefault="00714002"/>
    <w:tbl>
      <w:tblPr>
        <w:tblStyle w:val="TableGrid"/>
        <w:tblW w:w="13338" w:type="dxa"/>
        <w:tblLayout w:type="fixed"/>
        <w:tblLook w:val="04A0" w:firstRow="1" w:lastRow="0" w:firstColumn="1" w:lastColumn="0" w:noHBand="0" w:noVBand="1"/>
      </w:tblPr>
      <w:tblGrid>
        <w:gridCol w:w="2405"/>
        <w:gridCol w:w="8363"/>
        <w:gridCol w:w="2570"/>
      </w:tblGrid>
      <w:tr w:rsidR="001134F6" w:rsidRPr="00B6288E" w14:paraId="6F23BD71" w14:textId="77777777" w:rsidTr="00D44B07">
        <w:tc>
          <w:tcPr>
            <w:tcW w:w="2405" w:type="dxa"/>
            <w:shd w:val="clear" w:color="auto" w:fill="F2F2F2" w:themeFill="background1" w:themeFillShade="F2"/>
            <w:vAlign w:val="center"/>
          </w:tcPr>
          <w:p w14:paraId="1D54A0C7" w14:textId="77777777" w:rsidR="009446B3" w:rsidRPr="00B6288E" w:rsidRDefault="009446B3" w:rsidP="00EB6427">
            <w:pPr>
              <w:spacing w:before="7" w:line="110" w:lineRule="exact"/>
              <w:jc w:val="center"/>
              <w:rPr>
                <w:rFonts w:cstheme="minorHAnsi"/>
                <w:b/>
                <w:bCs/>
                <w:sz w:val="44"/>
                <w:szCs w:val="44"/>
              </w:rPr>
            </w:pPr>
          </w:p>
          <w:p w14:paraId="52A8BF78" w14:textId="77777777" w:rsidR="009446B3" w:rsidRPr="00B6288E" w:rsidRDefault="009446B3" w:rsidP="00EB6427">
            <w:pPr>
              <w:jc w:val="center"/>
              <w:rPr>
                <w:rFonts w:cstheme="minorHAnsi"/>
                <w:b/>
                <w:bCs/>
                <w:sz w:val="44"/>
                <w:szCs w:val="44"/>
              </w:rPr>
            </w:pPr>
            <w:r w:rsidRPr="00B6288E">
              <w:rPr>
                <w:rFonts w:cstheme="minorHAnsi"/>
                <w:b/>
                <w:bCs/>
                <w:sz w:val="44"/>
                <w:szCs w:val="44"/>
              </w:rPr>
              <w:t>I</w:t>
            </w:r>
            <w:r w:rsidR="00BB0C16" w:rsidRPr="00B6288E">
              <w:rPr>
                <w:rFonts w:cstheme="minorHAnsi"/>
                <w:b/>
                <w:bCs/>
                <w:sz w:val="44"/>
                <w:szCs w:val="44"/>
              </w:rPr>
              <w:t>TEM</w:t>
            </w:r>
          </w:p>
        </w:tc>
        <w:tc>
          <w:tcPr>
            <w:tcW w:w="8363" w:type="dxa"/>
            <w:shd w:val="clear" w:color="auto" w:fill="F2F2F2" w:themeFill="background1" w:themeFillShade="F2"/>
            <w:vAlign w:val="center"/>
          </w:tcPr>
          <w:p w14:paraId="2EC63BE1" w14:textId="77777777" w:rsidR="009446B3" w:rsidRPr="00B6288E" w:rsidRDefault="009446B3" w:rsidP="00EB6427">
            <w:pPr>
              <w:spacing w:before="7" w:line="110" w:lineRule="exact"/>
              <w:jc w:val="center"/>
              <w:rPr>
                <w:rFonts w:cstheme="minorHAnsi"/>
                <w:b/>
                <w:bCs/>
                <w:sz w:val="44"/>
                <w:szCs w:val="44"/>
              </w:rPr>
            </w:pPr>
          </w:p>
          <w:p w14:paraId="05F4060D" w14:textId="77777777" w:rsidR="009446B3" w:rsidRPr="00B6288E" w:rsidRDefault="009446B3" w:rsidP="00EB6427">
            <w:pPr>
              <w:ind w:left="2470" w:right="2449"/>
              <w:jc w:val="center"/>
              <w:rPr>
                <w:rFonts w:eastAsia="Arial" w:cstheme="minorHAnsi"/>
                <w:b/>
                <w:bCs/>
                <w:sz w:val="44"/>
                <w:szCs w:val="44"/>
              </w:rPr>
            </w:pPr>
            <w:r w:rsidRPr="00B6288E">
              <w:rPr>
                <w:rFonts w:eastAsia="Arial" w:cstheme="minorHAnsi"/>
                <w:b/>
                <w:bCs/>
                <w:sz w:val="44"/>
                <w:szCs w:val="44"/>
              </w:rPr>
              <w:t>DISCUS</w:t>
            </w:r>
            <w:r w:rsidRPr="00B6288E">
              <w:rPr>
                <w:rFonts w:eastAsia="Arial" w:cstheme="minorHAnsi"/>
                <w:b/>
                <w:bCs/>
                <w:spacing w:val="1"/>
                <w:sz w:val="44"/>
                <w:szCs w:val="44"/>
              </w:rPr>
              <w:t>S</w:t>
            </w:r>
            <w:r w:rsidRPr="00B6288E">
              <w:rPr>
                <w:rFonts w:eastAsia="Arial" w:cstheme="minorHAnsi"/>
                <w:b/>
                <w:bCs/>
                <w:sz w:val="44"/>
                <w:szCs w:val="44"/>
              </w:rPr>
              <w:t>I</w:t>
            </w:r>
            <w:r w:rsidRPr="00B6288E">
              <w:rPr>
                <w:rFonts w:eastAsia="Arial" w:cstheme="minorHAnsi"/>
                <w:b/>
                <w:bCs/>
                <w:spacing w:val="1"/>
                <w:sz w:val="44"/>
                <w:szCs w:val="44"/>
              </w:rPr>
              <w:t>O</w:t>
            </w:r>
            <w:r w:rsidRPr="00B6288E">
              <w:rPr>
                <w:rFonts w:eastAsia="Arial" w:cstheme="minorHAnsi"/>
                <w:b/>
                <w:bCs/>
                <w:sz w:val="44"/>
                <w:szCs w:val="44"/>
              </w:rPr>
              <w:t>N</w:t>
            </w:r>
          </w:p>
        </w:tc>
        <w:tc>
          <w:tcPr>
            <w:tcW w:w="2570" w:type="dxa"/>
            <w:shd w:val="clear" w:color="auto" w:fill="F2F2F2" w:themeFill="background1" w:themeFillShade="F2"/>
            <w:vAlign w:val="center"/>
          </w:tcPr>
          <w:p w14:paraId="7D98D5FE" w14:textId="77777777" w:rsidR="009446B3" w:rsidRPr="00B6288E" w:rsidRDefault="009446B3" w:rsidP="00EB6427">
            <w:pPr>
              <w:spacing w:before="7" w:line="110" w:lineRule="exact"/>
              <w:jc w:val="center"/>
              <w:rPr>
                <w:rFonts w:ascii="Arial" w:hAnsi="Arial" w:cs="Arial"/>
                <w:b/>
                <w:bCs/>
                <w:sz w:val="32"/>
                <w:szCs w:val="32"/>
              </w:rPr>
            </w:pPr>
          </w:p>
          <w:p w14:paraId="6B567718" w14:textId="001F6F83" w:rsidR="009446B3" w:rsidRPr="00B6288E" w:rsidRDefault="009446B3" w:rsidP="00EB6427">
            <w:pPr>
              <w:pStyle w:val="ListParagraph"/>
              <w:ind w:left="0"/>
              <w:jc w:val="center"/>
              <w:rPr>
                <w:rFonts w:ascii="Arial" w:hAnsi="Arial" w:cs="Arial"/>
                <w:b/>
                <w:bCs/>
                <w:sz w:val="24"/>
                <w:szCs w:val="24"/>
              </w:rPr>
            </w:pPr>
            <w:r w:rsidRPr="00B6288E">
              <w:rPr>
                <w:rFonts w:ascii="Arial" w:hAnsi="Arial" w:cs="Arial"/>
                <w:b/>
                <w:bCs/>
                <w:sz w:val="24"/>
                <w:szCs w:val="24"/>
              </w:rPr>
              <w:t>RECOM</w:t>
            </w:r>
            <w:r w:rsidRPr="00B6288E">
              <w:rPr>
                <w:rFonts w:ascii="Arial" w:hAnsi="Arial" w:cs="Arial"/>
                <w:b/>
                <w:bCs/>
                <w:spacing w:val="-1"/>
                <w:sz w:val="24"/>
                <w:szCs w:val="24"/>
              </w:rPr>
              <w:t>M</w:t>
            </w:r>
            <w:r w:rsidRPr="00B6288E">
              <w:rPr>
                <w:rFonts w:ascii="Arial" w:hAnsi="Arial" w:cs="Arial"/>
                <w:b/>
                <w:bCs/>
                <w:sz w:val="24"/>
                <w:szCs w:val="24"/>
              </w:rPr>
              <w:t>EN</w:t>
            </w:r>
            <w:r w:rsidRPr="00B6288E">
              <w:rPr>
                <w:rFonts w:ascii="Arial" w:hAnsi="Arial" w:cs="Arial"/>
                <w:b/>
                <w:bCs/>
                <w:spacing w:val="4"/>
                <w:sz w:val="24"/>
                <w:szCs w:val="24"/>
              </w:rPr>
              <w:t>D</w:t>
            </w:r>
            <w:r w:rsidRPr="00B6288E">
              <w:rPr>
                <w:rFonts w:ascii="Arial" w:hAnsi="Arial" w:cs="Arial"/>
                <w:b/>
                <w:bCs/>
                <w:spacing w:val="-5"/>
                <w:sz w:val="24"/>
                <w:szCs w:val="24"/>
              </w:rPr>
              <w:t>A</w:t>
            </w:r>
            <w:r w:rsidRPr="00B6288E">
              <w:rPr>
                <w:rFonts w:ascii="Arial" w:hAnsi="Arial" w:cs="Arial"/>
                <w:b/>
                <w:bCs/>
                <w:sz w:val="24"/>
                <w:szCs w:val="24"/>
              </w:rPr>
              <w:t>TION/</w:t>
            </w:r>
            <w:r w:rsidRPr="00B6288E">
              <w:rPr>
                <w:rFonts w:ascii="Arial" w:hAnsi="Arial" w:cs="Arial"/>
                <w:b/>
                <w:bCs/>
                <w:spacing w:val="1"/>
                <w:sz w:val="24"/>
                <w:szCs w:val="24"/>
              </w:rPr>
              <w:t xml:space="preserve"> </w:t>
            </w:r>
            <w:r w:rsidRPr="00B6288E">
              <w:rPr>
                <w:rFonts w:ascii="Arial" w:hAnsi="Arial" w:cs="Arial"/>
                <w:b/>
                <w:bCs/>
                <w:spacing w:val="-1"/>
                <w:sz w:val="24"/>
                <w:szCs w:val="24"/>
              </w:rPr>
              <w:t>M</w:t>
            </w:r>
            <w:r w:rsidRPr="00B6288E">
              <w:rPr>
                <w:rFonts w:ascii="Arial" w:hAnsi="Arial" w:cs="Arial"/>
                <w:b/>
                <w:bCs/>
                <w:sz w:val="24"/>
                <w:szCs w:val="24"/>
              </w:rPr>
              <w:t>OTION</w:t>
            </w:r>
          </w:p>
        </w:tc>
      </w:tr>
      <w:tr w:rsidR="000E6597" w:rsidRPr="00B6288E" w14:paraId="076E9DC5" w14:textId="77777777" w:rsidTr="00D44B07">
        <w:tc>
          <w:tcPr>
            <w:tcW w:w="2405" w:type="dxa"/>
          </w:tcPr>
          <w:p w14:paraId="49277D47" w14:textId="52F2A83A" w:rsidR="009446B3" w:rsidRPr="00B6288E" w:rsidRDefault="009446B3" w:rsidP="009446B3">
            <w:pPr>
              <w:rPr>
                <w:rFonts w:ascii="Arial" w:hAnsi="Arial" w:cs="Arial"/>
                <w:b/>
                <w:bCs/>
                <w:sz w:val="24"/>
                <w:szCs w:val="24"/>
              </w:rPr>
            </w:pPr>
            <w:r w:rsidRPr="00B6288E">
              <w:rPr>
                <w:rFonts w:ascii="Arial" w:hAnsi="Arial" w:cs="Arial"/>
                <w:b/>
                <w:bCs/>
                <w:sz w:val="24"/>
                <w:szCs w:val="24"/>
              </w:rPr>
              <w:t>Call to Order / Acknowledgement of Traditional Lands / Welcome and Introductions</w:t>
            </w:r>
            <w:r w:rsidR="00D44B07" w:rsidRPr="00B6288E">
              <w:rPr>
                <w:rFonts w:ascii="Arial" w:hAnsi="Arial" w:cs="Arial"/>
                <w:b/>
                <w:bCs/>
                <w:sz w:val="24"/>
                <w:szCs w:val="24"/>
              </w:rPr>
              <w:t xml:space="preserve"> </w:t>
            </w:r>
            <w:r w:rsidRPr="00B6288E">
              <w:rPr>
                <w:rFonts w:ascii="Arial" w:hAnsi="Arial" w:cs="Arial"/>
                <w:b/>
                <w:bCs/>
                <w:sz w:val="24"/>
                <w:szCs w:val="24"/>
              </w:rPr>
              <w:t>/ Approval of Quorum</w:t>
            </w:r>
          </w:p>
        </w:tc>
        <w:tc>
          <w:tcPr>
            <w:tcW w:w="8363" w:type="dxa"/>
          </w:tcPr>
          <w:p w14:paraId="3DFA72C8" w14:textId="3385D731" w:rsidR="009446B3" w:rsidRPr="00351C19" w:rsidRDefault="00266E8E" w:rsidP="005C780C">
            <w:pPr>
              <w:pStyle w:val="ListParagraph"/>
              <w:numPr>
                <w:ilvl w:val="0"/>
                <w:numId w:val="2"/>
              </w:numPr>
              <w:rPr>
                <w:rFonts w:ascii="Arial" w:hAnsi="Arial" w:cs="Arial"/>
                <w:sz w:val="24"/>
                <w:szCs w:val="24"/>
              </w:rPr>
            </w:pPr>
            <w:r w:rsidRPr="00351C19">
              <w:rPr>
                <w:rFonts w:ascii="Arial" w:hAnsi="Arial" w:cs="Arial"/>
                <w:sz w:val="24"/>
                <w:szCs w:val="24"/>
              </w:rPr>
              <w:t xml:space="preserve">The meeting was called to order by </w:t>
            </w:r>
            <w:r w:rsidR="00351C19" w:rsidRPr="00351C19">
              <w:rPr>
                <w:rFonts w:ascii="Arial" w:hAnsi="Arial" w:cs="Arial"/>
                <w:sz w:val="24"/>
                <w:szCs w:val="24"/>
              </w:rPr>
              <w:t>Patrick Rutledge</w:t>
            </w:r>
            <w:r w:rsidRPr="00351C19">
              <w:rPr>
                <w:rFonts w:ascii="Arial" w:hAnsi="Arial" w:cs="Arial"/>
                <w:sz w:val="24"/>
                <w:szCs w:val="24"/>
              </w:rPr>
              <w:t xml:space="preserve"> at 8:0</w:t>
            </w:r>
            <w:r w:rsidR="00351C19" w:rsidRPr="00351C19">
              <w:rPr>
                <w:rFonts w:ascii="Arial" w:hAnsi="Arial" w:cs="Arial"/>
                <w:sz w:val="24"/>
                <w:szCs w:val="24"/>
              </w:rPr>
              <w:t>0</w:t>
            </w:r>
            <w:r w:rsidRPr="00351C19">
              <w:rPr>
                <w:rFonts w:ascii="Arial" w:hAnsi="Arial" w:cs="Arial"/>
                <w:sz w:val="24"/>
                <w:szCs w:val="24"/>
              </w:rPr>
              <w:t xml:space="preserve"> </w:t>
            </w:r>
            <w:r w:rsidR="00351C19">
              <w:rPr>
                <w:rFonts w:ascii="Arial" w:hAnsi="Arial" w:cs="Arial"/>
                <w:sz w:val="24"/>
                <w:szCs w:val="24"/>
              </w:rPr>
              <w:t>a.m</w:t>
            </w:r>
          </w:p>
          <w:p w14:paraId="0AFDF5EC" w14:textId="32C615C8" w:rsidR="004F745F" w:rsidRPr="00B6288E" w:rsidRDefault="004F745F" w:rsidP="00BA4EB3">
            <w:pPr>
              <w:pStyle w:val="ListParagraph"/>
              <w:rPr>
                <w:rFonts w:ascii="Arial" w:hAnsi="Arial" w:cs="Arial"/>
                <w:sz w:val="24"/>
                <w:szCs w:val="24"/>
              </w:rPr>
            </w:pPr>
          </w:p>
        </w:tc>
        <w:tc>
          <w:tcPr>
            <w:tcW w:w="2570" w:type="dxa"/>
          </w:tcPr>
          <w:p w14:paraId="4BD00C24" w14:textId="77777777" w:rsidR="009446B3" w:rsidRPr="00B6288E" w:rsidRDefault="009446B3" w:rsidP="009446B3">
            <w:pPr>
              <w:rPr>
                <w:rFonts w:ascii="Arial" w:hAnsi="Arial" w:cs="Arial"/>
                <w:sz w:val="24"/>
                <w:szCs w:val="24"/>
              </w:rPr>
            </w:pPr>
          </w:p>
        </w:tc>
      </w:tr>
      <w:tr w:rsidR="000E6597" w:rsidRPr="00B6288E" w14:paraId="08B54D94" w14:textId="77777777" w:rsidTr="00D44B07">
        <w:tc>
          <w:tcPr>
            <w:tcW w:w="2405" w:type="dxa"/>
          </w:tcPr>
          <w:p w14:paraId="39A73621" w14:textId="77777777" w:rsidR="009446B3" w:rsidRPr="00B6288E" w:rsidRDefault="009446B3" w:rsidP="002A2723">
            <w:pPr>
              <w:rPr>
                <w:rFonts w:ascii="Arial" w:hAnsi="Arial" w:cs="Arial"/>
                <w:b/>
                <w:bCs/>
                <w:sz w:val="24"/>
                <w:szCs w:val="24"/>
              </w:rPr>
            </w:pPr>
            <w:r w:rsidRPr="00B6288E">
              <w:rPr>
                <w:rFonts w:ascii="Arial" w:hAnsi="Arial" w:cs="Arial"/>
                <w:b/>
                <w:bCs/>
                <w:sz w:val="24"/>
                <w:szCs w:val="24"/>
              </w:rPr>
              <w:t>Approval of Agenda</w:t>
            </w:r>
          </w:p>
        </w:tc>
        <w:tc>
          <w:tcPr>
            <w:tcW w:w="8363" w:type="dxa"/>
          </w:tcPr>
          <w:p w14:paraId="5ED4663B" w14:textId="73AC47DF" w:rsidR="00AF3EA9" w:rsidRPr="00B6288E" w:rsidRDefault="00AF3EA9" w:rsidP="00A558A1">
            <w:pPr>
              <w:pStyle w:val="ListParagraph"/>
              <w:numPr>
                <w:ilvl w:val="0"/>
                <w:numId w:val="2"/>
              </w:numPr>
              <w:rPr>
                <w:rFonts w:ascii="Arial" w:hAnsi="Arial" w:cs="Arial"/>
                <w:sz w:val="24"/>
                <w:szCs w:val="24"/>
              </w:rPr>
            </w:pPr>
            <w:r w:rsidRPr="00B6288E">
              <w:rPr>
                <w:rFonts w:ascii="Arial" w:hAnsi="Arial" w:cs="Arial"/>
                <w:sz w:val="24"/>
                <w:szCs w:val="24"/>
              </w:rPr>
              <w:t>Agenda approved</w:t>
            </w:r>
            <w:r w:rsidR="00266E8E">
              <w:rPr>
                <w:rFonts w:ascii="Arial" w:hAnsi="Arial" w:cs="Arial"/>
                <w:sz w:val="24"/>
                <w:szCs w:val="24"/>
              </w:rPr>
              <w:t>.</w:t>
            </w:r>
          </w:p>
        </w:tc>
        <w:tc>
          <w:tcPr>
            <w:tcW w:w="2570" w:type="dxa"/>
          </w:tcPr>
          <w:p w14:paraId="030FF8A2" w14:textId="77777777" w:rsidR="005047C3" w:rsidRPr="002B2796" w:rsidRDefault="008632AC" w:rsidP="00266E8E">
            <w:pPr>
              <w:rPr>
                <w:rFonts w:ascii="Arial" w:hAnsi="Arial" w:cs="Arial"/>
                <w:bCs/>
              </w:rPr>
            </w:pPr>
            <w:r w:rsidRPr="002B2796">
              <w:rPr>
                <w:rFonts w:ascii="Arial" w:hAnsi="Arial" w:cs="Arial"/>
                <w:bCs/>
              </w:rPr>
              <w:t>Jonathan Wood</w:t>
            </w:r>
          </w:p>
          <w:p w14:paraId="1562C1E6" w14:textId="0BB7F0F0" w:rsidR="008632AC" w:rsidRPr="004D4CDC" w:rsidRDefault="008632AC" w:rsidP="00266E8E">
            <w:pPr>
              <w:rPr>
                <w:rFonts w:ascii="Arial" w:hAnsi="Arial" w:cs="Arial"/>
                <w:bCs/>
                <w:sz w:val="24"/>
                <w:szCs w:val="24"/>
              </w:rPr>
            </w:pPr>
            <w:r w:rsidRPr="002B2796">
              <w:rPr>
                <w:rFonts w:ascii="Arial" w:hAnsi="Arial" w:cs="Arial"/>
                <w:bCs/>
              </w:rPr>
              <w:t>Heather Mitchell</w:t>
            </w:r>
          </w:p>
        </w:tc>
      </w:tr>
      <w:tr w:rsidR="000E6597" w:rsidRPr="00B6288E" w14:paraId="00918A73" w14:textId="77777777" w:rsidTr="00EF364D">
        <w:tc>
          <w:tcPr>
            <w:tcW w:w="2405" w:type="dxa"/>
          </w:tcPr>
          <w:p w14:paraId="2E6DE302" w14:textId="77777777" w:rsidR="009446B3" w:rsidRPr="00B6288E" w:rsidRDefault="009446B3" w:rsidP="009446B3">
            <w:pPr>
              <w:rPr>
                <w:rFonts w:ascii="Arial" w:hAnsi="Arial" w:cs="Arial"/>
                <w:b/>
                <w:bCs/>
                <w:sz w:val="24"/>
                <w:szCs w:val="24"/>
              </w:rPr>
            </w:pPr>
            <w:r w:rsidRPr="00B6288E">
              <w:rPr>
                <w:rFonts w:ascii="Arial" w:hAnsi="Arial" w:cs="Arial"/>
                <w:b/>
                <w:bCs/>
                <w:sz w:val="24"/>
                <w:szCs w:val="24"/>
              </w:rPr>
              <w:t xml:space="preserve">Approval of Minutes </w:t>
            </w:r>
          </w:p>
          <w:p w14:paraId="48AA9F10" w14:textId="090BE49F" w:rsidR="0033647F" w:rsidRPr="00B6288E" w:rsidRDefault="003004CC" w:rsidP="004815A2">
            <w:pPr>
              <w:rPr>
                <w:rFonts w:ascii="Arial" w:hAnsi="Arial" w:cs="Arial"/>
                <w:b/>
                <w:bCs/>
                <w:sz w:val="24"/>
                <w:szCs w:val="24"/>
              </w:rPr>
            </w:pPr>
            <w:r>
              <w:rPr>
                <w:rFonts w:ascii="Arial" w:hAnsi="Arial" w:cs="Arial"/>
                <w:b/>
                <w:bCs/>
                <w:sz w:val="24"/>
                <w:szCs w:val="24"/>
              </w:rPr>
              <w:t>11 October</w:t>
            </w:r>
            <w:r w:rsidR="00266E8E">
              <w:rPr>
                <w:rFonts w:ascii="Arial" w:hAnsi="Arial" w:cs="Arial"/>
                <w:b/>
                <w:bCs/>
                <w:sz w:val="24"/>
                <w:szCs w:val="24"/>
              </w:rPr>
              <w:t xml:space="preserve"> </w:t>
            </w:r>
            <w:r w:rsidR="00574DE2" w:rsidRPr="00B6288E">
              <w:rPr>
                <w:rFonts w:ascii="Arial" w:hAnsi="Arial" w:cs="Arial"/>
                <w:b/>
                <w:bCs/>
                <w:sz w:val="24"/>
                <w:szCs w:val="24"/>
              </w:rPr>
              <w:t>2022</w:t>
            </w:r>
          </w:p>
        </w:tc>
        <w:tc>
          <w:tcPr>
            <w:tcW w:w="8363" w:type="dxa"/>
          </w:tcPr>
          <w:p w14:paraId="10C3EB78" w14:textId="77777777" w:rsidR="00266E8E" w:rsidRPr="00B6288E" w:rsidRDefault="00266E8E" w:rsidP="00266E8E">
            <w:pPr>
              <w:pStyle w:val="ListParagraph"/>
              <w:numPr>
                <w:ilvl w:val="0"/>
                <w:numId w:val="2"/>
              </w:numPr>
              <w:rPr>
                <w:rFonts w:ascii="Arial" w:hAnsi="Arial" w:cs="Arial"/>
                <w:sz w:val="24"/>
                <w:szCs w:val="24"/>
              </w:rPr>
            </w:pPr>
            <w:r w:rsidRPr="00B6288E">
              <w:rPr>
                <w:rFonts w:ascii="Arial" w:hAnsi="Arial" w:cs="Arial"/>
                <w:sz w:val="24"/>
                <w:szCs w:val="24"/>
              </w:rPr>
              <w:t>Minutes were approve</w:t>
            </w:r>
            <w:r>
              <w:rPr>
                <w:rFonts w:ascii="Arial" w:hAnsi="Arial" w:cs="Arial"/>
                <w:sz w:val="24"/>
                <w:szCs w:val="24"/>
              </w:rPr>
              <w:t>d with amendments.</w:t>
            </w:r>
          </w:p>
          <w:p w14:paraId="5BCD9689" w14:textId="0B4B9A1E" w:rsidR="0033647F" w:rsidRPr="00272750" w:rsidRDefault="00272750" w:rsidP="00272750">
            <w:pPr>
              <w:ind w:left="318"/>
              <w:rPr>
                <w:rFonts w:ascii="Arial" w:hAnsi="Arial" w:cs="Arial"/>
                <w:sz w:val="24"/>
                <w:szCs w:val="24"/>
              </w:rPr>
            </w:pPr>
            <w:r w:rsidRPr="00B36E81">
              <w:rPr>
                <w:rFonts w:ascii="Arial" w:hAnsi="Arial" w:cs="Arial"/>
                <w:color w:val="000000" w:themeColor="text1"/>
                <w:sz w:val="24"/>
                <w:szCs w:val="24"/>
                <w:highlight w:val="lightGray"/>
              </w:rPr>
              <w:t>The word “</w:t>
            </w:r>
            <w:r w:rsidRPr="00B36E81">
              <w:rPr>
                <w:rFonts w:ascii="Arial" w:hAnsi="Arial" w:cs="Arial"/>
                <w:b/>
                <w:bCs/>
                <w:color w:val="000000" w:themeColor="text1"/>
                <w:sz w:val="24"/>
                <w:szCs w:val="24"/>
                <w:highlight w:val="lightGray"/>
              </w:rPr>
              <w:t>tournament</w:t>
            </w:r>
            <w:r w:rsidRPr="00B36E81">
              <w:rPr>
                <w:rFonts w:ascii="Arial" w:hAnsi="Arial" w:cs="Arial"/>
                <w:color w:val="000000" w:themeColor="text1"/>
                <w:sz w:val="24"/>
                <w:szCs w:val="24"/>
                <w:highlight w:val="lightGray"/>
              </w:rPr>
              <w:t>” was added to the item titled “</w:t>
            </w:r>
            <w:r w:rsidRPr="00B36E81">
              <w:rPr>
                <w:rFonts w:ascii="Arial" w:hAnsi="Arial" w:cs="Arial"/>
                <w:b/>
                <w:bCs/>
                <w:color w:val="000000" w:themeColor="text1"/>
                <w:sz w:val="24"/>
                <w:szCs w:val="24"/>
                <w:highlight w:val="lightGray"/>
              </w:rPr>
              <w:t>Exterior Facilities Working Group”</w:t>
            </w:r>
            <w:r w:rsidRPr="00B36E81">
              <w:rPr>
                <w:rFonts w:ascii="Arial" w:hAnsi="Arial" w:cs="Arial"/>
                <w:color w:val="000000" w:themeColor="text1"/>
                <w:sz w:val="24"/>
                <w:szCs w:val="24"/>
                <w:highlight w:val="lightGray"/>
              </w:rPr>
              <w:t xml:space="preserve"> for more clarity</w:t>
            </w:r>
            <w:r w:rsidR="00B36E81" w:rsidRPr="00B36E81">
              <w:rPr>
                <w:rFonts w:ascii="Arial" w:hAnsi="Arial" w:cs="Arial"/>
                <w:color w:val="000000" w:themeColor="text1"/>
                <w:sz w:val="24"/>
                <w:szCs w:val="24"/>
                <w:highlight w:val="lightGray"/>
              </w:rPr>
              <w:t xml:space="preserve"> </w:t>
            </w:r>
            <w:r w:rsidR="00B36E81">
              <w:rPr>
                <w:rFonts w:ascii="Arial" w:hAnsi="Arial" w:cs="Arial"/>
                <w:color w:val="000000" w:themeColor="text1"/>
                <w:sz w:val="24"/>
                <w:szCs w:val="24"/>
                <w:highlight w:val="lightGray"/>
              </w:rPr>
              <w:t>on</w:t>
            </w:r>
            <w:r w:rsidR="00B36E81" w:rsidRPr="00B36E81">
              <w:rPr>
                <w:rFonts w:ascii="Arial" w:hAnsi="Arial" w:cs="Arial"/>
                <w:color w:val="000000" w:themeColor="text1"/>
                <w:sz w:val="24"/>
                <w:szCs w:val="24"/>
                <w:highlight w:val="lightGray"/>
              </w:rPr>
              <w:t xml:space="preserve"> </w:t>
            </w:r>
            <w:r w:rsidR="00B36E81">
              <w:rPr>
                <w:rFonts w:ascii="Arial" w:hAnsi="Arial" w:cs="Arial"/>
                <w:color w:val="000000" w:themeColor="text1"/>
                <w:sz w:val="24"/>
                <w:szCs w:val="24"/>
                <w:highlight w:val="lightGray"/>
              </w:rPr>
              <w:t xml:space="preserve">the </w:t>
            </w:r>
            <w:r w:rsidR="00B36E81" w:rsidRPr="00B36E81">
              <w:rPr>
                <w:rFonts w:ascii="Arial" w:hAnsi="Arial" w:cs="Arial"/>
                <w:color w:val="000000" w:themeColor="text1"/>
                <w:sz w:val="24"/>
                <w:szCs w:val="24"/>
                <w:highlight w:val="lightGray"/>
              </w:rPr>
              <w:t>11 October 2022 meeting minutes.</w:t>
            </w:r>
          </w:p>
        </w:tc>
        <w:tc>
          <w:tcPr>
            <w:tcW w:w="2570" w:type="dxa"/>
            <w:vAlign w:val="center"/>
          </w:tcPr>
          <w:p w14:paraId="49FF8481" w14:textId="77777777" w:rsidR="00266E8E" w:rsidRPr="002B2796" w:rsidRDefault="00266E8E" w:rsidP="00266E8E">
            <w:pPr>
              <w:rPr>
                <w:rFonts w:ascii="Arial" w:hAnsi="Arial" w:cs="Arial"/>
              </w:rPr>
            </w:pPr>
            <w:r w:rsidRPr="002B2796">
              <w:rPr>
                <w:rFonts w:ascii="Arial" w:hAnsi="Arial" w:cs="Arial"/>
              </w:rPr>
              <w:t>Susan Fletcher</w:t>
            </w:r>
          </w:p>
          <w:p w14:paraId="6A8B2DA4" w14:textId="7EA401E7" w:rsidR="00266E8E" w:rsidRPr="00CC4945" w:rsidRDefault="003004CC" w:rsidP="00266E8E">
            <w:pPr>
              <w:rPr>
                <w:rFonts w:ascii="Arial" w:hAnsi="Arial" w:cs="Arial"/>
              </w:rPr>
            </w:pPr>
            <w:r w:rsidRPr="002B2796">
              <w:rPr>
                <w:rFonts w:ascii="Arial" w:hAnsi="Arial" w:cs="Arial"/>
              </w:rPr>
              <w:t>L</w:t>
            </w:r>
            <w:r w:rsidR="00351C19" w:rsidRPr="002B2796">
              <w:rPr>
                <w:rFonts w:ascii="Arial" w:hAnsi="Arial" w:cs="Arial"/>
              </w:rPr>
              <w:t>ynn</w:t>
            </w:r>
            <w:r w:rsidRPr="002B2796">
              <w:rPr>
                <w:rFonts w:ascii="Arial" w:hAnsi="Arial" w:cs="Arial"/>
              </w:rPr>
              <w:t xml:space="preserve"> Manning</w:t>
            </w:r>
          </w:p>
          <w:p w14:paraId="30351C75" w14:textId="6C9923CE" w:rsidR="005047C3" w:rsidRPr="00B6288E" w:rsidRDefault="005047C3" w:rsidP="00EF364D">
            <w:pPr>
              <w:rPr>
                <w:rFonts w:ascii="Arial" w:hAnsi="Arial" w:cs="Arial"/>
                <w:sz w:val="24"/>
                <w:szCs w:val="24"/>
              </w:rPr>
            </w:pPr>
          </w:p>
        </w:tc>
      </w:tr>
      <w:tr w:rsidR="000E6597" w:rsidRPr="00B6288E" w14:paraId="077AF992" w14:textId="77777777" w:rsidTr="00D44B07">
        <w:tc>
          <w:tcPr>
            <w:tcW w:w="2405" w:type="dxa"/>
          </w:tcPr>
          <w:p w14:paraId="6A791E5D" w14:textId="77777777" w:rsidR="009446B3" w:rsidRPr="00B6288E" w:rsidRDefault="009446B3" w:rsidP="009446B3">
            <w:pPr>
              <w:rPr>
                <w:rFonts w:ascii="Arial" w:hAnsi="Arial" w:cs="Arial"/>
                <w:b/>
                <w:bCs/>
                <w:sz w:val="24"/>
                <w:szCs w:val="24"/>
              </w:rPr>
            </w:pPr>
            <w:r w:rsidRPr="00B6288E">
              <w:rPr>
                <w:rFonts w:ascii="Arial" w:hAnsi="Arial" w:cs="Arial"/>
                <w:b/>
                <w:bCs/>
                <w:sz w:val="24"/>
                <w:szCs w:val="24"/>
              </w:rPr>
              <w:t>Conflict of Interest Declaration</w:t>
            </w:r>
          </w:p>
        </w:tc>
        <w:tc>
          <w:tcPr>
            <w:tcW w:w="8363" w:type="dxa"/>
          </w:tcPr>
          <w:p w14:paraId="438EC5A8" w14:textId="40C0930B" w:rsidR="009446B3" w:rsidRPr="00B6288E" w:rsidRDefault="00AF3EA9" w:rsidP="00A558A1">
            <w:pPr>
              <w:pStyle w:val="ListParagraph"/>
              <w:numPr>
                <w:ilvl w:val="0"/>
                <w:numId w:val="2"/>
              </w:numPr>
              <w:rPr>
                <w:rFonts w:ascii="Arial" w:hAnsi="Arial" w:cs="Arial"/>
                <w:sz w:val="24"/>
                <w:szCs w:val="24"/>
              </w:rPr>
            </w:pPr>
            <w:r w:rsidRPr="00B6288E">
              <w:rPr>
                <w:rFonts w:ascii="Arial" w:hAnsi="Arial" w:cs="Arial"/>
                <w:sz w:val="24"/>
                <w:szCs w:val="24"/>
              </w:rPr>
              <w:t>Nil</w:t>
            </w:r>
            <w:r w:rsidR="00B42425" w:rsidRPr="00B6288E">
              <w:rPr>
                <w:rFonts w:ascii="Arial" w:hAnsi="Arial" w:cs="Arial"/>
                <w:sz w:val="24"/>
                <w:szCs w:val="24"/>
              </w:rPr>
              <w:t xml:space="preserve"> </w:t>
            </w:r>
          </w:p>
        </w:tc>
        <w:tc>
          <w:tcPr>
            <w:tcW w:w="2570" w:type="dxa"/>
          </w:tcPr>
          <w:p w14:paraId="5741843D" w14:textId="77777777" w:rsidR="009446B3" w:rsidRPr="00B6288E" w:rsidRDefault="009446B3" w:rsidP="009446B3">
            <w:pPr>
              <w:rPr>
                <w:sz w:val="24"/>
                <w:szCs w:val="24"/>
              </w:rPr>
            </w:pPr>
          </w:p>
        </w:tc>
      </w:tr>
      <w:tr w:rsidR="000E6597" w:rsidRPr="00B6288E" w14:paraId="1086D8F8" w14:textId="77777777" w:rsidTr="00D44B07">
        <w:tc>
          <w:tcPr>
            <w:tcW w:w="2405" w:type="dxa"/>
          </w:tcPr>
          <w:p w14:paraId="13C50E9D" w14:textId="77777777" w:rsidR="009446B3" w:rsidRPr="00B6288E" w:rsidRDefault="009446B3" w:rsidP="009446B3">
            <w:pPr>
              <w:rPr>
                <w:rFonts w:ascii="Arial" w:hAnsi="Arial" w:cs="Arial"/>
                <w:b/>
                <w:bCs/>
                <w:sz w:val="24"/>
                <w:szCs w:val="24"/>
              </w:rPr>
            </w:pPr>
            <w:r w:rsidRPr="00B6288E">
              <w:rPr>
                <w:rFonts w:ascii="Arial" w:hAnsi="Arial" w:cs="Arial"/>
                <w:b/>
                <w:bCs/>
                <w:sz w:val="24"/>
                <w:szCs w:val="24"/>
              </w:rPr>
              <w:t>Delegations</w:t>
            </w:r>
          </w:p>
        </w:tc>
        <w:tc>
          <w:tcPr>
            <w:tcW w:w="8363" w:type="dxa"/>
          </w:tcPr>
          <w:p w14:paraId="09CE55D6" w14:textId="77777777" w:rsidR="009446B3" w:rsidRPr="00B6288E" w:rsidRDefault="00AF3EA9" w:rsidP="00A558A1">
            <w:pPr>
              <w:pStyle w:val="ListParagraph"/>
              <w:numPr>
                <w:ilvl w:val="0"/>
                <w:numId w:val="2"/>
              </w:numPr>
              <w:rPr>
                <w:rFonts w:ascii="Arial" w:hAnsi="Arial" w:cs="Arial"/>
                <w:sz w:val="24"/>
                <w:szCs w:val="24"/>
              </w:rPr>
            </w:pPr>
            <w:r w:rsidRPr="00B6288E">
              <w:rPr>
                <w:rFonts w:ascii="Arial" w:hAnsi="Arial" w:cs="Arial"/>
                <w:sz w:val="24"/>
                <w:szCs w:val="24"/>
              </w:rPr>
              <w:t>Nil</w:t>
            </w:r>
          </w:p>
        </w:tc>
        <w:tc>
          <w:tcPr>
            <w:tcW w:w="2570" w:type="dxa"/>
          </w:tcPr>
          <w:p w14:paraId="4BBF9A14" w14:textId="77777777" w:rsidR="009446B3" w:rsidRPr="00B6288E" w:rsidRDefault="009446B3" w:rsidP="009446B3">
            <w:pPr>
              <w:rPr>
                <w:sz w:val="24"/>
                <w:szCs w:val="24"/>
              </w:rPr>
            </w:pPr>
          </w:p>
        </w:tc>
      </w:tr>
      <w:tr w:rsidR="000E6597" w:rsidRPr="00B6288E" w14:paraId="188DC50B" w14:textId="77777777" w:rsidTr="00D44B07">
        <w:trPr>
          <w:trHeight w:val="983"/>
        </w:trPr>
        <w:tc>
          <w:tcPr>
            <w:tcW w:w="2405" w:type="dxa"/>
          </w:tcPr>
          <w:p w14:paraId="7EFAF8AD" w14:textId="213C3BA1" w:rsidR="009446B3" w:rsidRPr="00B6288E" w:rsidRDefault="009446B3" w:rsidP="00D44B07">
            <w:pPr>
              <w:rPr>
                <w:rFonts w:ascii="Arial" w:hAnsi="Arial" w:cs="Arial"/>
                <w:b/>
                <w:bCs/>
                <w:sz w:val="24"/>
                <w:szCs w:val="24"/>
              </w:rPr>
            </w:pPr>
            <w:bookmarkStart w:id="1" w:name="_Hlk118108154"/>
            <w:r w:rsidRPr="00B6288E">
              <w:rPr>
                <w:rFonts w:ascii="Arial" w:hAnsi="Arial" w:cs="Arial"/>
                <w:b/>
                <w:bCs/>
                <w:sz w:val="24"/>
                <w:szCs w:val="24"/>
              </w:rPr>
              <w:t>Permit</w:t>
            </w:r>
            <w:r w:rsidR="00D44B07" w:rsidRPr="00B6288E">
              <w:rPr>
                <w:rFonts w:ascii="Arial" w:hAnsi="Arial" w:cs="Arial"/>
                <w:b/>
                <w:bCs/>
                <w:sz w:val="24"/>
                <w:szCs w:val="24"/>
              </w:rPr>
              <w:t xml:space="preserve"> </w:t>
            </w:r>
            <w:r w:rsidRPr="00B6288E">
              <w:rPr>
                <w:rFonts w:ascii="Arial" w:hAnsi="Arial" w:cs="Arial"/>
                <w:b/>
                <w:bCs/>
                <w:sz w:val="24"/>
                <w:szCs w:val="24"/>
              </w:rPr>
              <w:t>Unit Update</w:t>
            </w:r>
          </w:p>
        </w:tc>
        <w:tc>
          <w:tcPr>
            <w:tcW w:w="8363" w:type="dxa"/>
          </w:tcPr>
          <w:p w14:paraId="38DCCF46" w14:textId="77777777" w:rsidR="00266E8E" w:rsidRDefault="00266E8E" w:rsidP="00266E8E">
            <w:pPr>
              <w:rPr>
                <w:rFonts w:ascii="Arial" w:hAnsi="Arial" w:cs="Arial"/>
                <w:b/>
                <w:bCs/>
                <w:color w:val="000000" w:themeColor="text1"/>
                <w:sz w:val="24"/>
                <w:szCs w:val="24"/>
              </w:rPr>
            </w:pPr>
            <w:r w:rsidRPr="003C2779">
              <w:rPr>
                <w:rFonts w:ascii="Arial" w:hAnsi="Arial" w:cs="Arial"/>
                <w:b/>
                <w:bCs/>
                <w:color w:val="000000" w:themeColor="text1"/>
                <w:sz w:val="24"/>
                <w:szCs w:val="24"/>
              </w:rPr>
              <w:t xml:space="preserve">Update on Ongoing Items – </w:t>
            </w:r>
          </w:p>
          <w:p w14:paraId="0A087E35" w14:textId="77777777" w:rsidR="00266E8E" w:rsidRDefault="00266E8E" w:rsidP="00266E8E">
            <w:pPr>
              <w:rPr>
                <w:rFonts w:ascii="Arial" w:hAnsi="Arial" w:cs="Arial"/>
                <w:b/>
                <w:bCs/>
                <w:color w:val="000000" w:themeColor="text1"/>
                <w:sz w:val="24"/>
                <w:szCs w:val="24"/>
              </w:rPr>
            </w:pPr>
          </w:p>
          <w:p w14:paraId="5985A01E" w14:textId="250AB4AC" w:rsidR="007B5221" w:rsidRPr="00575501" w:rsidRDefault="003004CC" w:rsidP="007B5221">
            <w:pPr>
              <w:pStyle w:val="ListParagraph"/>
              <w:numPr>
                <w:ilvl w:val="0"/>
                <w:numId w:val="2"/>
              </w:numPr>
              <w:autoSpaceDE w:val="0"/>
              <w:autoSpaceDN w:val="0"/>
              <w:spacing w:before="40" w:after="40"/>
              <w:jc w:val="both"/>
              <w:rPr>
                <w:rFonts w:ascii="Arial" w:eastAsia="Times New Roman" w:hAnsi="Arial" w:cs="Arial"/>
                <w:color w:val="000000"/>
                <w:sz w:val="24"/>
                <w:szCs w:val="24"/>
              </w:rPr>
            </w:pPr>
            <w:bookmarkStart w:id="2" w:name="_Hlk118108087"/>
            <w:r>
              <w:rPr>
                <w:rFonts w:ascii="Arial" w:hAnsi="Arial" w:cs="Arial"/>
                <w:b/>
                <w:bCs/>
                <w:color w:val="000000" w:themeColor="text1"/>
                <w:sz w:val="24"/>
                <w:szCs w:val="24"/>
              </w:rPr>
              <w:t>Impact of the strike and resumption of the permits</w:t>
            </w:r>
            <w:r w:rsidR="00266E8E" w:rsidRPr="0029013F">
              <w:rPr>
                <w:rFonts w:ascii="Arial" w:hAnsi="Arial" w:cs="Arial"/>
                <w:color w:val="000000" w:themeColor="text1"/>
                <w:sz w:val="24"/>
                <w:szCs w:val="24"/>
              </w:rPr>
              <w:t xml:space="preserve"> – </w:t>
            </w:r>
            <w:r w:rsidR="00266E8E" w:rsidRPr="0029013F">
              <w:rPr>
                <w:rFonts w:ascii="Arial" w:hAnsi="Arial" w:cs="Arial"/>
                <w:sz w:val="24"/>
                <w:szCs w:val="24"/>
              </w:rPr>
              <w:t xml:space="preserve">Staff shared that </w:t>
            </w:r>
            <w:r w:rsidR="00AD21AC">
              <w:rPr>
                <w:rFonts w:ascii="Arial" w:hAnsi="Arial" w:cs="Arial"/>
                <w:sz w:val="24"/>
                <w:szCs w:val="24"/>
              </w:rPr>
              <w:t xml:space="preserve">a </w:t>
            </w:r>
            <w:r>
              <w:rPr>
                <w:rFonts w:ascii="Arial" w:hAnsi="Arial" w:cs="Arial"/>
                <w:sz w:val="24"/>
                <w:szCs w:val="24"/>
              </w:rPr>
              <w:t>notice was sent to all the permit holders on 7</w:t>
            </w:r>
            <w:r w:rsidRPr="003004CC">
              <w:rPr>
                <w:rFonts w:ascii="Arial" w:hAnsi="Arial" w:cs="Arial"/>
                <w:sz w:val="24"/>
                <w:szCs w:val="24"/>
                <w:vertAlign w:val="superscript"/>
              </w:rPr>
              <w:t>th</w:t>
            </w:r>
            <w:r>
              <w:rPr>
                <w:rFonts w:ascii="Arial" w:hAnsi="Arial" w:cs="Arial"/>
                <w:sz w:val="24"/>
                <w:szCs w:val="24"/>
              </w:rPr>
              <w:t xml:space="preserve"> November 2022 regarding the resumption of permits </w:t>
            </w:r>
            <w:r w:rsidR="00F071B4">
              <w:rPr>
                <w:rFonts w:ascii="Arial" w:hAnsi="Arial" w:cs="Arial"/>
                <w:sz w:val="24"/>
                <w:szCs w:val="24"/>
              </w:rPr>
              <w:t xml:space="preserve">from </w:t>
            </w:r>
            <w:r>
              <w:rPr>
                <w:rFonts w:ascii="Arial" w:hAnsi="Arial" w:cs="Arial"/>
                <w:sz w:val="24"/>
                <w:szCs w:val="24"/>
              </w:rPr>
              <w:t>Thursday (November 10, 2022)</w:t>
            </w:r>
            <w:r w:rsidR="00AD21AC">
              <w:rPr>
                <w:rFonts w:ascii="Arial" w:hAnsi="Arial" w:cs="Arial"/>
                <w:sz w:val="24"/>
                <w:szCs w:val="24"/>
              </w:rPr>
              <w:t>.</w:t>
            </w:r>
            <w:r>
              <w:rPr>
                <w:rFonts w:ascii="Arial" w:hAnsi="Arial" w:cs="Arial"/>
                <w:sz w:val="24"/>
                <w:szCs w:val="24"/>
              </w:rPr>
              <w:t xml:space="preserve"> TDSB before and after </w:t>
            </w:r>
            <w:r w:rsidR="00AD21AC">
              <w:rPr>
                <w:rFonts w:ascii="Arial" w:hAnsi="Arial" w:cs="Arial"/>
                <w:sz w:val="24"/>
                <w:szCs w:val="24"/>
              </w:rPr>
              <w:t>and Con</w:t>
            </w:r>
            <w:r w:rsidR="00F071B4">
              <w:rPr>
                <w:rFonts w:ascii="Arial" w:hAnsi="Arial" w:cs="Arial"/>
                <w:sz w:val="24"/>
                <w:szCs w:val="24"/>
              </w:rPr>
              <w:t xml:space="preserve">tinuing </w:t>
            </w:r>
            <w:r w:rsidR="00AD21AC">
              <w:rPr>
                <w:rFonts w:ascii="Arial" w:hAnsi="Arial" w:cs="Arial"/>
                <w:sz w:val="24"/>
                <w:szCs w:val="24"/>
              </w:rPr>
              <w:t>Ed</w:t>
            </w:r>
            <w:r w:rsidR="00F071B4">
              <w:rPr>
                <w:rFonts w:ascii="Arial" w:hAnsi="Arial" w:cs="Arial"/>
                <w:sz w:val="24"/>
                <w:szCs w:val="24"/>
              </w:rPr>
              <w:t>ucation</w:t>
            </w:r>
            <w:r w:rsidR="00AD21AC">
              <w:rPr>
                <w:rFonts w:ascii="Arial" w:hAnsi="Arial" w:cs="Arial"/>
                <w:sz w:val="24"/>
                <w:szCs w:val="24"/>
              </w:rPr>
              <w:t xml:space="preserve"> </w:t>
            </w:r>
            <w:r>
              <w:rPr>
                <w:rFonts w:ascii="Arial" w:hAnsi="Arial" w:cs="Arial"/>
                <w:sz w:val="24"/>
                <w:szCs w:val="24"/>
              </w:rPr>
              <w:t xml:space="preserve">programs </w:t>
            </w:r>
            <w:r w:rsidR="00473E5C">
              <w:rPr>
                <w:rFonts w:ascii="Arial" w:hAnsi="Arial" w:cs="Arial"/>
                <w:sz w:val="24"/>
                <w:szCs w:val="24"/>
              </w:rPr>
              <w:t xml:space="preserve">are </w:t>
            </w:r>
            <w:r>
              <w:rPr>
                <w:rFonts w:ascii="Arial" w:hAnsi="Arial" w:cs="Arial"/>
                <w:sz w:val="24"/>
                <w:szCs w:val="24"/>
              </w:rPr>
              <w:t xml:space="preserve">resuming </w:t>
            </w:r>
            <w:r w:rsidR="007B5221">
              <w:rPr>
                <w:rFonts w:ascii="Arial" w:hAnsi="Arial" w:cs="Arial"/>
                <w:sz w:val="24"/>
                <w:szCs w:val="24"/>
              </w:rPr>
              <w:t>today (November 8</w:t>
            </w:r>
            <w:r w:rsidR="007B5221" w:rsidRPr="007B5221">
              <w:rPr>
                <w:rFonts w:ascii="Arial" w:hAnsi="Arial" w:cs="Arial"/>
                <w:sz w:val="24"/>
                <w:szCs w:val="24"/>
                <w:vertAlign w:val="superscript"/>
              </w:rPr>
              <w:t>th</w:t>
            </w:r>
            <w:r w:rsidR="007B5221">
              <w:rPr>
                <w:rFonts w:ascii="Arial" w:hAnsi="Arial" w:cs="Arial"/>
                <w:sz w:val="24"/>
                <w:szCs w:val="24"/>
              </w:rPr>
              <w:t>, 2022)</w:t>
            </w:r>
            <w:r>
              <w:rPr>
                <w:rFonts w:ascii="Arial" w:hAnsi="Arial" w:cs="Arial"/>
                <w:sz w:val="24"/>
                <w:szCs w:val="24"/>
              </w:rPr>
              <w:t>. Permits for the weekend (5</w:t>
            </w:r>
            <w:r w:rsidRPr="00D20BB1">
              <w:rPr>
                <w:rFonts w:ascii="Arial" w:hAnsi="Arial" w:cs="Arial"/>
                <w:sz w:val="24"/>
                <w:szCs w:val="24"/>
              </w:rPr>
              <w:t>th</w:t>
            </w:r>
            <w:r>
              <w:rPr>
                <w:rFonts w:ascii="Arial" w:hAnsi="Arial" w:cs="Arial"/>
                <w:sz w:val="24"/>
                <w:szCs w:val="24"/>
              </w:rPr>
              <w:t xml:space="preserve"> &amp; 6</w:t>
            </w:r>
            <w:r w:rsidRPr="00D20BB1">
              <w:rPr>
                <w:rFonts w:ascii="Arial" w:hAnsi="Arial" w:cs="Arial"/>
                <w:sz w:val="24"/>
                <w:szCs w:val="24"/>
              </w:rPr>
              <w:t>th</w:t>
            </w:r>
            <w:r>
              <w:rPr>
                <w:rFonts w:ascii="Arial" w:hAnsi="Arial" w:cs="Arial"/>
                <w:sz w:val="24"/>
                <w:szCs w:val="24"/>
              </w:rPr>
              <w:t xml:space="preserve"> of November) were canceled due to CUPE strike action. </w:t>
            </w:r>
          </w:p>
          <w:p w14:paraId="0468B339" w14:textId="77777777" w:rsidR="00575501" w:rsidRPr="007B5221" w:rsidRDefault="00575501" w:rsidP="00575501">
            <w:pPr>
              <w:pStyle w:val="ListParagraph"/>
              <w:autoSpaceDE w:val="0"/>
              <w:autoSpaceDN w:val="0"/>
              <w:spacing w:before="40" w:after="40"/>
              <w:ind w:left="360"/>
              <w:jc w:val="both"/>
              <w:rPr>
                <w:rFonts w:ascii="Arial" w:eastAsia="Times New Roman" w:hAnsi="Arial" w:cs="Arial"/>
                <w:color w:val="000000"/>
                <w:sz w:val="24"/>
                <w:szCs w:val="24"/>
              </w:rPr>
            </w:pPr>
          </w:p>
          <w:p w14:paraId="5F73E8DA" w14:textId="5C3585FC" w:rsidR="007B5221" w:rsidRDefault="00AD21AC" w:rsidP="00066969">
            <w:pPr>
              <w:pStyle w:val="ListParagraph"/>
              <w:autoSpaceDE w:val="0"/>
              <w:autoSpaceDN w:val="0"/>
              <w:spacing w:before="40" w:after="40"/>
              <w:ind w:left="360"/>
              <w:jc w:val="both"/>
              <w:rPr>
                <w:rFonts w:ascii="Arial" w:hAnsi="Arial" w:cs="Arial"/>
                <w:sz w:val="24"/>
                <w:szCs w:val="24"/>
              </w:rPr>
            </w:pPr>
            <w:r>
              <w:rPr>
                <w:rFonts w:ascii="Arial" w:hAnsi="Arial" w:cs="Arial"/>
                <w:sz w:val="24"/>
                <w:szCs w:val="24"/>
              </w:rPr>
              <w:t>The</w:t>
            </w:r>
            <w:r w:rsidR="008D278B">
              <w:rPr>
                <w:rFonts w:ascii="Arial" w:hAnsi="Arial" w:cs="Arial"/>
                <w:sz w:val="24"/>
                <w:szCs w:val="24"/>
              </w:rPr>
              <w:t xml:space="preserve"> rationale behind the resumption of community use of schools </w:t>
            </w:r>
            <w:r>
              <w:rPr>
                <w:rFonts w:ascii="Arial" w:hAnsi="Arial" w:cs="Arial"/>
                <w:sz w:val="24"/>
                <w:szCs w:val="24"/>
              </w:rPr>
              <w:t xml:space="preserve">on </w:t>
            </w:r>
            <w:r w:rsidR="008D278B">
              <w:rPr>
                <w:rFonts w:ascii="Arial" w:hAnsi="Arial" w:cs="Arial"/>
                <w:sz w:val="24"/>
                <w:szCs w:val="24"/>
              </w:rPr>
              <w:t>10</w:t>
            </w:r>
            <w:r w:rsidR="008D278B" w:rsidRPr="008D278B">
              <w:rPr>
                <w:rFonts w:ascii="Arial" w:hAnsi="Arial" w:cs="Arial"/>
                <w:sz w:val="24"/>
                <w:szCs w:val="24"/>
                <w:vertAlign w:val="superscript"/>
              </w:rPr>
              <w:t>th</w:t>
            </w:r>
            <w:r w:rsidR="008D278B">
              <w:rPr>
                <w:rFonts w:ascii="Arial" w:hAnsi="Arial" w:cs="Arial"/>
                <w:sz w:val="24"/>
                <w:szCs w:val="24"/>
              </w:rPr>
              <w:t xml:space="preserve"> November 2022 as opposed to 8</w:t>
            </w:r>
            <w:r w:rsidR="008D278B" w:rsidRPr="008D278B">
              <w:rPr>
                <w:rFonts w:ascii="Arial" w:hAnsi="Arial" w:cs="Arial"/>
                <w:sz w:val="24"/>
                <w:szCs w:val="24"/>
                <w:vertAlign w:val="superscript"/>
              </w:rPr>
              <w:t>th</w:t>
            </w:r>
            <w:r>
              <w:rPr>
                <w:rFonts w:ascii="Arial" w:hAnsi="Arial" w:cs="Arial"/>
                <w:sz w:val="24"/>
                <w:szCs w:val="24"/>
              </w:rPr>
              <w:t xml:space="preserve"> was requested</w:t>
            </w:r>
            <w:r w:rsidR="004A4711">
              <w:rPr>
                <w:rFonts w:ascii="Arial" w:hAnsi="Arial" w:cs="Arial"/>
                <w:sz w:val="24"/>
                <w:szCs w:val="24"/>
              </w:rPr>
              <w:t>.</w:t>
            </w:r>
            <w:r w:rsidR="002171BC">
              <w:rPr>
                <w:rFonts w:ascii="Arial" w:hAnsi="Arial" w:cs="Arial"/>
                <w:sz w:val="24"/>
                <w:szCs w:val="24"/>
                <w:vertAlign w:val="superscript"/>
              </w:rPr>
              <w:t xml:space="preserve"> </w:t>
            </w:r>
            <w:r w:rsidR="008D278B">
              <w:rPr>
                <w:rFonts w:ascii="Arial" w:hAnsi="Arial" w:cs="Arial"/>
                <w:sz w:val="24"/>
                <w:szCs w:val="24"/>
                <w:vertAlign w:val="superscript"/>
              </w:rPr>
              <w:t xml:space="preserve">  </w:t>
            </w:r>
            <w:r w:rsidR="008D278B" w:rsidRPr="008D278B">
              <w:rPr>
                <w:rFonts w:ascii="Arial" w:hAnsi="Arial" w:cs="Arial"/>
                <w:sz w:val="24"/>
                <w:szCs w:val="24"/>
              </w:rPr>
              <w:t xml:space="preserve">Staff </w:t>
            </w:r>
            <w:r w:rsidR="008D278B">
              <w:rPr>
                <w:rFonts w:ascii="Arial" w:hAnsi="Arial" w:cs="Arial"/>
                <w:sz w:val="24"/>
                <w:szCs w:val="24"/>
              </w:rPr>
              <w:t>responded that opening of school for in-person learning for the student</w:t>
            </w:r>
            <w:r w:rsidR="002171BC">
              <w:rPr>
                <w:rFonts w:ascii="Arial" w:hAnsi="Arial" w:cs="Arial"/>
                <w:sz w:val="24"/>
                <w:szCs w:val="24"/>
              </w:rPr>
              <w:t>s</w:t>
            </w:r>
            <w:r w:rsidR="008D278B">
              <w:rPr>
                <w:rFonts w:ascii="Arial" w:hAnsi="Arial" w:cs="Arial"/>
                <w:sz w:val="24"/>
                <w:szCs w:val="24"/>
              </w:rPr>
              <w:t xml:space="preserve"> is of paramount importance to TDSB, and </w:t>
            </w:r>
            <w:r w:rsidR="00512E0A">
              <w:rPr>
                <w:rFonts w:ascii="Arial" w:hAnsi="Arial" w:cs="Arial"/>
                <w:sz w:val="24"/>
                <w:szCs w:val="24"/>
              </w:rPr>
              <w:t xml:space="preserve">to allow </w:t>
            </w:r>
            <w:r w:rsidR="008D278B">
              <w:rPr>
                <w:rFonts w:ascii="Arial" w:hAnsi="Arial" w:cs="Arial"/>
                <w:sz w:val="24"/>
                <w:szCs w:val="24"/>
              </w:rPr>
              <w:t xml:space="preserve">CUPE staff </w:t>
            </w:r>
            <w:r w:rsidR="00512E0A">
              <w:rPr>
                <w:rFonts w:ascii="Arial" w:hAnsi="Arial" w:cs="Arial"/>
                <w:sz w:val="24"/>
                <w:szCs w:val="24"/>
              </w:rPr>
              <w:t>to undertake the</w:t>
            </w:r>
            <w:r w:rsidR="00066969">
              <w:rPr>
                <w:rFonts w:ascii="Arial" w:hAnsi="Arial" w:cs="Arial"/>
                <w:sz w:val="24"/>
                <w:szCs w:val="24"/>
              </w:rPr>
              <w:t xml:space="preserve"> normal</w:t>
            </w:r>
            <w:r w:rsidR="00512E0A">
              <w:rPr>
                <w:rFonts w:ascii="Arial" w:hAnsi="Arial" w:cs="Arial"/>
                <w:sz w:val="24"/>
                <w:szCs w:val="24"/>
              </w:rPr>
              <w:t xml:space="preserve"> needs of the buildings for the students, it was required to push the date </w:t>
            </w:r>
            <w:r w:rsidR="00D5311B">
              <w:rPr>
                <w:rFonts w:ascii="Arial" w:hAnsi="Arial" w:cs="Arial"/>
                <w:sz w:val="24"/>
                <w:szCs w:val="24"/>
              </w:rPr>
              <w:t>of the</w:t>
            </w:r>
            <w:r w:rsidR="00512E0A">
              <w:rPr>
                <w:rFonts w:ascii="Arial" w:hAnsi="Arial" w:cs="Arial"/>
                <w:sz w:val="24"/>
                <w:szCs w:val="24"/>
              </w:rPr>
              <w:t xml:space="preserve"> community use of schools to November 10</w:t>
            </w:r>
            <w:r w:rsidR="00512E0A" w:rsidRPr="00512E0A">
              <w:rPr>
                <w:rFonts w:ascii="Arial" w:hAnsi="Arial" w:cs="Arial"/>
                <w:sz w:val="24"/>
                <w:szCs w:val="24"/>
                <w:vertAlign w:val="superscript"/>
              </w:rPr>
              <w:t>th</w:t>
            </w:r>
            <w:r w:rsidR="00512E0A">
              <w:rPr>
                <w:rFonts w:ascii="Arial" w:hAnsi="Arial" w:cs="Arial"/>
                <w:sz w:val="24"/>
                <w:szCs w:val="24"/>
              </w:rPr>
              <w:t>.</w:t>
            </w:r>
            <w:r w:rsidR="00066969">
              <w:rPr>
                <w:rFonts w:ascii="Arial" w:hAnsi="Arial" w:cs="Arial"/>
                <w:sz w:val="24"/>
                <w:szCs w:val="24"/>
              </w:rPr>
              <w:t xml:space="preserve"> </w:t>
            </w:r>
            <w:r w:rsidR="002171BC">
              <w:rPr>
                <w:rFonts w:ascii="Arial" w:hAnsi="Arial" w:cs="Arial"/>
                <w:sz w:val="24"/>
                <w:szCs w:val="24"/>
              </w:rPr>
              <w:t xml:space="preserve"> Staff further explained that </w:t>
            </w:r>
            <w:r w:rsidR="00066969">
              <w:rPr>
                <w:rFonts w:ascii="Arial" w:hAnsi="Arial" w:cs="Arial"/>
                <w:sz w:val="24"/>
                <w:szCs w:val="24"/>
              </w:rPr>
              <w:t>P</w:t>
            </w:r>
            <w:r w:rsidR="00473E5C">
              <w:rPr>
                <w:rFonts w:ascii="Arial" w:hAnsi="Arial" w:cs="Arial"/>
                <w:sz w:val="24"/>
                <w:szCs w:val="24"/>
              </w:rPr>
              <w:t>ools did not have operators from Thursday</w:t>
            </w:r>
            <w:r w:rsidR="00066969">
              <w:rPr>
                <w:rFonts w:ascii="Arial" w:hAnsi="Arial" w:cs="Arial"/>
                <w:sz w:val="24"/>
                <w:szCs w:val="24"/>
              </w:rPr>
              <w:t xml:space="preserve"> (November 3rd)</w:t>
            </w:r>
            <w:r w:rsidR="00473E5C">
              <w:rPr>
                <w:rFonts w:ascii="Arial" w:hAnsi="Arial" w:cs="Arial"/>
                <w:sz w:val="24"/>
                <w:szCs w:val="24"/>
              </w:rPr>
              <w:t xml:space="preserve"> until Monday</w:t>
            </w:r>
            <w:r w:rsidR="00066969">
              <w:rPr>
                <w:rFonts w:ascii="Arial" w:hAnsi="Arial" w:cs="Arial"/>
                <w:sz w:val="24"/>
                <w:szCs w:val="24"/>
              </w:rPr>
              <w:t xml:space="preserve"> (November 7</w:t>
            </w:r>
            <w:r w:rsidR="00066969" w:rsidRPr="00066969">
              <w:rPr>
                <w:rFonts w:ascii="Arial" w:hAnsi="Arial" w:cs="Arial"/>
                <w:sz w:val="24"/>
                <w:szCs w:val="24"/>
                <w:vertAlign w:val="superscript"/>
              </w:rPr>
              <w:t>th</w:t>
            </w:r>
            <w:r w:rsidR="00066969">
              <w:rPr>
                <w:rFonts w:ascii="Arial" w:hAnsi="Arial" w:cs="Arial"/>
                <w:sz w:val="24"/>
                <w:szCs w:val="24"/>
              </w:rPr>
              <w:t>)</w:t>
            </w:r>
            <w:r w:rsidR="00473E5C">
              <w:rPr>
                <w:rFonts w:ascii="Arial" w:hAnsi="Arial" w:cs="Arial"/>
                <w:sz w:val="24"/>
                <w:szCs w:val="24"/>
              </w:rPr>
              <w:t>,</w:t>
            </w:r>
            <w:r w:rsidR="00066969">
              <w:rPr>
                <w:rFonts w:ascii="Arial" w:hAnsi="Arial" w:cs="Arial"/>
                <w:sz w:val="24"/>
                <w:szCs w:val="24"/>
              </w:rPr>
              <w:t xml:space="preserve"> </w:t>
            </w:r>
            <w:r w:rsidR="00575501">
              <w:rPr>
                <w:rFonts w:ascii="Arial" w:hAnsi="Arial" w:cs="Arial"/>
                <w:sz w:val="24"/>
                <w:szCs w:val="24"/>
              </w:rPr>
              <w:t xml:space="preserve">TDSB staff </w:t>
            </w:r>
            <w:r w:rsidR="00066969">
              <w:rPr>
                <w:rFonts w:ascii="Arial" w:hAnsi="Arial" w:cs="Arial"/>
                <w:sz w:val="24"/>
                <w:szCs w:val="24"/>
              </w:rPr>
              <w:t xml:space="preserve">needed some time to adjust a few </w:t>
            </w:r>
            <w:r w:rsidR="00066969">
              <w:rPr>
                <w:rFonts w:ascii="Arial" w:hAnsi="Arial" w:cs="Arial"/>
                <w:sz w:val="24"/>
                <w:szCs w:val="24"/>
              </w:rPr>
              <w:lastRenderedPageBreak/>
              <w:t>things such as cleaning, pool chemistry, and adjustment of temperature before pools are ready for community use.</w:t>
            </w:r>
            <w:r w:rsidR="007B5221">
              <w:rPr>
                <w:rFonts w:ascii="Arial" w:hAnsi="Arial" w:cs="Arial"/>
                <w:sz w:val="24"/>
                <w:szCs w:val="24"/>
              </w:rPr>
              <w:t xml:space="preserve"> </w:t>
            </w:r>
            <w:r w:rsidR="00D5311B">
              <w:rPr>
                <w:rFonts w:ascii="Arial" w:hAnsi="Arial" w:cs="Arial"/>
                <w:sz w:val="24"/>
                <w:szCs w:val="24"/>
              </w:rPr>
              <w:t xml:space="preserve"> </w:t>
            </w:r>
          </w:p>
          <w:p w14:paraId="18354F44" w14:textId="502E9169" w:rsidR="00575501" w:rsidRDefault="00575501" w:rsidP="00066969">
            <w:pPr>
              <w:pStyle w:val="ListParagraph"/>
              <w:autoSpaceDE w:val="0"/>
              <w:autoSpaceDN w:val="0"/>
              <w:spacing w:before="40" w:after="40"/>
              <w:ind w:left="360"/>
              <w:jc w:val="both"/>
              <w:rPr>
                <w:rFonts w:ascii="Arial" w:hAnsi="Arial" w:cs="Arial"/>
                <w:sz w:val="24"/>
                <w:szCs w:val="24"/>
              </w:rPr>
            </w:pPr>
          </w:p>
          <w:p w14:paraId="5ECFEED0" w14:textId="1064445E" w:rsidR="002171BC" w:rsidRDefault="00D20BB1" w:rsidP="00D20BB1">
            <w:pPr>
              <w:pStyle w:val="ListParagraph"/>
              <w:numPr>
                <w:ilvl w:val="0"/>
                <w:numId w:val="2"/>
              </w:numPr>
              <w:autoSpaceDE w:val="0"/>
              <w:autoSpaceDN w:val="0"/>
              <w:spacing w:before="40" w:after="40"/>
              <w:jc w:val="both"/>
              <w:rPr>
                <w:rFonts w:ascii="Arial" w:eastAsia="Times New Roman" w:hAnsi="Arial" w:cs="Arial"/>
                <w:color w:val="000000"/>
                <w:sz w:val="24"/>
                <w:szCs w:val="24"/>
              </w:rPr>
            </w:pPr>
            <w:r>
              <w:rPr>
                <w:rFonts w:ascii="Arial" w:eastAsia="Times New Roman" w:hAnsi="Arial" w:cs="Arial"/>
                <w:color w:val="000000"/>
                <w:sz w:val="24"/>
                <w:szCs w:val="24"/>
              </w:rPr>
              <w:t xml:space="preserve">Patrick Rutledge acknowledged the efforts made by the board staff for the resumption of in-person learning for the students. He further mentioned that part of the responsibility of the permit holders is to educate </w:t>
            </w:r>
            <w:r w:rsidR="003B37A4">
              <w:rPr>
                <w:rFonts w:ascii="Arial" w:eastAsia="Times New Roman" w:hAnsi="Arial" w:cs="Arial"/>
                <w:color w:val="000000"/>
                <w:sz w:val="24"/>
                <w:szCs w:val="24"/>
              </w:rPr>
              <w:t>participants</w:t>
            </w:r>
            <w:r w:rsidR="00271822">
              <w:rPr>
                <w:rFonts w:ascii="Arial" w:eastAsia="Times New Roman" w:hAnsi="Arial" w:cs="Arial"/>
                <w:color w:val="000000"/>
                <w:sz w:val="24"/>
                <w:szCs w:val="24"/>
              </w:rPr>
              <w:t xml:space="preserve"> on how the work is being prioritized by the school board staff and why certain decisions are made after the work stoppage.</w:t>
            </w:r>
          </w:p>
          <w:p w14:paraId="6DB4BE59" w14:textId="77777777" w:rsidR="00271822" w:rsidRPr="007B5221" w:rsidRDefault="00271822" w:rsidP="00271822">
            <w:pPr>
              <w:pStyle w:val="ListParagraph"/>
              <w:autoSpaceDE w:val="0"/>
              <w:autoSpaceDN w:val="0"/>
              <w:spacing w:before="40" w:after="40"/>
              <w:ind w:left="360"/>
              <w:jc w:val="both"/>
              <w:rPr>
                <w:rFonts w:ascii="Arial" w:eastAsia="Times New Roman" w:hAnsi="Arial" w:cs="Arial"/>
                <w:color w:val="000000"/>
                <w:sz w:val="24"/>
                <w:szCs w:val="24"/>
              </w:rPr>
            </w:pPr>
          </w:p>
          <w:p w14:paraId="459FFE03" w14:textId="733AC8F4" w:rsidR="00D20BB1" w:rsidRPr="00473E5C" w:rsidRDefault="00271822" w:rsidP="00D20BB1">
            <w:pPr>
              <w:pStyle w:val="ListParagraph"/>
              <w:numPr>
                <w:ilvl w:val="0"/>
                <w:numId w:val="2"/>
              </w:numPr>
              <w:autoSpaceDE w:val="0"/>
              <w:autoSpaceDN w:val="0"/>
              <w:spacing w:before="40" w:after="40"/>
              <w:jc w:val="both"/>
              <w:rPr>
                <w:rFonts w:ascii="Arial" w:eastAsia="Times New Roman" w:hAnsi="Arial" w:cs="Arial"/>
                <w:color w:val="000000"/>
                <w:sz w:val="24"/>
                <w:szCs w:val="24"/>
              </w:rPr>
            </w:pPr>
            <w:r w:rsidRPr="00271822">
              <w:rPr>
                <w:rFonts w:ascii="Arial" w:hAnsi="Arial" w:cs="Arial"/>
                <w:sz w:val="24"/>
                <w:szCs w:val="24"/>
              </w:rPr>
              <w:t>Executive Officer Maia Puccetti</w:t>
            </w:r>
            <w:r>
              <w:rPr>
                <w:rFonts w:cstheme="minorHAnsi"/>
                <w:sz w:val="24"/>
                <w:szCs w:val="24"/>
              </w:rPr>
              <w:t xml:space="preserve"> </w:t>
            </w:r>
            <w:r>
              <w:rPr>
                <w:rFonts w:ascii="Arial" w:hAnsi="Arial" w:cs="Arial"/>
                <w:sz w:val="24"/>
                <w:szCs w:val="24"/>
              </w:rPr>
              <w:t>shared that 1/3 of our workforce is CUPE staff and she is happy</w:t>
            </w:r>
            <w:r w:rsidR="00D20BB1">
              <w:rPr>
                <w:rFonts w:ascii="Arial" w:hAnsi="Arial" w:cs="Arial"/>
                <w:sz w:val="24"/>
                <w:szCs w:val="24"/>
              </w:rPr>
              <w:t xml:space="preserve"> </w:t>
            </w:r>
            <w:r>
              <w:rPr>
                <w:rFonts w:ascii="Arial" w:hAnsi="Arial" w:cs="Arial"/>
                <w:sz w:val="24"/>
                <w:szCs w:val="24"/>
              </w:rPr>
              <w:t>that CUPE</w:t>
            </w:r>
            <w:r w:rsidR="00D20BB1">
              <w:rPr>
                <w:rFonts w:ascii="Arial" w:hAnsi="Arial" w:cs="Arial"/>
                <w:sz w:val="24"/>
                <w:szCs w:val="24"/>
              </w:rPr>
              <w:t xml:space="preserve"> staff is </w:t>
            </w:r>
            <w:r>
              <w:rPr>
                <w:rFonts w:ascii="Arial" w:hAnsi="Arial" w:cs="Arial"/>
                <w:sz w:val="24"/>
                <w:szCs w:val="24"/>
              </w:rPr>
              <w:t xml:space="preserve">back to work, and </w:t>
            </w:r>
            <w:r w:rsidR="00D20BB1">
              <w:rPr>
                <w:rFonts w:ascii="Arial" w:hAnsi="Arial" w:cs="Arial"/>
                <w:sz w:val="24"/>
                <w:szCs w:val="24"/>
              </w:rPr>
              <w:t>the kids are back to school</w:t>
            </w:r>
            <w:r>
              <w:rPr>
                <w:rFonts w:ascii="Arial" w:hAnsi="Arial" w:cs="Arial"/>
                <w:sz w:val="24"/>
                <w:szCs w:val="24"/>
              </w:rPr>
              <w:t xml:space="preserve">. </w:t>
            </w:r>
            <w:r w:rsidR="00D20BB1">
              <w:rPr>
                <w:rFonts w:ascii="Arial" w:hAnsi="Arial" w:cs="Arial"/>
                <w:sz w:val="24"/>
                <w:szCs w:val="24"/>
              </w:rPr>
              <w:t>She further recognized the work done by CUPE staff on an everyday basis to support our schools. Maia also acknowledged the tremendous work done by Jonathan Grove and his team to support</w:t>
            </w:r>
            <w:r>
              <w:rPr>
                <w:rFonts w:ascii="Arial" w:hAnsi="Arial" w:cs="Arial"/>
                <w:sz w:val="24"/>
                <w:szCs w:val="24"/>
              </w:rPr>
              <w:t xml:space="preserve"> in these challenging times</w:t>
            </w:r>
            <w:r w:rsidR="00D20BB1">
              <w:rPr>
                <w:rFonts w:ascii="Arial" w:hAnsi="Arial" w:cs="Arial"/>
                <w:sz w:val="24"/>
                <w:szCs w:val="24"/>
              </w:rPr>
              <w:t xml:space="preserve"> and </w:t>
            </w:r>
            <w:r>
              <w:rPr>
                <w:rFonts w:ascii="Arial" w:hAnsi="Arial" w:cs="Arial"/>
                <w:sz w:val="24"/>
                <w:szCs w:val="24"/>
              </w:rPr>
              <w:t xml:space="preserve">to prepare </w:t>
            </w:r>
            <w:r w:rsidR="00D20BB1">
              <w:rPr>
                <w:rFonts w:ascii="Arial" w:hAnsi="Arial" w:cs="Arial"/>
                <w:sz w:val="24"/>
                <w:szCs w:val="24"/>
              </w:rPr>
              <w:t>the contingency plan in a short frame of time.</w:t>
            </w:r>
          </w:p>
          <w:p w14:paraId="79A46830" w14:textId="77777777" w:rsidR="00D20BB1" w:rsidRPr="00D20BB1" w:rsidRDefault="00D20BB1" w:rsidP="00D20BB1">
            <w:pPr>
              <w:autoSpaceDE w:val="0"/>
              <w:autoSpaceDN w:val="0"/>
              <w:spacing w:before="40" w:after="40"/>
              <w:jc w:val="both"/>
              <w:rPr>
                <w:rFonts w:ascii="Arial" w:eastAsia="Times New Roman" w:hAnsi="Arial" w:cs="Arial"/>
                <w:color w:val="000000"/>
                <w:sz w:val="24"/>
                <w:szCs w:val="24"/>
                <w:highlight w:val="yellow"/>
              </w:rPr>
            </w:pPr>
          </w:p>
          <w:p w14:paraId="127CBE31" w14:textId="3A7303E3" w:rsidR="001D2ED3" w:rsidRPr="00E07C9B" w:rsidRDefault="00473E5C" w:rsidP="00D40276">
            <w:pPr>
              <w:pStyle w:val="ListParagraph"/>
              <w:numPr>
                <w:ilvl w:val="0"/>
                <w:numId w:val="2"/>
              </w:numPr>
              <w:autoSpaceDE w:val="0"/>
              <w:autoSpaceDN w:val="0"/>
              <w:spacing w:before="40" w:after="40"/>
              <w:jc w:val="both"/>
              <w:rPr>
                <w:rFonts w:ascii="Arial" w:eastAsia="Times New Roman" w:hAnsi="Arial" w:cs="Arial"/>
                <w:color w:val="000000"/>
                <w:sz w:val="24"/>
                <w:szCs w:val="24"/>
              </w:rPr>
            </w:pPr>
            <w:r w:rsidRPr="00E07C9B">
              <w:rPr>
                <w:rFonts w:ascii="Arial" w:hAnsi="Arial" w:cs="Arial"/>
                <w:b/>
                <w:bCs/>
                <w:color w:val="000000" w:themeColor="text1"/>
                <w:sz w:val="24"/>
                <w:szCs w:val="24"/>
              </w:rPr>
              <w:t>Definition of ‘spectators’</w:t>
            </w:r>
            <w:r w:rsidRPr="00E07C9B">
              <w:rPr>
                <w:rFonts w:ascii="Arial" w:hAnsi="Arial" w:cs="Arial"/>
                <w:color w:val="000000" w:themeColor="text1"/>
                <w:sz w:val="24"/>
                <w:szCs w:val="24"/>
              </w:rPr>
              <w:t xml:space="preserve"> – </w:t>
            </w:r>
            <w:r w:rsidR="00D5311B" w:rsidRPr="00E07C9B">
              <w:rPr>
                <w:rFonts w:ascii="Arial" w:hAnsi="Arial" w:cs="Arial"/>
                <w:color w:val="000000" w:themeColor="text1"/>
                <w:sz w:val="24"/>
                <w:szCs w:val="24"/>
              </w:rPr>
              <w:t>Staff shared that the draft copy of the language defining ‘</w:t>
            </w:r>
            <w:r w:rsidR="00D5311B" w:rsidRPr="00E07C9B">
              <w:rPr>
                <w:rFonts w:ascii="Arial" w:hAnsi="Arial" w:cs="Arial"/>
                <w:b/>
                <w:bCs/>
                <w:color w:val="000000" w:themeColor="text1"/>
                <w:sz w:val="24"/>
                <w:szCs w:val="24"/>
              </w:rPr>
              <w:t xml:space="preserve">attendee’ </w:t>
            </w:r>
            <w:r w:rsidR="00D5311B" w:rsidRPr="00E07C9B">
              <w:rPr>
                <w:rFonts w:ascii="Arial" w:hAnsi="Arial" w:cs="Arial"/>
                <w:color w:val="000000" w:themeColor="text1"/>
                <w:sz w:val="24"/>
                <w:szCs w:val="24"/>
              </w:rPr>
              <w:t xml:space="preserve">could not be provided in advance of this meeting </w:t>
            </w:r>
            <w:r w:rsidR="00E678C3">
              <w:rPr>
                <w:rFonts w:ascii="Arial" w:hAnsi="Arial" w:cs="Arial"/>
                <w:color w:val="000000" w:themeColor="text1"/>
                <w:sz w:val="24"/>
                <w:szCs w:val="24"/>
              </w:rPr>
              <w:t xml:space="preserve">however </w:t>
            </w:r>
            <w:r w:rsidR="00D5311B" w:rsidRPr="00E07C9B">
              <w:rPr>
                <w:rFonts w:ascii="Arial" w:hAnsi="Arial" w:cs="Arial"/>
                <w:color w:val="000000" w:themeColor="text1"/>
                <w:sz w:val="24"/>
                <w:szCs w:val="24"/>
              </w:rPr>
              <w:t xml:space="preserve">staff was </w:t>
            </w:r>
            <w:r w:rsidR="001D2ED3" w:rsidRPr="00E07C9B">
              <w:rPr>
                <w:rFonts w:ascii="Arial" w:hAnsi="Arial" w:cs="Arial"/>
                <w:color w:val="000000" w:themeColor="text1"/>
                <w:sz w:val="24"/>
                <w:szCs w:val="24"/>
              </w:rPr>
              <w:t xml:space="preserve">considerably busy due to the work demands </w:t>
            </w:r>
            <w:r w:rsidR="00575501" w:rsidRPr="00E07C9B">
              <w:rPr>
                <w:rFonts w:ascii="Arial" w:hAnsi="Arial" w:cs="Arial"/>
                <w:color w:val="000000" w:themeColor="text1"/>
                <w:sz w:val="24"/>
                <w:szCs w:val="24"/>
              </w:rPr>
              <w:t xml:space="preserve">in light of </w:t>
            </w:r>
            <w:r w:rsidR="001D2ED3" w:rsidRPr="00E07C9B">
              <w:rPr>
                <w:rFonts w:ascii="Arial" w:hAnsi="Arial" w:cs="Arial"/>
                <w:color w:val="000000" w:themeColor="text1"/>
                <w:sz w:val="24"/>
                <w:szCs w:val="24"/>
              </w:rPr>
              <w:t>the work stoppage by CUPE staff</w:t>
            </w:r>
            <w:r w:rsidR="00D5311B" w:rsidRPr="00E07C9B">
              <w:rPr>
                <w:rFonts w:ascii="Arial" w:hAnsi="Arial" w:cs="Arial"/>
                <w:color w:val="000000" w:themeColor="text1"/>
                <w:sz w:val="24"/>
                <w:szCs w:val="24"/>
              </w:rPr>
              <w:t xml:space="preserve">. However, this has been discussed with TDSB legal in detail and staff is looking at two different </w:t>
            </w:r>
            <w:r w:rsidR="003B37A4">
              <w:rPr>
                <w:rFonts w:ascii="Arial" w:hAnsi="Arial" w:cs="Arial"/>
                <w:color w:val="000000" w:themeColor="text1"/>
                <w:sz w:val="24"/>
                <w:szCs w:val="24"/>
              </w:rPr>
              <w:t>approaches</w:t>
            </w:r>
            <w:r w:rsidR="00D5311B" w:rsidRPr="00E07C9B">
              <w:rPr>
                <w:rFonts w:ascii="Arial" w:hAnsi="Arial" w:cs="Arial"/>
                <w:color w:val="000000" w:themeColor="text1"/>
                <w:sz w:val="24"/>
                <w:szCs w:val="24"/>
              </w:rPr>
              <w:t xml:space="preserve"> of </w:t>
            </w:r>
            <w:r w:rsidR="00575501" w:rsidRPr="00E07C9B">
              <w:rPr>
                <w:rFonts w:ascii="Arial" w:hAnsi="Arial" w:cs="Arial"/>
                <w:color w:val="000000" w:themeColor="text1"/>
                <w:sz w:val="24"/>
                <w:szCs w:val="24"/>
              </w:rPr>
              <w:t xml:space="preserve">defining the term </w:t>
            </w:r>
            <w:r w:rsidR="00575501" w:rsidRPr="00E07C9B">
              <w:rPr>
                <w:rFonts w:ascii="Arial" w:hAnsi="Arial" w:cs="Arial"/>
                <w:b/>
                <w:bCs/>
                <w:color w:val="000000" w:themeColor="text1"/>
                <w:sz w:val="24"/>
                <w:szCs w:val="24"/>
              </w:rPr>
              <w:t>‘Attendee”</w:t>
            </w:r>
            <w:r w:rsidR="00D5311B" w:rsidRPr="00E07C9B">
              <w:rPr>
                <w:rFonts w:ascii="Arial" w:hAnsi="Arial" w:cs="Arial"/>
                <w:color w:val="000000" w:themeColor="text1"/>
                <w:sz w:val="24"/>
                <w:szCs w:val="24"/>
              </w:rPr>
              <w:t xml:space="preserve"> </w:t>
            </w:r>
            <w:r w:rsidR="00575501" w:rsidRPr="00E07C9B">
              <w:rPr>
                <w:rFonts w:ascii="Arial" w:hAnsi="Arial" w:cs="Arial"/>
                <w:color w:val="000000" w:themeColor="text1"/>
                <w:sz w:val="24"/>
                <w:szCs w:val="24"/>
              </w:rPr>
              <w:t xml:space="preserve">viz. </w:t>
            </w:r>
            <w:r w:rsidR="00D5311B" w:rsidRPr="00E07C9B">
              <w:rPr>
                <w:rFonts w:ascii="Arial" w:hAnsi="Arial" w:cs="Arial"/>
                <w:color w:val="000000" w:themeColor="text1"/>
                <w:sz w:val="24"/>
                <w:szCs w:val="24"/>
              </w:rPr>
              <w:t xml:space="preserve">1. </w:t>
            </w:r>
            <w:r w:rsidR="00575501" w:rsidRPr="00E07C9B">
              <w:rPr>
                <w:rFonts w:ascii="Arial" w:hAnsi="Arial" w:cs="Arial"/>
                <w:b/>
                <w:bCs/>
                <w:color w:val="000000" w:themeColor="text1"/>
                <w:sz w:val="24"/>
                <w:szCs w:val="24"/>
              </w:rPr>
              <w:t>P</w:t>
            </w:r>
            <w:r w:rsidR="00D5311B" w:rsidRPr="00E07C9B">
              <w:rPr>
                <w:rFonts w:ascii="Arial" w:hAnsi="Arial" w:cs="Arial"/>
                <w:b/>
                <w:bCs/>
                <w:color w:val="000000" w:themeColor="text1"/>
                <w:sz w:val="24"/>
                <w:szCs w:val="24"/>
              </w:rPr>
              <w:t>ermit participants</w:t>
            </w:r>
            <w:r w:rsidR="00D5311B" w:rsidRPr="00E07C9B">
              <w:rPr>
                <w:rFonts w:ascii="Arial" w:hAnsi="Arial" w:cs="Arial"/>
                <w:color w:val="000000" w:themeColor="text1"/>
                <w:sz w:val="24"/>
                <w:szCs w:val="24"/>
              </w:rPr>
              <w:t xml:space="preserve"> (engaged in the activity itself), 2. </w:t>
            </w:r>
            <w:r w:rsidR="00D5311B" w:rsidRPr="00E07C9B">
              <w:rPr>
                <w:rFonts w:ascii="Arial" w:hAnsi="Arial" w:cs="Arial"/>
                <w:b/>
                <w:bCs/>
                <w:color w:val="000000" w:themeColor="text1"/>
                <w:sz w:val="24"/>
                <w:szCs w:val="24"/>
              </w:rPr>
              <w:t>Attendees</w:t>
            </w:r>
            <w:r w:rsidR="00D5311B" w:rsidRPr="00E07C9B">
              <w:rPr>
                <w:rFonts w:ascii="Arial" w:hAnsi="Arial" w:cs="Arial"/>
                <w:color w:val="000000" w:themeColor="text1"/>
                <w:sz w:val="24"/>
                <w:szCs w:val="24"/>
              </w:rPr>
              <w:t xml:space="preserve"> who are attending the activity and not participating</w:t>
            </w:r>
            <w:r w:rsidR="00575501" w:rsidRPr="00E07C9B">
              <w:rPr>
                <w:rFonts w:ascii="Arial" w:hAnsi="Arial" w:cs="Arial"/>
                <w:color w:val="000000" w:themeColor="text1"/>
                <w:sz w:val="24"/>
                <w:szCs w:val="24"/>
              </w:rPr>
              <w:t xml:space="preserve"> </w:t>
            </w:r>
            <w:r w:rsidR="00D5311B" w:rsidRPr="00E07C9B">
              <w:rPr>
                <w:rFonts w:ascii="Arial" w:hAnsi="Arial" w:cs="Arial"/>
                <w:color w:val="000000" w:themeColor="text1"/>
                <w:sz w:val="24"/>
                <w:szCs w:val="24"/>
              </w:rPr>
              <w:t xml:space="preserve">in the activity directly. </w:t>
            </w:r>
            <w:r w:rsidR="005967BB" w:rsidRPr="00E07C9B">
              <w:rPr>
                <w:rFonts w:ascii="Arial" w:hAnsi="Arial" w:cs="Arial"/>
                <w:color w:val="000000" w:themeColor="text1"/>
                <w:sz w:val="24"/>
                <w:szCs w:val="24"/>
              </w:rPr>
              <w:t>Having these</w:t>
            </w:r>
            <w:r w:rsidR="00D5311B" w:rsidRPr="00E07C9B">
              <w:rPr>
                <w:rFonts w:ascii="Arial" w:hAnsi="Arial" w:cs="Arial"/>
                <w:color w:val="000000" w:themeColor="text1"/>
                <w:sz w:val="24"/>
                <w:szCs w:val="24"/>
              </w:rPr>
              <w:t xml:space="preserve"> two dimensions of the term we might be able to capture everyone who is coming to the building. </w:t>
            </w:r>
            <w:r w:rsidR="005967BB" w:rsidRPr="00E07C9B">
              <w:rPr>
                <w:rFonts w:ascii="Arial" w:hAnsi="Arial" w:cs="Arial"/>
                <w:color w:val="000000" w:themeColor="text1"/>
                <w:sz w:val="24"/>
                <w:szCs w:val="24"/>
              </w:rPr>
              <w:t xml:space="preserve">The option </w:t>
            </w:r>
            <w:r w:rsidR="00547B4C" w:rsidRPr="00E07C9B">
              <w:rPr>
                <w:rFonts w:ascii="Arial" w:hAnsi="Arial" w:cs="Arial"/>
                <w:color w:val="000000" w:themeColor="text1"/>
                <w:sz w:val="24"/>
                <w:szCs w:val="24"/>
              </w:rPr>
              <w:t>of implementing this</w:t>
            </w:r>
            <w:r w:rsidR="005967BB" w:rsidRPr="00E07C9B">
              <w:rPr>
                <w:rFonts w:ascii="Arial" w:hAnsi="Arial" w:cs="Arial"/>
                <w:color w:val="000000" w:themeColor="text1"/>
                <w:sz w:val="24"/>
                <w:szCs w:val="24"/>
              </w:rPr>
              <w:t xml:space="preserve"> in Ebase is currently being explored</w:t>
            </w:r>
            <w:r w:rsidR="004A4711" w:rsidRPr="00E07C9B">
              <w:rPr>
                <w:rFonts w:ascii="Arial" w:hAnsi="Arial" w:cs="Arial"/>
                <w:color w:val="000000" w:themeColor="text1"/>
                <w:sz w:val="24"/>
                <w:szCs w:val="24"/>
              </w:rPr>
              <w:t xml:space="preserve">, </w:t>
            </w:r>
            <w:r w:rsidR="00F071B4">
              <w:rPr>
                <w:rFonts w:ascii="Arial" w:hAnsi="Arial" w:cs="Arial"/>
                <w:color w:val="000000" w:themeColor="text1"/>
                <w:sz w:val="24"/>
                <w:szCs w:val="24"/>
              </w:rPr>
              <w:t xml:space="preserve">and </w:t>
            </w:r>
            <w:r w:rsidR="00547B4C" w:rsidRPr="00E07C9B">
              <w:rPr>
                <w:rFonts w:ascii="Arial" w:hAnsi="Arial" w:cs="Arial"/>
                <w:color w:val="000000" w:themeColor="text1"/>
                <w:sz w:val="24"/>
                <w:szCs w:val="24"/>
              </w:rPr>
              <w:t>confirmation from Ebase is yet to be obtained.</w:t>
            </w:r>
            <w:r w:rsidR="005967BB" w:rsidRPr="00E07C9B">
              <w:rPr>
                <w:rFonts w:ascii="Arial" w:hAnsi="Arial" w:cs="Arial"/>
                <w:color w:val="000000" w:themeColor="text1"/>
                <w:sz w:val="24"/>
                <w:szCs w:val="24"/>
              </w:rPr>
              <w:t xml:space="preserve"> The current expectation is to gather the permit participant numbers (</w:t>
            </w:r>
            <w:r w:rsidR="00547B4C" w:rsidRPr="00E07C9B">
              <w:rPr>
                <w:rFonts w:ascii="Arial" w:hAnsi="Arial" w:cs="Arial"/>
                <w:color w:val="000000" w:themeColor="text1"/>
                <w:sz w:val="24"/>
                <w:szCs w:val="24"/>
              </w:rPr>
              <w:t>w</w:t>
            </w:r>
            <w:r w:rsidR="005967BB" w:rsidRPr="00E07C9B">
              <w:rPr>
                <w:rFonts w:ascii="Arial" w:hAnsi="Arial" w:cs="Arial"/>
                <w:color w:val="000000" w:themeColor="text1"/>
                <w:sz w:val="24"/>
                <w:szCs w:val="24"/>
              </w:rPr>
              <w:t xml:space="preserve">hether involved in the activity directly or not) </w:t>
            </w:r>
            <w:r w:rsidR="00F062B7" w:rsidRPr="00E07C9B">
              <w:rPr>
                <w:rFonts w:ascii="Arial" w:hAnsi="Arial" w:cs="Arial"/>
                <w:color w:val="000000" w:themeColor="text1"/>
                <w:sz w:val="24"/>
                <w:szCs w:val="24"/>
              </w:rPr>
              <w:t xml:space="preserve">in such a way that this does </w:t>
            </w:r>
            <w:r w:rsidR="003B37A4">
              <w:rPr>
                <w:rFonts w:ascii="Arial" w:hAnsi="Arial" w:cs="Arial"/>
                <w:color w:val="000000" w:themeColor="text1"/>
                <w:sz w:val="24"/>
                <w:szCs w:val="24"/>
              </w:rPr>
              <w:t xml:space="preserve">not </w:t>
            </w:r>
            <w:r w:rsidR="00F062B7" w:rsidRPr="00E07C9B">
              <w:rPr>
                <w:rFonts w:ascii="Arial" w:hAnsi="Arial" w:cs="Arial"/>
                <w:color w:val="000000" w:themeColor="text1"/>
                <w:sz w:val="24"/>
                <w:szCs w:val="24"/>
              </w:rPr>
              <w:t>impact</w:t>
            </w:r>
            <w:r w:rsidR="003B37A4">
              <w:rPr>
                <w:rFonts w:ascii="Arial" w:hAnsi="Arial" w:cs="Arial"/>
                <w:color w:val="000000" w:themeColor="text1"/>
                <w:sz w:val="24"/>
                <w:szCs w:val="24"/>
              </w:rPr>
              <w:t xml:space="preserve"> on the</w:t>
            </w:r>
            <w:r w:rsidR="00F062B7" w:rsidRPr="00E07C9B">
              <w:rPr>
                <w:rFonts w:ascii="Arial" w:hAnsi="Arial" w:cs="Arial"/>
                <w:color w:val="000000" w:themeColor="text1"/>
                <w:sz w:val="24"/>
                <w:szCs w:val="24"/>
              </w:rPr>
              <w:t xml:space="preserve"> </w:t>
            </w:r>
            <w:r w:rsidR="001D2ED3" w:rsidRPr="00E07C9B">
              <w:rPr>
                <w:rFonts w:ascii="Arial" w:hAnsi="Arial" w:cs="Arial"/>
                <w:color w:val="000000" w:themeColor="text1"/>
                <w:sz w:val="24"/>
                <w:szCs w:val="24"/>
              </w:rPr>
              <w:t>subsidy</w:t>
            </w:r>
            <w:r w:rsidR="00E678C3">
              <w:rPr>
                <w:rFonts w:ascii="Arial" w:hAnsi="Arial" w:cs="Arial"/>
                <w:color w:val="000000" w:themeColor="text1"/>
                <w:sz w:val="24"/>
                <w:szCs w:val="24"/>
              </w:rPr>
              <w:t xml:space="preserve"> as s</w:t>
            </w:r>
            <w:r w:rsidR="003B37A4">
              <w:rPr>
                <w:rFonts w:ascii="Arial" w:hAnsi="Arial" w:cs="Arial"/>
                <w:color w:val="000000" w:themeColor="text1"/>
                <w:sz w:val="24"/>
                <w:szCs w:val="24"/>
              </w:rPr>
              <w:t>u</w:t>
            </w:r>
            <w:r w:rsidR="001D2ED3" w:rsidRPr="00E07C9B">
              <w:rPr>
                <w:rFonts w:ascii="Arial" w:hAnsi="Arial" w:cs="Arial"/>
                <w:color w:val="000000" w:themeColor="text1"/>
                <w:sz w:val="24"/>
                <w:szCs w:val="24"/>
              </w:rPr>
              <w:t xml:space="preserve">bsidy rates are applied to those who are directly involved in the activity. </w:t>
            </w:r>
            <w:r w:rsidR="00547B4C" w:rsidRPr="00E07C9B">
              <w:rPr>
                <w:rFonts w:ascii="Arial" w:hAnsi="Arial" w:cs="Arial"/>
                <w:color w:val="000000" w:themeColor="text1"/>
                <w:sz w:val="24"/>
                <w:szCs w:val="24"/>
              </w:rPr>
              <w:t>The term ‘</w:t>
            </w:r>
            <w:r w:rsidR="00547B4C" w:rsidRPr="00E07C9B">
              <w:rPr>
                <w:rFonts w:ascii="Arial" w:hAnsi="Arial" w:cs="Arial"/>
                <w:b/>
                <w:bCs/>
                <w:color w:val="000000" w:themeColor="text1"/>
                <w:sz w:val="24"/>
                <w:szCs w:val="24"/>
              </w:rPr>
              <w:t xml:space="preserve">spectators’ </w:t>
            </w:r>
            <w:r w:rsidR="00547B4C" w:rsidRPr="00E07C9B">
              <w:rPr>
                <w:rFonts w:ascii="Arial" w:hAnsi="Arial" w:cs="Arial"/>
                <w:color w:val="000000" w:themeColor="text1"/>
                <w:sz w:val="24"/>
                <w:szCs w:val="24"/>
              </w:rPr>
              <w:t>for larger tournament-style</w:t>
            </w:r>
            <w:r w:rsidR="001D2ED3" w:rsidRPr="00E07C9B">
              <w:rPr>
                <w:rFonts w:ascii="Arial" w:hAnsi="Arial" w:cs="Arial"/>
                <w:color w:val="000000" w:themeColor="text1"/>
                <w:sz w:val="24"/>
                <w:szCs w:val="24"/>
              </w:rPr>
              <w:t xml:space="preserve"> events</w:t>
            </w:r>
            <w:r w:rsidR="00547B4C" w:rsidRPr="00E07C9B">
              <w:rPr>
                <w:rFonts w:ascii="Arial" w:hAnsi="Arial" w:cs="Arial"/>
                <w:color w:val="000000" w:themeColor="text1"/>
                <w:sz w:val="24"/>
                <w:szCs w:val="24"/>
              </w:rPr>
              <w:t xml:space="preserve"> still needs to be worked on</w:t>
            </w:r>
            <w:r w:rsidR="001D2ED3" w:rsidRPr="00E07C9B">
              <w:rPr>
                <w:rFonts w:ascii="Arial" w:hAnsi="Arial" w:cs="Arial"/>
                <w:color w:val="000000" w:themeColor="text1"/>
                <w:sz w:val="24"/>
                <w:szCs w:val="24"/>
              </w:rPr>
              <w:t xml:space="preserve">. </w:t>
            </w:r>
            <w:r w:rsidR="00547B4C" w:rsidRPr="00E07C9B">
              <w:rPr>
                <w:rFonts w:ascii="Arial" w:hAnsi="Arial" w:cs="Arial"/>
                <w:color w:val="000000" w:themeColor="text1"/>
                <w:sz w:val="24"/>
                <w:szCs w:val="24"/>
              </w:rPr>
              <w:t>Upon approval from Ebase</w:t>
            </w:r>
            <w:r w:rsidR="005F7B00" w:rsidRPr="00E07C9B">
              <w:rPr>
                <w:rFonts w:ascii="Arial" w:hAnsi="Arial" w:cs="Arial"/>
                <w:color w:val="000000" w:themeColor="text1"/>
                <w:sz w:val="24"/>
                <w:szCs w:val="24"/>
              </w:rPr>
              <w:t xml:space="preserve"> on creating two separate fields;</w:t>
            </w:r>
            <w:r w:rsidR="001D2ED3" w:rsidRPr="00E07C9B">
              <w:rPr>
                <w:rFonts w:ascii="Arial" w:hAnsi="Arial" w:cs="Arial"/>
                <w:color w:val="000000" w:themeColor="text1"/>
                <w:sz w:val="24"/>
                <w:szCs w:val="24"/>
              </w:rPr>
              <w:t xml:space="preserve"> 1. </w:t>
            </w:r>
            <w:r w:rsidR="005F7B00" w:rsidRPr="00E07C9B">
              <w:rPr>
                <w:rFonts w:ascii="Arial" w:hAnsi="Arial" w:cs="Arial"/>
                <w:color w:val="000000" w:themeColor="text1"/>
                <w:sz w:val="24"/>
                <w:szCs w:val="24"/>
              </w:rPr>
              <w:t>‘</w:t>
            </w:r>
            <w:r w:rsidR="001D2ED3" w:rsidRPr="00E07C9B">
              <w:rPr>
                <w:rFonts w:ascii="Arial" w:hAnsi="Arial" w:cs="Arial"/>
                <w:b/>
                <w:bCs/>
                <w:color w:val="000000" w:themeColor="text1"/>
                <w:sz w:val="24"/>
                <w:szCs w:val="24"/>
              </w:rPr>
              <w:t>Participants</w:t>
            </w:r>
            <w:r w:rsidR="005F7B00" w:rsidRPr="00E07C9B">
              <w:rPr>
                <w:rFonts w:ascii="Arial" w:hAnsi="Arial" w:cs="Arial"/>
                <w:b/>
                <w:bCs/>
                <w:color w:val="000000" w:themeColor="text1"/>
                <w:sz w:val="24"/>
                <w:szCs w:val="24"/>
              </w:rPr>
              <w:t>’</w:t>
            </w:r>
            <w:r w:rsidR="001D2ED3" w:rsidRPr="00E07C9B">
              <w:rPr>
                <w:rFonts w:ascii="Arial" w:hAnsi="Arial" w:cs="Arial"/>
                <w:b/>
                <w:bCs/>
                <w:color w:val="000000" w:themeColor="text1"/>
                <w:sz w:val="24"/>
                <w:szCs w:val="24"/>
              </w:rPr>
              <w:t xml:space="preserve"> </w:t>
            </w:r>
            <w:r w:rsidR="001D2ED3" w:rsidRPr="00E07C9B">
              <w:rPr>
                <w:rFonts w:ascii="Arial" w:hAnsi="Arial" w:cs="Arial"/>
                <w:color w:val="000000" w:themeColor="text1"/>
                <w:sz w:val="24"/>
                <w:szCs w:val="24"/>
              </w:rPr>
              <w:t xml:space="preserve">(directly engaging in the activity) and 2. </w:t>
            </w:r>
            <w:r w:rsidR="005F7B00" w:rsidRPr="00E07C9B">
              <w:rPr>
                <w:rFonts w:ascii="Arial" w:hAnsi="Arial" w:cs="Arial"/>
                <w:color w:val="000000" w:themeColor="text1"/>
                <w:sz w:val="24"/>
                <w:szCs w:val="24"/>
              </w:rPr>
              <w:t>‘</w:t>
            </w:r>
            <w:r w:rsidR="001D2ED3" w:rsidRPr="00E07C9B">
              <w:rPr>
                <w:rFonts w:ascii="Arial" w:hAnsi="Arial" w:cs="Arial"/>
                <w:b/>
                <w:bCs/>
                <w:color w:val="000000" w:themeColor="text1"/>
                <w:sz w:val="24"/>
                <w:szCs w:val="24"/>
              </w:rPr>
              <w:t>Attendees</w:t>
            </w:r>
            <w:r w:rsidR="005F7B00" w:rsidRPr="00E07C9B">
              <w:rPr>
                <w:rFonts w:ascii="Arial" w:hAnsi="Arial" w:cs="Arial"/>
                <w:color w:val="000000" w:themeColor="text1"/>
                <w:sz w:val="24"/>
                <w:szCs w:val="24"/>
              </w:rPr>
              <w:t>’, f</w:t>
            </w:r>
            <w:r w:rsidR="001D2ED3" w:rsidRPr="00E07C9B">
              <w:rPr>
                <w:rFonts w:ascii="Arial" w:hAnsi="Arial" w:cs="Arial"/>
                <w:color w:val="000000" w:themeColor="text1"/>
                <w:sz w:val="24"/>
                <w:szCs w:val="24"/>
              </w:rPr>
              <w:t xml:space="preserve">urther clarification </w:t>
            </w:r>
            <w:r w:rsidR="005F7B00" w:rsidRPr="00E07C9B">
              <w:rPr>
                <w:rFonts w:ascii="Arial" w:hAnsi="Arial" w:cs="Arial"/>
                <w:color w:val="000000" w:themeColor="text1"/>
                <w:sz w:val="24"/>
                <w:szCs w:val="24"/>
              </w:rPr>
              <w:t xml:space="preserve">related to </w:t>
            </w:r>
            <w:r w:rsidR="001D2ED3" w:rsidRPr="00E07C9B">
              <w:rPr>
                <w:rFonts w:ascii="Arial" w:hAnsi="Arial" w:cs="Arial"/>
                <w:color w:val="000000" w:themeColor="text1"/>
                <w:sz w:val="24"/>
                <w:szCs w:val="24"/>
              </w:rPr>
              <w:t xml:space="preserve">insurance will be provided so that insurance captures </w:t>
            </w:r>
            <w:r w:rsidR="005F7B00" w:rsidRPr="00E07C9B">
              <w:rPr>
                <w:rFonts w:ascii="Arial" w:hAnsi="Arial" w:cs="Arial"/>
                <w:color w:val="000000" w:themeColor="text1"/>
                <w:sz w:val="24"/>
                <w:szCs w:val="24"/>
              </w:rPr>
              <w:t>children engaged</w:t>
            </w:r>
            <w:r w:rsidR="001D2ED3" w:rsidRPr="00E07C9B">
              <w:rPr>
                <w:rFonts w:ascii="Arial" w:hAnsi="Arial" w:cs="Arial"/>
                <w:color w:val="000000" w:themeColor="text1"/>
                <w:sz w:val="24"/>
                <w:szCs w:val="24"/>
              </w:rPr>
              <w:t xml:space="preserve"> in activity</w:t>
            </w:r>
            <w:r w:rsidR="005F7B00" w:rsidRPr="00E07C9B">
              <w:rPr>
                <w:rFonts w:ascii="Arial" w:hAnsi="Arial" w:cs="Arial"/>
                <w:color w:val="000000" w:themeColor="text1"/>
                <w:sz w:val="24"/>
                <w:szCs w:val="24"/>
              </w:rPr>
              <w:t xml:space="preserve"> </w:t>
            </w:r>
            <w:r w:rsidR="001D2ED3" w:rsidRPr="00E07C9B">
              <w:rPr>
                <w:rFonts w:ascii="Arial" w:hAnsi="Arial" w:cs="Arial"/>
                <w:color w:val="000000" w:themeColor="text1"/>
                <w:sz w:val="24"/>
                <w:szCs w:val="24"/>
              </w:rPr>
              <w:t xml:space="preserve">as well as volunteers, coaches, parents, </w:t>
            </w:r>
            <w:r w:rsidR="005F7B00" w:rsidRPr="00E07C9B">
              <w:rPr>
                <w:rFonts w:ascii="Arial" w:hAnsi="Arial" w:cs="Arial"/>
                <w:color w:val="000000" w:themeColor="text1"/>
                <w:sz w:val="24"/>
                <w:szCs w:val="24"/>
              </w:rPr>
              <w:t>and guardians</w:t>
            </w:r>
            <w:r w:rsidR="001D2ED3" w:rsidRPr="00E07C9B">
              <w:rPr>
                <w:rFonts w:ascii="Arial" w:hAnsi="Arial" w:cs="Arial"/>
                <w:color w:val="000000" w:themeColor="text1"/>
                <w:sz w:val="24"/>
                <w:szCs w:val="24"/>
              </w:rPr>
              <w:t xml:space="preserve"> who are in addition </w:t>
            </w:r>
            <w:r w:rsidR="005F7B00" w:rsidRPr="00E07C9B">
              <w:rPr>
                <w:rFonts w:ascii="Arial" w:hAnsi="Arial" w:cs="Arial"/>
                <w:color w:val="000000" w:themeColor="text1"/>
                <w:sz w:val="24"/>
                <w:szCs w:val="24"/>
              </w:rPr>
              <w:t>to</w:t>
            </w:r>
            <w:r w:rsidR="001D2ED3" w:rsidRPr="00E07C9B">
              <w:rPr>
                <w:rFonts w:ascii="Arial" w:hAnsi="Arial" w:cs="Arial"/>
                <w:color w:val="000000" w:themeColor="text1"/>
                <w:sz w:val="24"/>
                <w:szCs w:val="24"/>
              </w:rPr>
              <w:t xml:space="preserve"> the participants</w:t>
            </w:r>
            <w:r w:rsidR="001D2ED3" w:rsidRPr="00E07C9B">
              <w:rPr>
                <w:rFonts w:ascii="Arial" w:eastAsia="Times New Roman" w:hAnsi="Arial" w:cs="Arial"/>
                <w:color w:val="000000"/>
                <w:sz w:val="24"/>
                <w:szCs w:val="24"/>
              </w:rPr>
              <w:t>.</w:t>
            </w:r>
          </w:p>
          <w:p w14:paraId="1F16BD96" w14:textId="77777777" w:rsidR="005F7B00" w:rsidRPr="005F7B00" w:rsidRDefault="005F7B00" w:rsidP="005F7B00">
            <w:pPr>
              <w:pStyle w:val="ListParagraph"/>
              <w:rPr>
                <w:rFonts w:ascii="Arial" w:eastAsia="Times New Roman" w:hAnsi="Arial" w:cs="Arial"/>
                <w:color w:val="000000"/>
                <w:sz w:val="24"/>
                <w:szCs w:val="24"/>
              </w:rPr>
            </w:pPr>
          </w:p>
          <w:p w14:paraId="1E724A8C" w14:textId="78EDFB32" w:rsidR="001D2ED3" w:rsidRDefault="00E678C3" w:rsidP="000E3287">
            <w:pPr>
              <w:pStyle w:val="ListParagraph"/>
              <w:numPr>
                <w:ilvl w:val="0"/>
                <w:numId w:val="2"/>
              </w:numPr>
              <w:autoSpaceDE w:val="0"/>
              <w:autoSpaceDN w:val="0"/>
              <w:spacing w:before="40" w:after="40"/>
              <w:jc w:val="both"/>
              <w:rPr>
                <w:rFonts w:ascii="Arial" w:eastAsia="Times New Roman" w:hAnsi="Arial" w:cs="Arial"/>
                <w:color w:val="000000"/>
                <w:sz w:val="24"/>
                <w:szCs w:val="24"/>
              </w:rPr>
            </w:pPr>
            <w:r>
              <w:rPr>
                <w:rFonts w:ascii="Arial" w:hAnsi="Arial" w:cs="Arial"/>
                <w:color w:val="000000" w:themeColor="text1"/>
                <w:sz w:val="24"/>
                <w:szCs w:val="24"/>
              </w:rPr>
              <w:t>Staff were</w:t>
            </w:r>
            <w:r w:rsidR="00E07C9B">
              <w:rPr>
                <w:rFonts w:ascii="Arial" w:hAnsi="Arial" w:cs="Arial"/>
                <w:color w:val="000000" w:themeColor="text1"/>
                <w:sz w:val="24"/>
                <w:szCs w:val="24"/>
              </w:rPr>
              <w:t xml:space="preserve"> </w:t>
            </w:r>
            <w:r w:rsidR="005F7B00" w:rsidRPr="005F7B00">
              <w:rPr>
                <w:rFonts w:ascii="Arial" w:hAnsi="Arial" w:cs="Arial"/>
                <w:color w:val="000000" w:themeColor="text1"/>
                <w:sz w:val="24"/>
                <w:szCs w:val="24"/>
              </w:rPr>
              <w:t xml:space="preserve">asked </w:t>
            </w:r>
            <w:r w:rsidR="00EB62F4">
              <w:rPr>
                <w:rFonts w:ascii="Arial" w:hAnsi="Arial" w:cs="Arial"/>
                <w:color w:val="000000" w:themeColor="text1"/>
                <w:sz w:val="24"/>
                <w:szCs w:val="24"/>
              </w:rPr>
              <w:t xml:space="preserve">about the expectation of the </w:t>
            </w:r>
            <w:r w:rsidR="003B37A4">
              <w:rPr>
                <w:rFonts w:ascii="Arial" w:hAnsi="Arial" w:cs="Arial"/>
                <w:color w:val="000000" w:themeColor="text1"/>
                <w:sz w:val="24"/>
                <w:szCs w:val="24"/>
              </w:rPr>
              <w:t>B</w:t>
            </w:r>
            <w:r w:rsidR="00EB62F4">
              <w:rPr>
                <w:rFonts w:ascii="Arial" w:hAnsi="Arial" w:cs="Arial"/>
                <w:color w:val="000000" w:themeColor="text1"/>
                <w:sz w:val="24"/>
                <w:szCs w:val="24"/>
              </w:rPr>
              <w:t>oard regarding the accuracy of numbers reported</w:t>
            </w:r>
            <w:r w:rsidR="008C5639">
              <w:rPr>
                <w:rFonts w:ascii="Arial" w:hAnsi="Arial" w:cs="Arial"/>
                <w:color w:val="000000" w:themeColor="text1"/>
                <w:sz w:val="24"/>
                <w:szCs w:val="24"/>
              </w:rPr>
              <w:t>, gi</w:t>
            </w:r>
            <w:r w:rsidR="005F7B00" w:rsidRPr="005F7B00">
              <w:rPr>
                <w:rFonts w:ascii="Arial" w:hAnsi="Arial" w:cs="Arial"/>
                <w:color w:val="000000" w:themeColor="text1"/>
                <w:sz w:val="24"/>
                <w:szCs w:val="24"/>
              </w:rPr>
              <w:t>ven that</w:t>
            </w:r>
            <w:r w:rsidR="005F7B00">
              <w:rPr>
                <w:rFonts w:ascii="Arial" w:hAnsi="Arial" w:cs="Arial"/>
                <w:color w:val="000000" w:themeColor="text1"/>
                <w:sz w:val="24"/>
                <w:szCs w:val="24"/>
              </w:rPr>
              <w:t xml:space="preserve"> it is hard to count the number of participants </w:t>
            </w:r>
            <w:r w:rsidR="000513B1">
              <w:rPr>
                <w:rFonts w:ascii="Arial" w:hAnsi="Arial" w:cs="Arial"/>
                <w:color w:val="000000" w:themeColor="text1"/>
                <w:sz w:val="24"/>
                <w:szCs w:val="24"/>
              </w:rPr>
              <w:t>since</w:t>
            </w:r>
            <w:r w:rsidR="005F7B00" w:rsidRPr="005F7B00">
              <w:rPr>
                <w:rFonts w:ascii="Arial" w:hAnsi="Arial" w:cs="Arial"/>
                <w:color w:val="000000" w:themeColor="text1"/>
                <w:sz w:val="24"/>
                <w:szCs w:val="24"/>
              </w:rPr>
              <w:t xml:space="preserve"> many people can show up at </w:t>
            </w:r>
            <w:r>
              <w:rPr>
                <w:rFonts w:ascii="Arial" w:hAnsi="Arial" w:cs="Arial"/>
                <w:color w:val="000000" w:themeColor="text1"/>
                <w:sz w:val="24"/>
                <w:szCs w:val="24"/>
              </w:rPr>
              <w:t>a</w:t>
            </w:r>
            <w:r w:rsidRPr="005F7B00">
              <w:rPr>
                <w:rFonts w:ascii="Arial" w:hAnsi="Arial" w:cs="Arial"/>
                <w:color w:val="000000" w:themeColor="text1"/>
                <w:sz w:val="24"/>
                <w:szCs w:val="24"/>
              </w:rPr>
              <w:t xml:space="preserve"> </w:t>
            </w:r>
            <w:r w:rsidR="005F7B00" w:rsidRPr="005F7B00">
              <w:rPr>
                <w:rFonts w:ascii="Arial" w:hAnsi="Arial" w:cs="Arial"/>
                <w:color w:val="000000" w:themeColor="text1"/>
                <w:sz w:val="24"/>
                <w:szCs w:val="24"/>
              </w:rPr>
              <w:t>tournament</w:t>
            </w:r>
            <w:r w:rsidR="005F7B00" w:rsidRPr="005F7B00">
              <w:rPr>
                <w:rFonts w:ascii="Arial" w:eastAsia="Times New Roman" w:hAnsi="Arial" w:cs="Arial"/>
                <w:color w:val="000000"/>
                <w:sz w:val="24"/>
                <w:szCs w:val="24"/>
              </w:rPr>
              <w:t>.</w:t>
            </w:r>
            <w:r w:rsidR="005F7B00">
              <w:rPr>
                <w:rFonts w:ascii="Arial" w:eastAsia="Times New Roman" w:hAnsi="Arial" w:cs="Arial"/>
                <w:color w:val="000000"/>
                <w:sz w:val="24"/>
                <w:szCs w:val="24"/>
              </w:rPr>
              <w:t xml:space="preserve"> </w:t>
            </w:r>
            <w:r>
              <w:rPr>
                <w:rFonts w:ascii="Arial" w:eastAsia="Times New Roman" w:hAnsi="Arial" w:cs="Arial"/>
                <w:color w:val="000000"/>
                <w:sz w:val="24"/>
                <w:szCs w:val="24"/>
              </w:rPr>
              <w:t>S</w:t>
            </w:r>
            <w:r w:rsidR="00EB62F4">
              <w:rPr>
                <w:rFonts w:ascii="Arial" w:eastAsia="Times New Roman" w:hAnsi="Arial" w:cs="Arial"/>
                <w:color w:val="000000"/>
                <w:sz w:val="24"/>
                <w:szCs w:val="24"/>
              </w:rPr>
              <w:t>taff responded that t</w:t>
            </w:r>
            <w:r w:rsidR="00FD370C">
              <w:rPr>
                <w:rFonts w:ascii="Arial" w:eastAsia="Times New Roman" w:hAnsi="Arial" w:cs="Arial"/>
                <w:color w:val="000000"/>
                <w:sz w:val="24"/>
                <w:szCs w:val="24"/>
              </w:rPr>
              <w:t xml:space="preserve">he tournament </w:t>
            </w:r>
            <w:r w:rsidR="000513B1">
              <w:rPr>
                <w:rFonts w:ascii="Arial" w:eastAsia="Times New Roman" w:hAnsi="Arial" w:cs="Arial"/>
                <w:color w:val="000000"/>
                <w:sz w:val="24"/>
                <w:szCs w:val="24"/>
              </w:rPr>
              <w:t xml:space="preserve">issue </w:t>
            </w:r>
            <w:r w:rsidR="00EB62F4">
              <w:rPr>
                <w:rFonts w:ascii="Arial" w:eastAsia="Times New Roman" w:hAnsi="Arial" w:cs="Arial"/>
                <w:color w:val="000000"/>
                <w:sz w:val="24"/>
                <w:szCs w:val="24"/>
              </w:rPr>
              <w:t xml:space="preserve">is yet to </w:t>
            </w:r>
            <w:r w:rsidR="000513B1">
              <w:rPr>
                <w:rFonts w:ascii="Arial" w:eastAsia="Times New Roman" w:hAnsi="Arial" w:cs="Arial"/>
                <w:color w:val="000000"/>
                <w:sz w:val="24"/>
                <w:szCs w:val="24"/>
              </w:rPr>
              <w:t>be addressed</w:t>
            </w:r>
            <w:r w:rsidR="00EB62F4">
              <w:rPr>
                <w:rFonts w:ascii="Arial" w:eastAsia="Times New Roman" w:hAnsi="Arial" w:cs="Arial"/>
                <w:color w:val="000000"/>
                <w:sz w:val="24"/>
                <w:szCs w:val="24"/>
              </w:rPr>
              <w:t xml:space="preserve">, however, TDSB would need </w:t>
            </w:r>
            <w:r w:rsidR="00FD370C">
              <w:rPr>
                <w:rFonts w:ascii="Arial" w:eastAsia="Times New Roman" w:hAnsi="Arial" w:cs="Arial"/>
                <w:color w:val="000000"/>
                <w:sz w:val="24"/>
                <w:szCs w:val="24"/>
              </w:rPr>
              <w:t>the numbers to be quite accurate</w:t>
            </w:r>
            <w:r w:rsidR="00E07C9B">
              <w:rPr>
                <w:rFonts w:ascii="Arial" w:eastAsia="Times New Roman" w:hAnsi="Arial" w:cs="Arial"/>
                <w:color w:val="000000"/>
                <w:sz w:val="24"/>
                <w:szCs w:val="24"/>
              </w:rPr>
              <w:t xml:space="preserve"> when the initial application is submitted</w:t>
            </w:r>
            <w:r w:rsidR="00EB62F4">
              <w:rPr>
                <w:rFonts w:ascii="Arial" w:eastAsia="Times New Roman" w:hAnsi="Arial" w:cs="Arial"/>
                <w:color w:val="000000"/>
                <w:sz w:val="24"/>
                <w:szCs w:val="24"/>
              </w:rPr>
              <w:t xml:space="preserve">. This is </w:t>
            </w:r>
            <w:r w:rsidR="00152E05">
              <w:rPr>
                <w:rFonts w:ascii="Arial" w:eastAsia="Times New Roman" w:hAnsi="Arial" w:cs="Arial"/>
                <w:color w:val="000000"/>
                <w:sz w:val="24"/>
                <w:szCs w:val="24"/>
              </w:rPr>
              <w:t>required</w:t>
            </w:r>
            <w:r w:rsidR="00EB62F4">
              <w:rPr>
                <w:rFonts w:ascii="Arial" w:eastAsia="Times New Roman" w:hAnsi="Arial" w:cs="Arial"/>
                <w:color w:val="000000"/>
                <w:sz w:val="24"/>
                <w:szCs w:val="24"/>
              </w:rPr>
              <w:t xml:space="preserve"> to be compliant </w:t>
            </w:r>
            <w:r w:rsidR="00FD370C">
              <w:rPr>
                <w:rFonts w:ascii="Arial" w:eastAsia="Times New Roman" w:hAnsi="Arial" w:cs="Arial"/>
                <w:color w:val="000000"/>
                <w:sz w:val="24"/>
                <w:szCs w:val="24"/>
              </w:rPr>
              <w:t>with fire codes</w:t>
            </w:r>
            <w:r w:rsidR="00EB62F4">
              <w:rPr>
                <w:rFonts w:ascii="Arial" w:eastAsia="Times New Roman" w:hAnsi="Arial" w:cs="Arial"/>
                <w:color w:val="000000"/>
                <w:sz w:val="24"/>
                <w:szCs w:val="24"/>
              </w:rPr>
              <w:t xml:space="preserve"> and safety</w:t>
            </w:r>
            <w:r w:rsidR="00FD370C">
              <w:rPr>
                <w:rFonts w:ascii="Arial" w:eastAsia="Times New Roman" w:hAnsi="Arial" w:cs="Arial"/>
                <w:color w:val="000000"/>
                <w:sz w:val="24"/>
                <w:szCs w:val="24"/>
              </w:rPr>
              <w:t xml:space="preserve">, </w:t>
            </w:r>
            <w:r w:rsidR="00EB62F4">
              <w:rPr>
                <w:rFonts w:ascii="Arial" w:eastAsia="Times New Roman" w:hAnsi="Arial" w:cs="Arial"/>
                <w:color w:val="000000"/>
                <w:sz w:val="24"/>
                <w:szCs w:val="24"/>
              </w:rPr>
              <w:t xml:space="preserve">especially </w:t>
            </w:r>
            <w:r w:rsidR="00FD370C">
              <w:rPr>
                <w:rFonts w:ascii="Arial" w:eastAsia="Times New Roman" w:hAnsi="Arial" w:cs="Arial"/>
                <w:color w:val="000000"/>
                <w:sz w:val="24"/>
                <w:szCs w:val="24"/>
              </w:rPr>
              <w:t xml:space="preserve">when interior space is being used such as </w:t>
            </w:r>
            <w:r w:rsidR="00EB62F4">
              <w:rPr>
                <w:rFonts w:ascii="Arial" w:eastAsia="Times New Roman" w:hAnsi="Arial" w:cs="Arial"/>
                <w:color w:val="000000"/>
                <w:sz w:val="24"/>
                <w:szCs w:val="24"/>
              </w:rPr>
              <w:t xml:space="preserve">the </w:t>
            </w:r>
            <w:r w:rsidR="00FD370C">
              <w:rPr>
                <w:rFonts w:ascii="Arial" w:eastAsia="Times New Roman" w:hAnsi="Arial" w:cs="Arial"/>
                <w:color w:val="000000"/>
                <w:sz w:val="24"/>
                <w:szCs w:val="24"/>
              </w:rPr>
              <w:t>gym</w:t>
            </w:r>
            <w:r w:rsidR="00E07C9B">
              <w:rPr>
                <w:rFonts w:ascii="Arial" w:eastAsia="Times New Roman" w:hAnsi="Arial" w:cs="Arial"/>
                <w:color w:val="000000"/>
                <w:sz w:val="24"/>
                <w:szCs w:val="24"/>
              </w:rPr>
              <w:t>nasium</w:t>
            </w:r>
            <w:r w:rsidR="00EB62F4">
              <w:rPr>
                <w:rFonts w:ascii="Arial" w:eastAsia="Times New Roman" w:hAnsi="Arial" w:cs="Arial"/>
                <w:color w:val="000000"/>
                <w:sz w:val="24"/>
                <w:szCs w:val="24"/>
              </w:rPr>
              <w:t xml:space="preserve"> which has a limitation on the number of people</w:t>
            </w:r>
            <w:r w:rsidR="00152E05">
              <w:rPr>
                <w:rFonts w:ascii="Arial" w:eastAsia="Times New Roman" w:hAnsi="Arial" w:cs="Arial"/>
                <w:color w:val="000000"/>
                <w:sz w:val="24"/>
                <w:szCs w:val="24"/>
              </w:rPr>
              <w:t xml:space="preserve"> allowed.</w:t>
            </w:r>
          </w:p>
          <w:p w14:paraId="5EADB143" w14:textId="77777777" w:rsidR="004452E9" w:rsidRDefault="004452E9" w:rsidP="004452E9">
            <w:pPr>
              <w:pStyle w:val="ListParagraph"/>
              <w:autoSpaceDE w:val="0"/>
              <w:autoSpaceDN w:val="0"/>
              <w:spacing w:before="40" w:after="40"/>
              <w:ind w:left="360"/>
              <w:jc w:val="both"/>
              <w:rPr>
                <w:rFonts w:ascii="Arial" w:eastAsia="Times New Roman" w:hAnsi="Arial" w:cs="Arial"/>
                <w:color w:val="000000"/>
                <w:sz w:val="24"/>
                <w:szCs w:val="24"/>
              </w:rPr>
            </w:pPr>
          </w:p>
          <w:p w14:paraId="0A8D8E01" w14:textId="0233A2B3" w:rsidR="004452E9" w:rsidRPr="00AE1405" w:rsidRDefault="00EB62F4" w:rsidP="004452E9">
            <w:pPr>
              <w:pStyle w:val="ListParagraph"/>
              <w:numPr>
                <w:ilvl w:val="0"/>
                <w:numId w:val="2"/>
              </w:numPr>
              <w:autoSpaceDE w:val="0"/>
              <w:autoSpaceDN w:val="0"/>
              <w:spacing w:before="40" w:after="40"/>
              <w:jc w:val="both"/>
              <w:rPr>
                <w:rFonts w:ascii="Arial" w:eastAsia="Times New Roman" w:hAnsi="Arial" w:cs="Arial"/>
                <w:color w:val="000000"/>
                <w:sz w:val="24"/>
                <w:szCs w:val="24"/>
              </w:rPr>
            </w:pPr>
            <w:r w:rsidRPr="004452E9">
              <w:rPr>
                <w:rFonts w:ascii="Arial" w:eastAsia="Times New Roman" w:hAnsi="Arial" w:cs="Arial"/>
                <w:color w:val="000000"/>
                <w:sz w:val="24"/>
                <w:szCs w:val="24"/>
              </w:rPr>
              <w:t>Alex</w:t>
            </w:r>
            <w:r w:rsidR="004452E9">
              <w:rPr>
                <w:rFonts w:ascii="Arial" w:eastAsia="Times New Roman" w:hAnsi="Arial" w:cs="Arial"/>
                <w:color w:val="000000"/>
                <w:sz w:val="24"/>
                <w:szCs w:val="24"/>
              </w:rPr>
              <w:t xml:space="preserve"> </w:t>
            </w:r>
            <w:r w:rsidR="007032F9">
              <w:rPr>
                <w:rFonts w:ascii="Arial" w:eastAsia="Times New Roman" w:hAnsi="Arial" w:cs="Arial"/>
                <w:color w:val="000000"/>
                <w:sz w:val="24"/>
                <w:szCs w:val="24"/>
              </w:rPr>
              <w:t>Viliansky</w:t>
            </w:r>
            <w:r w:rsidR="004452E9">
              <w:rPr>
                <w:rFonts w:ascii="Arial" w:eastAsia="Times New Roman" w:hAnsi="Arial" w:cs="Arial"/>
                <w:color w:val="000000"/>
                <w:sz w:val="24"/>
                <w:szCs w:val="24"/>
              </w:rPr>
              <w:t xml:space="preserve"> </w:t>
            </w:r>
            <w:r w:rsidR="00152E05">
              <w:rPr>
                <w:rFonts w:ascii="Arial" w:eastAsia="Times New Roman" w:hAnsi="Arial" w:cs="Arial"/>
                <w:color w:val="000000"/>
                <w:sz w:val="24"/>
                <w:szCs w:val="24"/>
              </w:rPr>
              <w:t xml:space="preserve">shared that </w:t>
            </w:r>
            <w:r w:rsidR="00E678C3">
              <w:rPr>
                <w:rFonts w:ascii="Arial" w:eastAsia="Times New Roman" w:hAnsi="Arial" w:cs="Arial"/>
                <w:color w:val="000000"/>
                <w:sz w:val="24"/>
                <w:szCs w:val="24"/>
              </w:rPr>
              <w:t xml:space="preserve">when </w:t>
            </w:r>
            <w:r w:rsidR="00152E05">
              <w:rPr>
                <w:rFonts w:ascii="Arial" w:eastAsia="Times New Roman" w:hAnsi="Arial" w:cs="Arial"/>
                <w:color w:val="000000"/>
                <w:sz w:val="24"/>
                <w:szCs w:val="24"/>
              </w:rPr>
              <w:t>he</w:t>
            </w:r>
            <w:r w:rsidRPr="004452E9">
              <w:rPr>
                <w:rFonts w:ascii="Arial" w:eastAsia="Times New Roman" w:hAnsi="Arial" w:cs="Arial"/>
                <w:color w:val="000000"/>
                <w:sz w:val="24"/>
                <w:szCs w:val="24"/>
              </w:rPr>
              <w:t xml:space="preserve"> inquired with his insurance company </w:t>
            </w:r>
            <w:r w:rsidR="00E678C3">
              <w:rPr>
                <w:rFonts w:ascii="Arial" w:eastAsia="Times New Roman" w:hAnsi="Arial" w:cs="Arial"/>
                <w:color w:val="000000"/>
                <w:sz w:val="24"/>
                <w:szCs w:val="24"/>
              </w:rPr>
              <w:t>t</w:t>
            </w:r>
            <w:r w:rsidR="004452E9">
              <w:rPr>
                <w:rFonts w:ascii="Arial" w:eastAsia="Times New Roman" w:hAnsi="Arial" w:cs="Arial"/>
                <w:color w:val="000000"/>
                <w:sz w:val="24"/>
                <w:szCs w:val="24"/>
              </w:rPr>
              <w:t>he insurance</w:t>
            </w:r>
            <w:r w:rsidR="004452E9" w:rsidRPr="004452E9">
              <w:rPr>
                <w:rFonts w:ascii="Arial" w:eastAsia="Times New Roman" w:hAnsi="Arial" w:cs="Arial"/>
                <w:color w:val="000000"/>
                <w:sz w:val="24"/>
                <w:szCs w:val="24"/>
              </w:rPr>
              <w:t xml:space="preserve"> company indicated that</w:t>
            </w:r>
            <w:r w:rsidR="00FD370C" w:rsidRPr="004452E9">
              <w:rPr>
                <w:rFonts w:ascii="Arial" w:eastAsia="Times New Roman" w:hAnsi="Arial" w:cs="Arial"/>
                <w:color w:val="000000"/>
                <w:sz w:val="24"/>
                <w:szCs w:val="24"/>
              </w:rPr>
              <w:t>– ‘</w:t>
            </w:r>
            <w:r w:rsidR="00FD370C" w:rsidRPr="004452E9">
              <w:rPr>
                <w:rFonts w:ascii="Arial" w:eastAsia="Times New Roman" w:hAnsi="Arial" w:cs="Arial"/>
                <w:b/>
                <w:bCs/>
                <w:color w:val="000000"/>
                <w:sz w:val="24"/>
                <w:szCs w:val="24"/>
              </w:rPr>
              <w:t>Participant</w:t>
            </w:r>
            <w:r w:rsidR="00FD370C" w:rsidRPr="004452E9">
              <w:rPr>
                <w:rFonts w:ascii="Arial" w:eastAsia="Times New Roman" w:hAnsi="Arial" w:cs="Arial"/>
                <w:color w:val="000000"/>
                <w:sz w:val="24"/>
                <w:szCs w:val="24"/>
              </w:rPr>
              <w:t xml:space="preserve">’ is the legal term </w:t>
            </w:r>
            <w:r w:rsidR="00E678C3">
              <w:rPr>
                <w:rFonts w:ascii="Arial" w:eastAsia="Times New Roman" w:hAnsi="Arial" w:cs="Arial"/>
                <w:color w:val="000000"/>
                <w:sz w:val="24"/>
                <w:szCs w:val="24"/>
              </w:rPr>
              <w:t>they use to cover all attendees</w:t>
            </w:r>
            <w:r w:rsidR="00FD370C" w:rsidRPr="004452E9">
              <w:rPr>
                <w:rFonts w:ascii="Arial" w:eastAsia="Times New Roman" w:hAnsi="Arial" w:cs="Arial"/>
                <w:color w:val="000000"/>
                <w:sz w:val="24"/>
                <w:szCs w:val="24"/>
              </w:rPr>
              <w:t>.</w:t>
            </w:r>
            <w:r w:rsidR="004452E9">
              <w:rPr>
                <w:rFonts w:ascii="Arial" w:eastAsia="Times New Roman" w:hAnsi="Arial" w:cs="Arial"/>
                <w:color w:val="000000"/>
                <w:sz w:val="24"/>
                <w:szCs w:val="24"/>
              </w:rPr>
              <w:t xml:space="preserve"> Staff responded that </w:t>
            </w:r>
            <w:r w:rsidR="007032F9">
              <w:rPr>
                <w:rFonts w:ascii="Arial" w:eastAsia="Times New Roman" w:hAnsi="Arial" w:cs="Arial"/>
                <w:color w:val="000000"/>
                <w:sz w:val="24"/>
                <w:szCs w:val="24"/>
              </w:rPr>
              <w:t>regardless of the</w:t>
            </w:r>
            <w:r w:rsidR="00E678C3">
              <w:rPr>
                <w:rFonts w:ascii="Arial" w:eastAsia="Times New Roman" w:hAnsi="Arial" w:cs="Arial"/>
                <w:color w:val="000000"/>
                <w:sz w:val="24"/>
                <w:szCs w:val="24"/>
              </w:rPr>
              <w:t xml:space="preserve"> terms an</w:t>
            </w:r>
            <w:r w:rsidR="007032F9">
              <w:rPr>
                <w:rFonts w:ascii="Arial" w:eastAsia="Times New Roman" w:hAnsi="Arial" w:cs="Arial"/>
                <w:color w:val="000000"/>
                <w:sz w:val="24"/>
                <w:szCs w:val="24"/>
              </w:rPr>
              <w:t xml:space="preserve"> </w:t>
            </w:r>
            <w:r w:rsidR="00E678C3">
              <w:rPr>
                <w:rFonts w:ascii="Arial" w:eastAsia="Times New Roman" w:hAnsi="Arial" w:cs="Arial"/>
                <w:color w:val="000000"/>
                <w:sz w:val="24"/>
                <w:szCs w:val="24"/>
              </w:rPr>
              <w:t>i</w:t>
            </w:r>
            <w:r w:rsidR="007032F9">
              <w:rPr>
                <w:rFonts w:ascii="Arial" w:eastAsia="Times New Roman" w:hAnsi="Arial" w:cs="Arial"/>
                <w:color w:val="000000"/>
                <w:sz w:val="24"/>
                <w:szCs w:val="24"/>
              </w:rPr>
              <w:t xml:space="preserve">nsurance </w:t>
            </w:r>
            <w:r w:rsidR="00E678C3">
              <w:rPr>
                <w:rFonts w:ascii="Arial" w:eastAsia="Times New Roman" w:hAnsi="Arial" w:cs="Arial"/>
                <w:color w:val="000000"/>
                <w:sz w:val="24"/>
                <w:szCs w:val="24"/>
              </w:rPr>
              <w:t>c</w:t>
            </w:r>
            <w:r w:rsidR="007032F9">
              <w:rPr>
                <w:rFonts w:ascii="Arial" w:eastAsia="Times New Roman" w:hAnsi="Arial" w:cs="Arial"/>
                <w:color w:val="000000"/>
                <w:sz w:val="24"/>
                <w:szCs w:val="24"/>
              </w:rPr>
              <w:t xml:space="preserve">ompany </w:t>
            </w:r>
            <w:r w:rsidR="00E678C3">
              <w:rPr>
                <w:rFonts w:ascii="Arial" w:eastAsia="Times New Roman" w:hAnsi="Arial" w:cs="Arial"/>
                <w:color w:val="000000"/>
                <w:sz w:val="24"/>
                <w:szCs w:val="24"/>
              </w:rPr>
              <w:t>uses</w:t>
            </w:r>
            <w:r w:rsidR="007032F9">
              <w:rPr>
                <w:rFonts w:ascii="Arial" w:eastAsia="Times New Roman" w:hAnsi="Arial" w:cs="Arial"/>
                <w:color w:val="000000"/>
                <w:sz w:val="24"/>
                <w:szCs w:val="24"/>
              </w:rPr>
              <w:t xml:space="preserve">, </w:t>
            </w:r>
            <w:r w:rsidR="00E678C3">
              <w:rPr>
                <w:rFonts w:ascii="Arial" w:eastAsia="Times New Roman" w:hAnsi="Arial" w:cs="Arial"/>
                <w:color w:val="000000"/>
                <w:sz w:val="24"/>
                <w:szCs w:val="24"/>
              </w:rPr>
              <w:t xml:space="preserve">the </w:t>
            </w:r>
            <w:r w:rsidR="004452E9" w:rsidRPr="00AE1405">
              <w:rPr>
                <w:rFonts w:ascii="Arial" w:hAnsi="Arial" w:cs="Arial"/>
                <w:color w:val="000000" w:themeColor="text1"/>
                <w:sz w:val="24"/>
                <w:szCs w:val="24"/>
              </w:rPr>
              <w:t xml:space="preserve">TDSB also has the responsibility to report </w:t>
            </w:r>
            <w:r w:rsidR="007032F9">
              <w:rPr>
                <w:rFonts w:ascii="Arial" w:hAnsi="Arial" w:cs="Arial"/>
                <w:color w:val="000000" w:themeColor="text1"/>
                <w:sz w:val="24"/>
                <w:szCs w:val="24"/>
              </w:rPr>
              <w:t xml:space="preserve">numbers to the </w:t>
            </w:r>
            <w:r w:rsidR="004452E9" w:rsidRPr="00AE1405">
              <w:rPr>
                <w:rFonts w:ascii="Arial" w:hAnsi="Arial" w:cs="Arial"/>
                <w:color w:val="000000" w:themeColor="text1"/>
                <w:sz w:val="24"/>
                <w:szCs w:val="24"/>
              </w:rPr>
              <w:t>Ministry</w:t>
            </w:r>
            <w:r w:rsidR="007032F9">
              <w:rPr>
                <w:rFonts w:ascii="Arial" w:hAnsi="Arial" w:cs="Arial"/>
                <w:color w:val="000000" w:themeColor="text1"/>
                <w:sz w:val="24"/>
                <w:szCs w:val="24"/>
              </w:rPr>
              <w:t>,</w:t>
            </w:r>
            <w:r w:rsidR="004452E9" w:rsidRPr="00AE1405">
              <w:rPr>
                <w:rFonts w:ascii="Arial" w:hAnsi="Arial" w:cs="Arial"/>
                <w:color w:val="000000" w:themeColor="text1"/>
                <w:sz w:val="24"/>
                <w:szCs w:val="24"/>
              </w:rPr>
              <w:t xml:space="preserve"> hence the separation between the two groups</w:t>
            </w:r>
            <w:r w:rsidR="00E678C3">
              <w:rPr>
                <w:rFonts w:ascii="Arial" w:hAnsi="Arial" w:cs="Arial"/>
                <w:color w:val="000000" w:themeColor="text1"/>
                <w:sz w:val="24"/>
                <w:szCs w:val="24"/>
              </w:rPr>
              <w:t>:</w:t>
            </w:r>
            <w:r w:rsidR="004452E9" w:rsidRPr="00AE1405">
              <w:rPr>
                <w:rFonts w:ascii="Arial" w:hAnsi="Arial" w:cs="Arial"/>
                <w:color w:val="000000" w:themeColor="text1"/>
                <w:sz w:val="24"/>
                <w:szCs w:val="24"/>
              </w:rPr>
              <w:t xml:space="preserve"> </w:t>
            </w:r>
            <w:r w:rsidR="00AE1405" w:rsidRPr="00AE1405">
              <w:rPr>
                <w:rFonts w:ascii="Arial" w:hAnsi="Arial" w:cs="Arial"/>
                <w:color w:val="000000" w:themeColor="text1"/>
                <w:sz w:val="24"/>
                <w:szCs w:val="24"/>
              </w:rPr>
              <w:t xml:space="preserve">one </w:t>
            </w:r>
            <w:r w:rsidR="00E678C3">
              <w:rPr>
                <w:rFonts w:ascii="Arial" w:hAnsi="Arial" w:cs="Arial"/>
                <w:color w:val="000000" w:themeColor="text1"/>
                <w:sz w:val="24"/>
                <w:szCs w:val="24"/>
              </w:rPr>
              <w:t>for those</w:t>
            </w:r>
            <w:r w:rsidR="00AE1405" w:rsidRPr="00AE1405">
              <w:rPr>
                <w:rFonts w:ascii="Arial" w:hAnsi="Arial" w:cs="Arial"/>
                <w:color w:val="000000" w:themeColor="text1"/>
                <w:sz w:val="24"/>
                <w:szCs w:val="24"/>
              </w:rPr>
              <w:t xml:space="preserve"> engaging in the activity and </w:t>
            </w:r>
            <w:r w:rsidR="00AE1405">
              <w:rPr>
                <w:rFonts w:ascii="Arial" w:hAnsi="Arial" w:cs="Arial"/>
                <w:color w:val="000000" w:themeColor="text1"/>
                <w:sz w:val="24"/>
                <w:szCs w:val="24"/>
              </w:rPr>
              <w:t xml:space="preserve">the </w:t>
            </w:r>
            <w:r w:rsidR="00AE1405" w:rsidRPr="00AE1405">
              <w:rPr>
                <w:rFonts w:ascii="Arial" w:hAnsi="Arial" w:cs="Arial"/>
                <w:color w:val="000000" w:themeColor="text1"/>
                <w:sz w:val="24"/>
                <w:szCs w:val="24"/>
              </w:rPr>
              <w:t xml:space="preserve">second group </w:t>
            </w:r>
            <w:r w:rsidR="00E678C3">
              <w:rPr>
                <w:rFonts w:ascii="Arial" w:hAnsi="Arial" w:cs="Arial"/>
                <w:color w:val="000000" w:themeColor="text1"/>
                <w:sz w:val="24"/>
                <w:szCs w:val="24"/>
              </w:rPr>
              <w:t>will be for those not actively participating</w:t>
            </w:r>
            <w:r w:rsidR="007032F9">
              <w:rPr>
                <w:rFonts w:ascii="Arial" w:hAnsi="Arial" w:cs="Arial"/>
                <w:color w:val="000000" w:themeColor="text1"/>
                <w:sz w:val="24"/>
                <w:szCs w:val="24"/>
              </w:rPr>
              <w:t>.</w:t>
            </w:r>
          </w:p>
          <w:p w14:paraId="4BEC81F0" w14:textId="738D6B31" w:rsidR="00FD370C" w:rsidRPr="004452E9" w:rsidRDefault="00FD370C" w:rsidP="00152E05">
            <w:pPr>
              <w:pStyle w:val="ListParagraph"/>
              <w:autoSpaceDE w:val="0"/>
              <w:autoSpaceDN w:val="0"/>
              <w:spacing w:before="40" w:after="40"/>
              <w:ind w:left="360"/>
              <w:jc w:val="both"/>
              <w:rPr>
                <w:rFonts w:ascii="Arial" w:eastAsia="Times New Roman" w:hAnsi="Arial" w:cs="Arial"/>
                <w:color w:val="000000"/>
                <w:sz w:val="24"/>
                <w:szCs w:val="24"/>
              </w:rPr>
            </w:pPr>
          </w:p>
          <w:p w14:paraId="57262996" w14:textId="40EEF015" w:rsidR="00854F83" w:rsidRPr="00854F83" w:rsidRDefault="00152E05" w:rsidP="00854F83">
            <w:pPr>
              <w:pStyle w:val="ListParagraph"/>
              <w:numPr>
                <w:ilvl w:val="0"/>
                <w:numId w:val="2"/>
              </w:numPr>
              <w:jc w:val="both"/>
              <w:rPr>
                <w:color w:val="1F497D"/>
                <w:lang w:val="en-US"/>
              </w:rPr>
            </w:pPr>
            <w:r w:rsidRPr="00854F83">
              <w:rPr>
                <w:rFonts w:ascii="Arial" w:eastAsia="Times New Roman" w:hAnsi="Arial" w:cs="Arial"/>
                <w:color w:val="000000"/>
                <w:sz w:val="24"/>
                <w:szCs w:val="24"/>
              </w:rPr>
              <w:t xml:space="preserve">Elizabeth Pounsett </w:t>
            </w:r>
            <w:r w:rsidR="00854F83" w:rsidRPr="00854F83">
              <w:rPr>
                <w:rFonts w:ascii="Arial" w:eastAsia="Times New Roman" w:hAnsi="Arial" w:cs="Arial"/>
                <w:color w:val="000000"/>
                <w:sz w:val="24"/>
                <w:szCs w:val="24"/>
              </w:rPr>
              <w:t xml:space="preserve">requested </w:t>
            </w:r>
            <w:r w:rsidR="00854F83">
              <w:rPr>
                <w:rFonts w:ascii="Arial" w:eastAsia="Times New Roman" w:hAnsi="Arial" w:cs="Arial"/>
                <w:color w:val="000000"/>
                <w:sz w:val="24"/>
                <w:szCs w:val="24"/>
              </w:rPr>
              <w:t>that</w:t>
            </w:r>
            <w:r w:rsidR="00854F83" w:rsidRPr="00854F83">
              <w:rPr>
                <w:rFonts w:ascii="Arial" w:eastAsia="Times New Roman" w:hAnsi="Arial" w:cs="Arial"/>
                <w:color w:val="000000"/>
                <w:sz w:val="24"/>
                <w:szCs w:val="24"/>
              </w:rPr>
              <w:t xml:space="preserve"> performing arts-based programming be considered in this discussion as large numbers of passive participants could also include audiences for final presentations of shows, dances, or other performing arts </w:t>
            </w:r>
            <w:r w:rsidR="00C45A27" w:rsidRPr="00854F83">
              <w:rPr>
                <w:rFonts w:ascii="Arial" w:eastAsia="Times New Roman" w:hAnsi="Arial" w:cs="Arial"/>
                <w:color w:val="000000"/>
                <w:sz w:val="24"/>
                <w:szCs w:val="24"/>
              </w:rPr>
              <w:t>kids’</w:t>
            </w:r>
            <w:r w:rsidR="00854F83" w:rsidRPr="00854F83">
              <w:rPr>
                <w:rFonts w:ascii="Arial" w:eastAsia="Times New Roman" w:hAnsi="Arial" w:cs="Arial"/>
                <w:color w:val="000000"/>
                <w:sz w:val="24"/>
                <w:szCs w:val="24"/>
              </w:rPr>
              <w:t xml:space="preserve"> programs</w:t>
            </w:r>
            <w:r w:rsidR="00854F83">
              <w:rPr>
                <w:rFonts w:ascii="Arial" w:eastAsia="Times New Roman" w:hAnsi="Arial" w:cs="Arial"/>
                <w:color w:val="000000"/>
                <w:sz w:val="24"/>
                <w:szCs w:val="24"/>
              </w:rPr>
              <w:t>. She further stated that</w:t>
            </w:r>
            <w:r w:rsidR="00854F83" w:rsidRPr="00854F83">
              <w:rPr>
                <w:rFonts w:ascii="Arial" w:eastAsia="Times New Roman" w:hAnsi="Arial" w:cs="Arial"/>
                <w:color w:val="000000"/>
                <w:sz w:val="24"/>
                <w:szCs w:val="24"/>
              </w:rPr>
              <w:t xml:space="preserve"> </w:t>
            </w:r>
            <w:r w:rsidR="000513B1">
              <w:rPr>
                <w:rFonts w:ascii="Arial" w:eastAsia="Times New Roman" w:hAnsi="Arial" w:cs="Arial"/>
                <w:color w:val="000000"/>
                <w:sz w:val="24"/>
                <w:szCs w:val="24"/>
              </w:rPr>
              <w:t>similar permits should be part of the d</w:t>
            </w:r>
            <w:r w:rsidR="00854F83" w:rsidRPr="00854F83">
              <w:rPr>
                <w:rFonts w:ascii="Arial" w:eastAsia="Times New Roman" w:hAnsi="Arial" w:cs="Arial"/>
                <w:color w:val="000000"/>
                <w:sz w:val="24"/>
                <w:szCs w:val="24"/>
              </w:rPr>
              <w:t>iscussion in terms of what constitutes a participant.</w:t>
            </w:r>
            <w:r w:rsidR="00854F83" w:rsidRPr="00854F83">
              <w:rPr>
                <w:color w:val="1F497D"/>
                <w:lang w:val="en-US"/>
              </w:rPr>
              <w:t xml:space="preserve"> </w:t>
            </w:r>
          </w:p>
          <w:p w14:paraId="4BC5251C" w14:textId="6E163535" w:rsidR="001D2ED3" w:rsidRPr="001D2ED3" w:rsidRDefault="001D2ED3" w:rsidP="00EC6572">
            <w:pPr>
              <w:pStyle w:val="ListParagraph"/>
              <w:autoSpaceDE w:val="0"/>
              <w:autoSpaceDN w:val="0"/>
              <w:spacing w:before="40" w:after="40"/>
              <w:ind w:left="360"/>
              <w:jc w:val="both"/>
              <w:rPr>
                <w:rFonts w:ascii="Arial" w:eastAsia="Times New Roman" w:hAnsi="Arial" w:cs="Arial"/>
                <w:color w:val="000000"/>
                <w:sz w:val="24"/>
                <w:szCs w:val="24"/>
              </w:rPr>
            </w:pPr>
          </w:p>
          <w:p w14:paraId="3BD8ABFD" w14:textId="7F2C587F" w:rsidR="002F5950" w:rsidRDefault="00E678C3" w:rsidP="00EC6572">
            <w:pPr>
              <w:pStyle w:val="ListParagraph"/>
              <w:numPr>
                <w:ilvl w:val="0"/>
                <w:numId w:val="2"/>
              </w:numPr>
              <w:autoSpaceDE w:val="0"/>
              <w:autoSpaceDN w:val="0"/>
              <w:spacing w:before="40" w:after="40"/>
              <w:jc w:val="both"/>
              <w:rPr>
                <w:rFonts w:ascii="Arial" w:eastAsia="Times New Roman" w:hAnsi="Arial" w:cs="Arial"/>
                <w:color w:val="000000"/>
                <w:sz w:val="24"/>
                <w:szCs w:val="24"/>
              </w:rPr>
            </w:pPr>
            <w:r>
              <w:rPr>
                <w:rFonts w:ascii="Arial" w:eastAsia="Times New Roman" w:hAnsi="Arial" w:cs="Arial"/>
                <w:color w:val="000000"/>
                <w:sz w:val="24"/>
                <w:szCs w:val="24"/>
              </w:rPr>
              <w:t xml:space="preserve">CUSCAC was informed of the </w:t>
            </w:r>
            <w:r w:rsidR="002F5950" w:rsidRPr="00EC6572">
              <w:rPr>
                <w:rFonts w:ascii="Arial" w:eastAsia="Times New Roman" w:hAnsi="Arial" w:cs="Arial"/>
                <w:color w:val="000000"/>
                <w:sz w:val="24"/>
                <w:szCs w:val="24"/>
              </w:rPr>
              <w:t xml:space="preserve">project work which </w:t>
            </w:r>
            <w:r>
              <w:rPr>
                <w:rFonts w:ascii="Arial" w:eastAsia="Times New Roman" w:hAnsi="Arial" w:cs="Arial"/>
                <w:color w:val="000000"/>
                <w:sz w:val="24"/>
                <w:szCs w:val="24"/>
              </w:rPr>
              <w:t>has been</w:t>
            </w:r>
            <w:r w:rsidR="00001BB5" w:rsidRPr="00EC6572">
              <w:rPr>
                <w:rFonts w:ascii="Arial" w:eastAsia="Times New Roman" w:hAnsi="Arial" w:cs="Arial"/>
                <w:color w:val="000000"/>
                <w:sz w:val="24"/>
                <w:szCs w:val="24"/>
              </w:rPr>
              <w:t xml:space="preserve"> </w:t>
            </w:r>
            <w:r w:rsidR="002F5950" w:rsidRPr="00EC6572">
              <w:rPr>
                <w:rFonts w:ascii="Arial" w:eastAsia="Times New Roman" w:hAnsi="Arial" w:cs="Arial"/>
                <w:color w:val="000000"/>
                <w:sz w:val="24"/>
                <w:szCs w:val="24"/>
              </w:rPr>
              <w:t xml:space="preserve">undertaken by the Permit Department staff along with FOY students </w:t>
            </w:r>
            <w:r w:rsidR="00001BB5" w:rsidRPr="00EC6572">
              <w:rPr>
                <w:rFonts w:ascii="Arial" w:eastAsia="Times New Roman" w:hAnsi="Arial" w:cs="Arial"/>
                <w:color w:val="000000"/>
                <w:sz w:val="24"/>
                <w:szCs w:val="24"/>
              </w:rPr>
              <w:t>in</w:t>
            </w:r>
            <w:r w:rsidR="002F5950" w:rsidRPr="00EC6572">
              <w:rPr>
                <w:rFonts w:ascii="Arial" w:eastAsia="Times New Roman" w:hAnsi="Arial" w:cs="Arial"/>
                <w:color w:val="000000"/>
                <w:sz w:val="24"/>
                <w:szCs w:val="24"/>
              </w:rPr>
              <w:t xml:space="preserve"> getting </w:t>
            </w:r>
            <w:r w:rsidR="00001BB5" w:rsidRPr="00EC6572">
              <w:rPr>
                <w:rFonts w:ascii="Arial" w:eastAsia="Times New Roman" w:hAnsi="Arial" w:cs="Arial"/>
                <w:color w:val="000000"/>
                <w:sz w:val="24"/>
                <w:szCs w:val="24"/>
              </w:rPr>
              <w:t>pictures</w:t>
            </w:r>
            <w:r w:rsidR="002F5950" w:rsidRPr="00EC6572">
              <w:rPr>
                <w:rFonts w:ascii="Arial" w:eastAsia="Times New Roman" w:hAnsi="Arial" w:cs="Arial"/>
                <w:color w:val="000000"/>
                <w:sz w:val="24"/>
                <w:szCs w:val="24"/>
              </w:rPr>
              <w:t xml:space="preserve"> uploaded for each facility and the number of attendees </w:t>
            </w:r>
            <w:r w:rsidR="00001BB5" w:rsidRPr="00EC6572">
              <w:rPr>
                <w:rFonts w:ascii="Arial" w:eastAsia="Times New Roman" w:hAnsi="Arial" w:cs="Arial"/>
                <w:color w:val="000000"/>
                <w:sz w:val="24"/>
                <w:szCs w:val="24"/>
              </w:rPr>
              <w:t xml:space="preserve">permitted </w:t>
            </w:r>
            <w:r w:rsidR="002F5950" w:rsidRPr="00EC6572">
              <w:rPr>
                <w:rFonts w:ascii="Arial" w:eastAsia="Times New Roman" w:hAnsi="Arial" w:cs="Arial"/>
                <w:color w:val="000000"/>
                <w:sz w:val="24"/>
                <w:szCs w:val="24"/>
              </w:rPr>
              <w:t>in each facility</w:t>
            </w:r>
            <w:r>
              <w:rPr>
                <w:rFonts w:ascii="Arial" w:eastAsia="Times New Roman" w:hAnsi="Arial" w:cs="Arial"/>
                <w:color w:val="000000"/>
                <w:sz w:val="24"/>
                <w:szCs w:val="24"/>
              </w:rPr>
              <w:t xml:space="preserve"> on eBase</w:t>
            </w:r>
            <w:r w:rsidR="002F5950" w:rsidRPr="00EC6572">
              <w:rPr>
                <w:rFonts w:ascii="Arial" w:eastAsia="Times New Roman" w:hAnsi="Arial" w:cs="Arial"/>
                <w:color w:val="000000"/>
                <w:sz w:val="24"/>
                <w:szCs w:val="24"/>
              </w:rPr>
              <w:t xml:space="preserve">. </w:t>
            </w:r>
            <w:r w:rsidR="00A32648">
              <w:rPr>
                <w:rFonts w:ascii="Arial" w:eastAsia="Times New Roman" w:hAnsi="Arial" w:cs="Arial"/>
                <w:color w:val="000000"/>
                <w:sz w:val="24"/>
                <w:szCs w:val="24"/>
              </w:rPr>
              <w:t>When</w:t>
            </w:r>
            <w:r w:rsidR="00001BB5" w:rsidRPr="00EC6572">
              <w:rPr>
                <w:rFonts w:ascii="Arial" w:eastAsia="Times New Roman" w:hAnsi="Arial" w:cs="Arial"/>
                <w:color w:val="000000"/>
                <w:sz w:val="24"/>
                <w:szCs w:val="24"/>
              </w:rPr>
              <w:t xml:space="preserve"> asked</w:t>
            </w:r>
            <w:r w:rsidR="002F5950" w:rsidRPr="00EC6572">
              <w:rPr>
                <w:rFonts w:ascii="Arial" w:eastAsia="Times New Roman" w:hAnsi="Arial" w:cs="Arial"/>
                <w:color w:val="000000"/>
                <w:sz w:val="24"/>
                <w:szCs w:val="24"/>
              </w:rPr>
              <w:t xml:space="preserve"> </w:t>
            </w:r>
            <w:r w:rsidR="00A32648">
              <w:rPr>
                <w:rFonts w:ascii="Arial" w:eastAsia="Times New Roman" w:hAnsi="Arial" w:cs="Arial"/>
                <w:color w:val="000000"/>
                <w:sz w:val="24"/>
                <w:szCs w:val="24"/>
              </w:rPr>
              <w:t>if</w:t>
            </w:r>
            <w:r w:rsidR="002F5950" w:rsidRPr="00EC6572">
              <w:rPr>
                <w:rFonts w:ascii="Arial" w:eastAsia="Times New Roman" w:hAnsi="Arial" w:cs="Arial"/>
                <w:color w:val="000000"/>
                <w:sz w:val="24"/>
                <w:szCs w:val="24"/>
              </w:rPr>
              <w:t xml:space="preserve"> the process </w:t>
            </w:r>
            <w:r w:rsidR="00A32648">
              <w:rPr>
                <w:rFonts w:ascii="Arial" w:eastAsia="Times New Roman" w:hAnsi="Arial" w:cs="Arial"/>
                <w:color w:val="000000"/>
                <w:sz w:val="24"/>
                <w:szCs w:val="24"/>
              </w:rPr>
              <w:t xml:space="preserve">is </w:t>
            </w:r>
            <w:r w:rsidR="002F5950" w:rsidRPr="00EC6572">
              <w:rPr>
                <w:rFonts w:ascii="Arial" w:eastAsia="Times New Roman" w:hAnsi="Arial" w:cs="Arial"/>
                <w:color w:val="000000"/>
                <w:sz w:val="24"/>
                <w:szCs w:val="24"/>
              </w:rPr>
              <w:t xml:space="preserve">going to be different in the event the permit holder identifies that the </w:t>
            </w:r>
            <w:r w:rsidR="00C45A27" w:rsidRPr="00EC6572">
              <w:rPr>
                <w:rFonts w:ascii="Arial" w:eastAsia="Times New Roman" w:hAnsi="Arial" w:cs="Arial"/>
                <w:color w:val="000000"/>
                <w:sz w:val="24"/>
                <w:szCs w:val="24"/>
              </w:rPr>
              <w:t>space,</w:t>
            </w:r>
            <w:r w:rsidR="002F5950" w:rsidRPr="00EC6572">
              <w:rPr>
                <w:rFonts w:ascii="Arial" w:eastAsia="Times New Roman" w:hAnsi="Arial" w:cs="Arial"/>
                <w:color w:val="000000"/>
                <w:sz w:val="24"/>
                <w:szCs w:val="24"/>
              </w:rPr>
              <w:t xml:space="preserve"> he/she requested in the initial permit application cannot accommodate the number of participants</w:t>
            </w:r>
            <w:r w:rsidR="00001BB5" w:rsidRPr="00EC6572">
              <w:rPr>
                <w:rFonts w:ascii="Arial" w:eastAsia="Times New Roman" w:hAnsi="Arial" w:cs="Arial"/>
                <w:color w:val="000000"/>
                <w:sz w:val="24"/>
                <w:szCs w:val="24"/>
              </w:rPr>
              <w:t xml:space="preserve"> due to the limitation of people allowed in the facility</w:t>
            </w:r>
            <w:r w:rsidR="00A32648">
              <w:rPr>
                <w:rFonts w:ascii="Arial" w:eastAsia="Times New Roman" w:hAnsi="Arial" w:cs="Arial"/>
                <w:color w:val="000000"/>
                <w:sz w:val="24"/>
                <w:szCs w:val="24"/>
              </w:rPr>
              <w:t>.</w:t>
            </w:r>
            <w:r w:rsidR="00001BB5" w:rsidRPr="00EC6572">
              <w:rPr>
                <w:rFonts w:ascii="Arial" w:eastAsia="Times New Roman" w:hAnsi="Arial" w:cs="Arial"/>
                <w:color w:val="000000"/>
                <w:sz w:val="24"/>
                <w:szCs w:val="24"/>
              </w:rPr>
              <w:t xml:space="preserve"> </w:t>
            </w:r>
            <w:r w:rsidR="002F5950" w:rsidRPr="00EC6572">
              <w:rPr>
                <w:rFonts w:ascii="Arial" w:eastAsia="Times New Roman" w:hAnsi="Arial" w:cs="Arial"/>
                <w:color w:val="000000"/>
                <w:sz w:val="24"/>
                <w:szCs w:val="24"/>
              </w:rPr>
              <w:t xml:space="preserve"> </w:t>
            </w:r>
            <w:r w:rsidR="005E7E35">
              <w:rPr>
                <w:rFonts w:ascii="Arial" w:eastAsia="Times New Roman" w:hAnsi="Arial" w:cs="Arial"/>
                <w:color w:val="000000"/>
                <w:sz w:val="24"/>
                <w:szCs w:val="24"/>
              </w:rPr>
              <w:t>Ndaba shared that the process will remain the same and the permit holders have an option of revising the numbers if things change</w:t>
            </w:r>
            <w:r w:rsidR="00A32648">
              <w:rPr>
                <w:rFonts w:ascii="Arial" w:eastAsia="Times New Roman" w:hAnsi="Arial" w:cs="Arial"/>
                <w:color w:val="000000"/>
                <w:sz w:val="24"/>
                <w:szCs w:val="24"/>
              </w:rPr>
              <w:t>.</w:t>
            </w:r>
            <w:r w:rsidR="005E7E35">
              <w:rPr>
                <w:rFonts w:ascii="Arial" w:eastAsia="Times New Roman" w:hAnsi="Arial" w:cs="Arial"/>
                <w:color w:val="000000"/>
                <w:sz w:val="24"/>
                <w:szCs w:val="24"/>
              </w:rPr>
              <w:t xml:space="preserve"> </w:t>
            </w:r>
            <w:r w:rsidR="00A32648">
              <w:rPr>
                <w:rFonts w:ascii="Arial" w:eastAsia="Times New Roman" w:hAnsi="Arial" w:cs="Arial"/>
                <w:color w:val="000000"/>
                <w:sz w:val="24"/>
                <w:szCs w:val="24"/>
              </w:rPr>
              <w:t>I</w:t>
            </w:r>
            <w:r w:rsidR="005E7E35">
              <w:rPr>
                <w:rFonts w:ascii="Arial" w:eastAsia="Times New Roman" w:hAnsi="Arial" w:cs="Arial"/>
                <w:color w:val="000000"/>
                <w:sz w:val="24"/>
                <w:szCs w:val="24"/>
              </w:rPr>
              <w:t xml:space="preserve">n the event </w:t>
            </w:r>
            <w:r w:rsidR="00862084">
              <w:rPr>
                <w:rFonts w:ascii="Arial" w:eastAsia="Times New Roman" w:hAnsi="Arial" w:cs="Arial"/>
                <w:color w:val="000000"/>
                <w:sz w:val="24"/>
                <w:szCs w:val="24"/>
              </w:rPr>
              <w:t>that the</w:t>
            </w:r>
            <w:r w:rsidR="005E7E35">
              <w:rPr>
                <w:rFonts w:ascii="Arial" w:eastAsia="Times New Roman" w:hAnsi="Arial" w:cs="Arial"/>
                <w:color w:val="000000"/>
                <w:sz w:val="24"/>
                <w:szCs w:val="24"/>
              </w:rPr>
              <w:t xml:space="preserve"> facility they </w:t>
            </w:r>
            <w:r w:rsidR="00A32648">
              <w:rPr>
                <w:rFonts w:ascii="Arial" w:eastAsia="Times New Roman" w:hAnsi="Arial" w:cs="Arial"/>
                <w:color w:val="000000"/>
                <w:sz w:val="24"/>
                <w:szCs w:val="24"/>
              </w:rPr>
              <w:t xml:space="preserve">initially </w:t>
            </w:r>
            <w:r w:rsidR="005E7E35">
              <w:rPr>
                <w:rFonts w:ascii="Arial" w:eastAsia="Times New Roman" w:hAnsi="Arial" w:cs="Arial"/>
                <w:color w:val="000000"/>
                <w:sz w:val="24"/>
                <w:szCs w:val="24"/>
              </w:rPr>
              <w:t xml:space="preserve">chose cannot accommodate the number of individuals attending the event, the space change request will also be entertained. Staff is only getting extra fields added in Ebase to collect the secondary info. It is our </w:t>
            </w:r>
            <w:r w:rsidR="005E7E35">
              <w:rPr>
                <w:rFonts w:ascii="Arial" w:eastAsia="Times New Roman" w:hAnsi="Arial" w:cs="Arial"/>
                <w:color w:val="000000"/>
                <w:sz w:val="24"/>
                <w:szCs w:val="24"/>
              </w:rPr>
              <w:lastRenderedPageBreak/>
              <w:t>expectation that the permit holders provide the most accurate information for the number of participants to the best of their knowledge, the request for changing the number of participants and facility is going to be accommodated based on availability</w:t>
            </w:r>
            <w:r w:rsidR="00A32648">
              <w:rPr>
                <w:rFonts w:ascii="Arial" w:eastAsia="Times New Roman" w:hAnsi="Arial" w:cs="Arial"/>
                <w:color w:val="000000"/>
                <w:sz w:val="24"/>
                <w:szCs w:val="24"/>
              </w:rPr>
              <w:t xml:space="preserve"> and may trigger the need for a different permit to reflect the change in event type/increased numbers</w:t>
            </w:r>
            <w:r w:rsidR="005E7E35">
              <w:rPr>
                <w:rFonts w:ascii="Arial" w:eastAsia="Times New Roman" w:hAnsi="Arial" w:cs="Arial"/>
                <w:color w:val="000000"/>
                <w:sz w:val="24"/>
                <w:szCs w:val="24"/>
              </w:rPr>
              <w:t xml:space="preserve">. </w:t>
            </w:r>
          </w:p>
          <w:p w14:paraId="50A3F6CD" w14:textId="77777777" w:rsidR="00351C19" w:rsidRPr="00EC6572" w:rsidRDefault="00351C19" w:rsidP="00351C19">
            <w:pPr>
              <w:pStyle w:val="ListParagraph"/>
              <w:autoSpaceDE w:val="0"/>
              <w:autoSpaceDN w:val="0"/>
              <w:spacing w:before="40" w:after="40"/>
              <w:ind w:left="360"/>
              <w:jc w:val="both"/>
              <w:rPr>
                <w:rFonts w:ascii="Arial" w:eastAsia="Times New Roman" w:hAnsi="Arial" w:cs="Arial"/>
                <w:color w:val="000000"/>
                <w:sz w:val="24"/>
                <w:szCs w:val="24"/>
              </w:rPr>
            </w:pPr>
          </w:p>
          <w:p w14:paraId="543F7FA0" w14:textId="669A9E9F" w:rsidR="00F7364F" w:rsidRPr="000C6BD3" w:rsidRDefault="007E1CAF" w:rsidP="008C11E6">
            <w:pPr>
              <w:pStyle w:val="ListParagraph"/>
              <w:numPr>
                <w:ilvl w:val="0"/>
                <w:numId w:val="2"/>
              </w:numPr>
              <w:autoSpaceDE w:val="0"/>
              <w:autoSpaceDN w:val="0"/>
              <w:spacing w:before="40" w:after="40"/>
              <w:jc w:val="both"/>
              <w:rPr>
                <w:rFonts w:ascii="Arial" w:eastAsia="Times New Roman" w:hAnsi="Arial" w:cs="Arial"/>
                <w:color w:val="000000"/>
                <w:sz w:val="24"/>
                <w:szCs w:val="24"/>
              </w:rPr>
            </w:pPr>
            <w:r w:rsidRPr="000C6BD3">
              <w:rPr>
                <w:rFonts w:ascii="Arial" w:eastAsia="Times New Roman" w:hAnsi="Arial" w:cs="Arial"/>
                <w:color w:val="000000"/>
                <w:sz w:val="24"/>
                <w:szCs w:val="24"/>
              </w:rPr>
              <w:t xml:space="preserve">Jonathan </w:t>
            </w:r>
            <w:r w:rsidR="00F22984">
              <w:rPr>
                <w:rFonts w:ascii="Arial" w:eastAsia="Times New Roman" w:hAnsi="Arial" w:cs="Arial"/>
                <w:color w:val="000000"/>
                <w:sz w:val="24"/>
                <w:szCs w:val="24"/>
              </w:rPr>
              <w:t>Wood</w:t>
            </w:r>
            <w:r w:rsidR="00F22984" w:rsidRPr="000C6BD3">
              <w:rPr>
                <w:rFonts w:ascii="Arial" w:eastAsia="Times New Roman" w:hAnsi="Arial" w:cs="Arial"/>
                <w:color w:val="000000"/>
                <w:sz w:val="24"/>
                <w:szCs w:val="24"/>
              </w:rPr>
              <w:t xml:space="preserve"> </w:t>
            </w:r>
            <w:r w:rsidRPr="000C6BD3">
              <w:rPr>
                <w:rFonts w:ascii="Arial" w:eastAsia="Times New Roman" w:hAnsi="Arial" w:cs="Arial"/>
                <w:color w:val="000000"/>
                <w:sz w:val="24"/>
                <w:szCs w:val="24"/>
              </w:rPr>
              <w:t xml:space="preserve">is seeking clarity </w:t>
            </w:r>
            <w:r w:rsidR="00F22984">
              <w:rPr>
                <w:rFonts w:ascii="Arial" w:eastAsia="Times New Roman" w:hAnsi="Arial" w:cs="Arial"/>
                <w:color w:val="000000"/>
                <w:sz w:val="24"/>
                <w:szCs w:val="24"/>
              </w:rPr>
              <w:t xml:space="preserve">on </w:t>
            </w:r>
            <w:r w:rsidR="00A32648">
              <w:rPr>
                <w:rFonts w:ascii="Arial" w:eastAsia="Times New Roman" w:hAnsi="Arial" w:cs="Arial"/>
                <w:color w:val="000000"/>
                <w:sz w:val="24"/>
                <w:szCs w:val="24"/>
              </w:rPr>
              <w:t>whether</w:t>
            </w:r>
            <w:r w:rsidRPr="000C6BD3">
              <w:rPr>
                <w:rFonts w:ascii="Arial" w:eastAsia="Times New Roman" w:hAnsi="Arial" w:cs="Arial"/>
                <w:color w:val="000000"/>
                <w:sz w:val="24"/>
                <w:szCs w:val="24"/>
              </w:rPr>
              <w:t xml:space="preserve"> coaches, volunteers, and attendants count as participants in </w:t>
            </w:r>
            <w:r w:rsidR="005E7E35" w:rsidRPr="000C6BD3">
              <w:rPr>
                <w:rFonts w:ascii="Arial" w:eastAsia="Times New Roman" w:hAnsi="Arial" w:cs="Arial"/>
                <w:color w:val="000000"/>
                <w:sz w:val="24"/>
                <w:szCs w:val="24"/>
              </w:rPr>
              <w:t xml:space="preserve">the </w:t>
            </w:r>
            <w:r w:rsidRPr="000C6BD3">
              <w:rPr>
                <w:rFonts w:ascii="Arial" w:eastAsia="Times New Roman" w:hAnsi="Arial" w:cs="Arial"/>
                <w:color w:val="000000"/>
                <w:sz w:val="24"/>
                <w:szCs w:val="24"/>
              </w:rPr>
              <w:t xml:space="preserve">permit from the insurance perspective. </w:t>
            </w:r>
            <w:r w:rsidR="000C6BD3" w:rsidRPr="000C6BD3">
              <w:rPr>
                <w:rFonts w:ascii="Arial" w:eastAsia="Times New Roman" w:hAnsi="Arial" w:cs="Arial"/>
                <w:color w:val="000000"/>
                <w:sz w:val="24"/>
                <w:szCs w:val="24"/>
              </w:rPr>
              <w:t xml:space="preserve">Ndaba explained that </w:t>
            </w:r>
            <w:r w:rsidR="000C6BD3">
              <w:rPr>
                <w:rFonts w:ascii="Arial" w:eastAsia="Times New Roman" w:hAnsi="Arial" w:cs="Arial"/>
                <w:color w:val="000000"/>
                <w:sz w:val="24"/>
                <w:szCs w:val="24"/>
              </w:rPr>
              <w:t>currently</w:t>
            </w:r>
            <w:r w:rsidRPr="000C6BD3">
              <w:rPr>
                <w:rFonts w:ascii="Arial" w:eastAsia="Times New Roman" w:hAnsi="Arial" w:cs="Arial"/>
                <w:color w:val="000000"/>
                <w:sz w:val="24"/>
                <w:szCs w:val="24"/>
              </w:rPr>
              <w:t xml:space="preserve"> volunteers </w:t>
            </w:r>
            <w:r w:rsidR="000C6BD3">
              <w:rPr>
                <w:rFonts w:ascii="Arial" w:eastAsia="Times New Roman" w:hAnsi="Arial" w:cs="Arial"/>
                <w:color w:val="000000"/>
                <w:sz w:val="24"/>
                <w:szCs w:val="24"/>
              </w:rPr>
              <w:t xml:space="preserve">and </w:t>
            </w:r>
            <w:r w:rsidRPr="000C6BD3">
              <w:rPr>
                <w:rFonts w:ascii="Arial" w:eastAsia="Times New Roman" w:hAnsi="Arial" w:cs="Arial"/>
                <w:color w:val="000000"/>
                <w:sz w:val="24"/>
                <w:szCs w:val="24"/>
              </w:rPr>
              <w:t xml:space="preserve">coaches </w:t>
            </w:r>
            <w:r w:rsidR="00F7364F" w:rsidRPr="000C6BD3">
              <w:rPr>
                <w:rFonts w:ascii="Arial" w:eastAsia="Times New Roman" w:hAnsi="Arial" w:cs="Arial"/>
                <w:color w:val="000000"/>
                <w:sz w:val="24"/>
                <w:szCs w:val="24"/>
              </w:rPr>
              <w:t xml:space="preserve">are counted as </w:t>
            </w:r>
            <w:r w:rsidR="000C6BD3">
              <w:rPr>
                <w:rFonts w:ascii="Arial" w:eastAsia="Times New Roman" w:hAnsi="Arial" w:cs="Arial"/>
                <w:color w:val="000000"/>
                <w:sz w:val="24"/>
                <w:szCs w:val="24"/>
              </w:rPr>
              <w:t>p</w:t>
            </w:r>
            <w:r w:rsidR="00F7364F" w:rsidRPr="000C6BD3">
              <w:rPr>
                <w:rFonts w:ascii="Arial" w:eastAsia="Times New Roman" w:hAnsi="Arial" w:cs="Arial"/>
                <w:color w:val="000000"/>
                <w:sz w:val="24"/>
                <w:szCs w:val="24"/>
              </w:rPr>
              <w:t xml:space="preserve">articipants. Coaches and volunteers do not impact </w:t>
            </w:r>
            <w:r w:rsidR="000C6BD3">
              <w:rPr>
                <w:rFonts w:ascii="Arial" w:eastAsia="Times New Roman" w:hAnsi="Arial" w:cs="Arial"/>
                <w:color w:val="000000"/>
                <w:sz w:val="24"/>
                <w:szCs w:val="24"/>
              </w:rPr>
              <w:t xml:space="preserve">the </w:t>
            </w:r>
            <w:r w:rsidR="00F7364F" w:rsidRPr="000C6BD3">
              <w:rPr>
                <w:rFonts w:ascii="Arial" w:eastAsia="Times New Roman" w:hAnsi="Arial" w:cs="Arial"/>
                <w:color w:val="000000"/>
                <w:sz w:val="24"/>
                <w:szCs w:val="24"/>
              </w:rPr>
              <w:t xml:space="preserve">category of </w:t>
            </w:r>
            <w:r w:rsidR="000C6BD3">
              <w:rPr>
                <w:rFonts w:ascii="Arial" w:eastAsia="Times New Roman" w:hAnsi="Arial" w:cs="Arial"/>
                <w:color w:val="000000"/>
                <w:sz w:val="24"/>
                <w:szCs w:val="24"/>
              </w:rPr>
              <w:t xml:space="preserve">a </w:t>
            </w:r>
            <w:r w:rsidR="00F7364F" w:rsidRPr="000C6BD3">
              <w:rPr>
                <w:rFonts w:ascii="Arial" w:eastAsia="Times New Roman" w:hAnsi="Arial" w:cs="Arial"/>
                <w:color w:val="000000"/>
                <w:sz w:val="24"/>
                <w:szCs w:val="24"/>
              </w:rPr>
              <w:t xml:space="preserve">permit </w:t>
            </w:r>
            <w:r w:rsidR="00862084">
              <w:rPr>
                <w:rFonts w:ascii="Arial" w:eastAsia="Times New Roman" w:hAnsi="Arial" w:cs="Arial"/>
                <w:color w:val="000000"/>
                <w:sz w:val="24"/>
                <w:szCs w:val="24"/>
              </w:rPr>
              <w:t>when assessing</w:t>
            </w:r>
            <w:r w:rsidR="00F7364F" w:rsidRPr="000C6BD3">
              <w:rPr>
                <w:rFonts w:ascii="Arial" w:eastAsia="Times New Roman" w:hAnsi="Arial" w:cs="Arial"/>
                <w:color w:val="000000"/>
                <w:sz w:val="24"/>
                <w:szCs w:val="24"/>
              </w:rPr>
              <w:t xml:space="preserve"> </w:t>
            </w:r>
            <w:r w:rsidR="00862084">
              <w:rPr>
                <w:rFonts w:ascii="Arial" w:eastAsia="Times New Roman" w:hAnsi="Arial" w:cs="Arial"/>
                <w:color w:val="000000"/>
                <w:sz w:val="24"/>
                <w:szCs w:val="24"/>
              </w:rPr>
              <w:t>subsidy</w:t>
            </w:r>
            <w:r w:rsidR="000C6BD3">
              <w:rPr>
                <w:rFonts w:ascii="Arial" w:eastAsia="Times New Roman" w:hAnsi="Arial" w:cs="Arial"/>
                <w:color w:val="000000"/>
                <w:sz w:val="24"/>
                <w:szCs w:val="24"/>
              </w:rPr>
              <w:t xml:space="preserve">. However, we need to figure out how to </w:t>
            </w:r>
            <w:r w:rsidR="00862084">
              <w:rPr>
                <w:rFonts w:ascii="Arial" w:eastAsia="Times New Roman" w:hAnsi="Arial" w:cs="Arial"/>
                <w:color w:val="000000"/>
                <w:sz w:val="24"/>
                <w:szCs w:val="24"/>
              </w:rPr>
              <w:t>present/access the following information</w:t>
            </w:r>
            <w:r w:rsidR="000C6BD3">
              <w:rPr>
                <w:rFonts w:ascii="Arial" w:eastAsia="Times New Roman" w:hAnsi="Arial" w:cs="Arial"/>
                <w:color w:val="000000"/>
                <w:sz w:val="24"/>
                <w:szCs w:val="24"/>
              </w:rPr>
              <w:t>: 1. Information required by the Ministry, 2. How to apply the subsidy rate, 3. Insurance Requirements</w:t>
            </w:r>
            <w:r w:rsidR="00A32648">
              <w:rPr>
                <w:rFonts w:ascii="Arial" w:eastAsia="Times New Roman" w:hAnsi="Arial" w:cs="Arial"/>
                <w:color w:val="000000"/>
                <w:sz w:val="24"/>
                <w:szCs w:val="24"/>
              </w:rPr>
              <w:t>.</w:t>
            </w:r>
            <w:r w:rsidR="00A32648" w:rsidRPr="00A32648">
              <w:rPr>
                <w:rFonts w:ascii="Arial" w:eastAsia="Times New Roman" w:hAnsi="Arial" w:cs="Arial"/>
                <w:color w:val="000000"/>
                <w:sz w:val="24"/>
                <w:szCs w:val="24"/>
              </w:rPr>
              <w:t xml:space="preserve">  He also advised CUSCAC that the TDSB has shifted from parent/guardian to the term caregiver to widen the definition of who is responsible for minors. Committee members suggested that perhaps the terms active and passive participants might help in capturing the information needed for insurance and Ministry reporting purposes.   </w:t>
            </w:r>
          </w:p>
          <w:p w14:paraId="717EC2AF" w14:textId="26FFA564" w:rsidR="007137B4" w:rsidRDefault="007137B4" w:rsidP="00045FAE">
            <w:pPr>
              <w:autoSpaceDE w:val="0"/>
              <w:autoSpaceDN w:val="0"/>
              <w:spacing w:before="40" w:after="40"/>
              <w:jc w:val="both"/>
              <w:rPr>
                <w:rFonts w:ascii="Arial" w:eastAsia="Times New Roman" w:hAnsi="Arial" w:cs="Arial"/>
                <w:color w:val="000000"/>
                <w:sz w:val="24"/>
                <w:szCs w:val="24"/>
              </w:rPr>
            </w:pPr>
            <w:bookmarkStart w:id="3" w:name="_Hlk119423495"/>
          </w:p>
          <w:p w14:paraId="2C5E2C40" w14:textId="54C419D2" w:rsidR="00A4249A" w:rsidRDefault="00266E8E" w:rsidP="00351C19">
            <w:pPr>
              <w:pStyle w:val="ListParagraph"/>
              <w:numPr>
                <w:ilvl w:val="0"/>
                <w:numId w:val="2"/>
              </w:numPr>
              <w:rPr>
                <w:rFonts w:ascii="Arial" w:hAnsi="Arial" w:cs="Arial"/>
                <w:color w:val="000000" w:themeColor="text1"/>
                <w:sz w:val="24"/>
                <w:szCs w:val="24"/>
              </w:rPr>
            </w:pPr>
            <w:bookmarkStart w:id="4" w:name="_Hlk118108199"/>
            <w:bookmarkEnd w:id="2"/>
            <w:bookmarkEnd w:id="3"/>
            <w:r w:rsidRPr="00351C19">
              <w:rPr>
                <w:rFonts w:ascii="Arial" w:hAnsi="Arial" w:cs="Arial"/>
                <w:b/>
                <w:bCs/>
                <w:color w:val="000000" w:themeColor="text1"/>
                <w:sz w:val="24"/>
                <w:szCs w:val="24"/>
              </w:rPr>
              <w:t xml:space="preserve">Emergency Fan Out Procedures </w:t>
            </w:r>
            <w:r w:rsidR="00E357EC" w:rsidRPr="00351C19">
              <w:rPr>
                <w:rFonts w:ascii="Arial" w:hAnsi="Arial" w:cs="Arial"/>
                <w:b/>
                <w:bCs/>
                <w:color w:val="000000" w:themeColor="text1"/>
                <w:sz w:val="24"/>
                <w:szCs w:val="24"/>
              </w:rPr>
              <w:t xml:space="preserve">– </w:t>
            </w:r>
            <w:r w:rsidR="00A32648" w:rsidRPr="00A32648">
              <w:rPr>
                <w:rFonts w:ascii="Arial" w:hAnsi="Arial" w:cs="Arial"/>
                <w:color w:val="000000" w:themeColor="text1"/>
                <w:sz w:val="24"/>
                <w:szCs w:val="24"/>
              </w:rPr>
              <w:t>Review is still underway, n</w:t>
            </w:r>
            <w:r w:rsidR="00E357EC" w:rsidRPr="00351C19">
              <w:rPr>
                <w:rFonts w:ascii="Arial" w:hAnsi="Arial" w:cs="Arial"/>
                <w:color w:val="000000" w:themeColor="text1"/>
                <w:sz w:val="24"/>
                <w:szCs w:val="24"/>
              </w:rPr>
              <w:t xml:space="preserve">o </w:t>
            </w:r>
            <w:r w:rsidR="00F22984">
              <w:rPr>
                <w:rFonts w:ascii="Arial" w:hAnsi="Arial" w:cs="Arial"/>
                <w:color w:val="000000" w:themeColor="text1"/>
                <w:sz w:val="24"/>
                <w:szCs w:val="24"/>
              </w:rPr>
              <w:t>u</w:t>
            </w:r>
            <w:r w:rsidR="00E357EC" w:rsidRPr="00351C19">
              <w:rPr>
                <w:rFonts w:ascii="Arial" w:hAnsi="Arial" w:cs="Arial"/>
                <w:color w:val="000000" w:themeColor="text1"/>
                <w:sz w:val="24"/>
                <w:szCs w:val="24"/>
              </w:rPr>
              <w:t>pdate</w:t>
            </w:r>
            <w:bookmarkEnd w:id="4"/>
            <w:r w:rsidR="00351C19">
              <w:rPr>
                <w:rFonts w:ascii="Arial" w:hAnsi="Arial" w:cs="Arial"/>
                <w:color w:val="000000" w:themeColor="text1"/>
                <w:sz w:val="24"/>
                <w:szCs w:val="24"/>
              </w:rPr>
              <w:t xml:space="preserve"> in </w:t>
            </w:r>
            <w:r w:rsidR="00587CC2">
              <w:rPr>
                <w:rFonts w:ascii="Arial" w:hAnsi="Arial" w:cs="Arial"/>
                <w:color w:val="000000" w:themeColor="text1"/>
                <w:sz w:val="24"/>
                <w:szCs w:val="24"/>
              </w:rPr>
              <w:t xml:space="preserve">the </w:t>
            </w:r>
            <w:r w:rsidR="00351C19">
              <w:rPr>
                <w:rFonts w:ascii="Arial" w:hAnsi="Arial" w:cs="Arial"/>
                <w:color w:val="000000" w:themeColor="text1"/>
                <w:sz w:val="24"/>
                <w:szCs w:val="24"/>
              </w:rPr>
              <w:t>November meeting.</w:t>
            </w:r>
          </w:p>
          <w:p w14:paraId="33D450FE" w14:textId="77777777" w:rsidR="00351C19" w:rsidRPr="00351C19" w:rsidRDefault="00351C19" w:rsidP="00351C19">
            <w:pPr>
              <w:pStyle w:val="ListParagraph"/>
              <w:rPr>
                <w:rFonts w:ascii="Arial" w:hAnsi="Arial" w:cs="Arial"/>
                <w:color w:val="000000" w:themeColor="text1"/>
                <w:sz w:val="24"/>
                <w:szCs w:val="24"/>
              </w:rPr>
            </w:pPr>
          </w:p>
          <w:p w14:paraId="706B77EE" w14:textId="20891C46" w:rsidR="00351C19" w:rsidRPr="00351C19" w:rsidRDefault="00351C19" w:rsidP="00577636">
            <w:pPr>
              <w:pStyle w:val="ListParagraph"/>
              <w:ind w:left="316"/>
              <w:rPr>
                <w:rFonts w:ascii="Arial" w:hAnsi="Arial" w:cs="Arial"/>
                <w:color w:val="000000" w:themeColor="text1"/>
                <w:sz w:val="24"/>
                <w:szCs w:val="24"/>
              </w:rPr>
            </w:pPr>
          </w:p>
        </w:tc>
        <w:tc>
          <w:tcPr>
            <w:tcW w:w="2570" w:type="dxa"/>
          </w:tcPr>
          <w:p w14:paraId="48FC9752" w14:textId="77777777" w:rsidR="009E49C3" w:rsidRPr="00B6288E" w:rsidRDefault="009E49C3" w:rsidP="008648F9"/>
          <w:p w14:paraId="71999A2A" w14:textId="0E1B081E" w:rsidR="00D645E1" w:rsidRDefault="00D645E1" w:rsidP="008648F9"/>
          <w:p w14:paraId="3E132E88" w14:textId="19AD3335" w:rsidR="00521F6D" w:rsidRDefault="00521F6D" w:rsidP="008648F9"/>
          <w:p w14:paraId="24923C84" w14:textId="3FD24D63" w:rsidR="00521F6D" w:rsidRDefault="00521F6D" w:rsidP="008648F9"/>
          <w:p w14:paraId="01EFAC7B" w14:textId="07566360" w:rsidR="00521F6D" w:rsidRDefault="00521F6D" w:rsidP="008648F9"/>
          <w:p w14:paraId="182F13A6" w14:textId="3063922D" w:rsidR="00521F6D" w:rsidRDefault="00521F6D" w:rsidP="008648F9"/>
          <w:p w14:paraId="76EB8590" w14:textId="1FB39EF9" w:rsidR="00521F6D" w:rsidRDefault="00521F6D" w:rsidP="008648F9"/>
          <w:p w14:paraId="48E6867B" w14:textId="1B257421" w:rsidR="00521F6D" w:rsidRDefault="00521F6D" w:rsidP="008648F9"/>
          <w:p w14:paraId="06E4DB13" w14:textId="2D0A83E9" w:rsidR="00521F6D" w:rsidRDefault="00521F6D" w:rsidP="008648F9"/>
          <w:p w14:paraId="07734323" w14:textId="2135A292" w:rsidR="00521F6D" w:rsidRDefault="00521F6D" w:rsidP="008648F9"/>
          <w:p w14:paraId="21AA83A6" w14:textId="6360D6D5" w:rsidR="00521F6D" w:rsidRDefault="00521F6D" w:rsidP="008648F9"/>
          <w:p w14:paraId="151EA35D" w14:textId="29EA2199" w:rsidR="00521F6D" w:rsidRDefault="00521F6D" w:rsidP="008648F9"/>
          <w:p w14:paraId="1617A361" w14:textId="2C0D25FD" w:rsidR="00521F6D" w:rsidRDefault="00521F6D" w:rsidP="008648F9"/>
          <w:p w14:paraId="0F773427" w14:textId="4981D780" w:rsidR="00521F6D" w:rsidRDefault="00521F6D" w:rsidP="008648F9"/>
          <w:p w14:paraId="15352F55" w14:textId="60A47D3B" w:rsidR="00521F6D" w:rsidRDefault="00521F6D" w:rsidP="008648F9"/>
          <w:p w14:paraId="21653360" w14:textId="3B22BEA7" w:rsidR="00521F6D" w:rsidRDefault="00521F6D" w:rsidP="008648F9"/>
          <w:p w14:paraId="3EF8F199" w14:textId="1303D666" w:rsidR="00521F6D" w:rsidRDefault="00521F6D" w:rsidP="008648F9"/>
          <w:p w14:paraId="1544B12B" w14:textId="21A3311A" w:rsidR="00521F6D" w:rsidRDefault="00521F6D" w:rsidP="008648F9"/>
          <w:p w14:paraId="0C9F71C3" w14:textId="4B1C76F4" w:rsidR="00521F6D" w:rsidRDefault="00521F6D" w:rsidP="008648F9"/>
          <w:p w14:paraId="1E0C3E11" w14:textId="11A9F066" w:rsidR="00521F6D" w:rsidRDefault="00521F6D" w:rsidP="008648F9"/>
          <w:p w14:paraId="0C3CA0D6" w14:textId="77777777" w:rsidR="00066969" w:rsidRDefault="00066969" w:rsidP="008F5338">
            <w:pPr>
              <w:rPr>
                <w:b/>
                <w:bCs/>
              </w:rPr>
            </w:pPr>
          </w:p>
          <w:p w14:paraId="5FAC0BDB" w14:textId="77777777" w:rsidR="00066969" w:rsidRDefault="00066969" w:rsidP="008F5338">
            <w:pPr>
              <w:rPr>
                <w:b/>
                <w:bCs/>
              </w:rPr>
            </w:pPr>
          </w:p>
          <w:p w14:paraId="1BC14047" w14:textId="77777777" w:rsidR="00066969" w:rsidRDefault="00066969" w:rsidP="008F5338">
            <w:pPr>
              <w:rPr>
                <w:b/>
                <w:bCs/>
              </w:rPr>
            </w:pPr>
          </w:p>
          <w:p w14:paraId="22822C34" w14:textId="77777777" w:rsidR="00066969" w:rsidRDefault="00066969" w:rsidP="008F5338">
            <w:pPr>
              <w:rPr>
                <w:b/>
                <w:bCs/>
              </w:rPr>
            </w:pPr>
          </w:p>
          <w:p w14:paraId="05751CDB" w14:textId="77777777" w:rsidR="00066969" w:rsidRDefault="00066969" w:rsidP="008F5338">
            <w:pPr>
              <w:rPr>
                <w:b/>
                <w:bCs/>
              </w:rPr>
            </w:pPr>
          </w:p>
          <w:p w14:paraId="5F2F5EAB" w14:textId="77777777" w:rsidR="00D5311B" w:rsidRDefault="00D5311B" w:rsidP="008F5338">
            <w:pPr>
              <w:rPr>
                <w:b/>
                <w:bCs/>
              </w:rPr>
            </w:pPr>
          </w:p>
          <w:p w14:paraId="06731E20" w14:textId="77777777" w:rsidR="00D5311B" w:rsidRDefault="00D5311B" w:rsidP="008F5338">
            <w:pPr>
              <w:rPr>
                <w:b/>
                <w:bCs/>
              </w:rPr>
            </w:pPr>
          </w:p>
          <w:p w14:paraId="7B5DCAA1" w14:textId="77777777" w:rsidR="00D5311B" w:rsidRDefault="00D5311B" w:rsidP="008F5338">
            <w:pPr>
              <w:rPr>
                <w:b/>
                <w:bCs/>
              </w:rPr>
            </w:pPr>
          </w:p>
          <w:p w14:paraId="78F7E3EF" w14:textId="77777777" w:rsidR="00575501" w:rsidRDefault="00575501" w:rsidP="008F5338">
            <w:pPr>
              <w:rPr>
                <w:b/>
                <w:bCs/>
              </w:rPr>
            </w:pPr>
          </w:p>
          <w:p w14:paraId="1364592D" w14:textId="77777777" w:rsidR="00575501" w:rsidRDefault="00575501" w:rsidP="008F5338">
            <w:pPr>
              <w:rPr>
                <w:b/>
                <w:bCs/>
              </w:rPr>
            </w:pPr>
          </w:p>
          <w:p w14:paraId="1227FFE4" w14:textId="77777777" w:rsidR="00575501" w:rsidRDefault="00575501" w:rsidP="008F5338">
            <w:pPr>
              <w:rPr>
                <w:b/>
                <w:bCs/>
              </w:rPr>
            </w:pPr>
          </w:p>
          <w:p w14:paraId="6A69B5BC" w14:textId="77777777" w:rsidR="00271822" w:rsidRDefault="00271822" w:rsidP="008F5338">
            <w:pPr>
              <w:rPr>
                <w:b/>
                <w:bCs/>
              </w:rPr>
            </w:pPr>
          </w:p>
          <w:p w14:paraId="38233A56" w14:textId="77777777" w:rsidR="00271822" w:rsidRDefault="00271822" w:rsidP="008F5338">
            <w:pPr>
              <w:rPr>
                <w:b/>
                <w:bCs/>
              </w:rPr>
            </w:pPr>
          </w:p>
          <w:p w14:paraId="20B2ED26" w14:textId="77777777" w:rsidR="00271822" w:rsidRDefault="00271822" w:rsidP="008F5338">
            <w:pPr>
              <w:rPr>
                <w:b/>
                <w:bCs/>
              </w:rPr>
            </w:pPr>
          </w:p>
          <w:p w14:paraId="463ECA8D" w14:textId="77777777" w:rsidR="00271822" w:rsidRDefault="00271822" w:rsidP="008F5338">
            <w:pPr>
              <w:rPr>
                <w:b/>
                <w:bCs/>
              </w:rPr>
            </w:pPr>
          </w:p>
          <w:p w14:paraId="38185781" w14:textId="77777777" w:rsidR="00271822" w:rsidRDefault="00271822" w:rsidP="008F5338">
            <w:pPr>
              <w:rPr>
                <w:b/>
                <w:bCs/>
              </w:rPr>
            </w:pPr>
          </w:p>
          <w:p w14:paraId="29A4C8D2" w14:textId="77777777" w:rsidR="00271822" w:rsidRDefault="00271822" w:rsidP="008F5338">
            <w:pPr>
              <w:rPr>
                <w:b/>
                <w:bCs/>
              </w:rPr>
            </w:pPr>
          </w:p>
          <w:p w14:paraId="20385779" w14:textId="77777777" w:rsidR="00271822" w:rsidRDefault="00271822" w:rsidP="008F5338">
            <w:pPr>
              <w:rPr>
                <w:b/>
                <w:bCs/>
              </w:rPr>
            </w:pPr>
          </w:p>
          <w:p w14:paraId="2CC355E3" w14:textId="2187CD3F" w:rsidR="00521F6D" w:rsidRDefault="00521F6D" w:rsidP="008648F9"/>
          <w:p w14:paraId="71D9BCAE" w14:textId="69C78ED5" w:rsidR="00521F6D" w:rsidRDefault="00521F6D" w:rsidP="008648F9"/>
          <w:p w14:paraId="27BF7FC9" w14:textId="7BFF0CB2" w:rsidR="00521F6D" w:rsidRDefault="00521F6D" w:rsidP="008648F9"/>
          <w:p w14:paraId="02971010" w14:textId="1D92B35A" w:rsidR="00521F6D" w:rsidRDefault="00521F6D" w:rsidP="008648F9"/>
          <w:p w14:paraId="1FF734ED" w14:textId="28EE0CF8" w:rsidR="00521F6D" w:rsidRDefault="00521F6D" w:rsidP="008648F9"/>
          <w:p w14:paraId="4F743E97" w14:textId="0BE17453" w:rsidR="00521F6D" w:rsidRDefault="00521F6D" w:rsidP="008648F9"/>
          <w:p w14:paraId="633858DC" w14:textId="7F7CC7A1" w:rsidR="00521F6D" w:rsidRDefault="00521F6D" w:rsidP="008648F9"/>
          <w:p w14:paraId="71035F53" w14:textId="6ADE5309" w:rsidR="00521F6D" w:rsidRDefault="00521F6D" w:rsidP="008648F9"/>
          <w:p w14:paraId="6E247920" w14:textId="1F3CF4F4" w:rsidR="00521F6D" w:rsidRDefault="00521F6D" w:rsidP="008648F9"/>
          <w:p w14:paraId="008DF9A7" w14:textId="7D5F9184" w:rsidR="00521F6D" w:rsidRDefault="00521F6D" w:rsidP="008648F9"/>
          <w:p w14:paraId="565E75E7" w14:textId="284A2AC5" w:rsidR="00521F6D" w:rsidRDefault="00521F6D" w:rsidP="008648F9"/>
          <w:p w14:paraId="405795B8" w14:textId="3CA9C4D7" w:rsidR="00521F6D" w:rsidRDefault="00521F6D" w:rsidP="008648F9"/>
          <w:p w14:paraId="57F14F29" w14:textId="7F0E53FB" w:rsidR="00521F6D" w:rsidRDefault="00521F6D" w:rsidP="008648F9"/>
          <w:p w14:paraId="63B8D146" w14:textId="6B97A0F0" w:rsidR="00521F6D" w:rsidRDefault="00521F6D" w:rsidP="008648F9"/>
          <w:p w14:paraId="3306197D" w14:textId="4D914C2C" w:rsidR="00521F6D" w:rsidRDefault="00521F6D" w:rsidP="008648F9"/>
          <w:p w14:paraId="5A241C35" w14:textId="6C7CFCCB" w:rsidR="00521F6D" w:rsidRDefault="00521F6D" w:rsidP="008648F9"/>
          <w:p w14:paraId="11FAF721" w14:textId="5542DBD9" w:rsidR="00521F6D" w:rsidRDefault="00521F6D" w:rsidP="008648F9"/>
          <w:p w14:paraId="00F8EECD" w14:textId="48E5D730" w:rsidR="00521F6D" w:rsidRDefault="00521F6D" w:rsidP="008648F9"/>
          <w:p w14:paraId="347D1BDD" w14:textId="13328028" w:rsidR="00521F6D" w:rsidRDefault="00521F6D" w:rsidP="008648F9"/>
          <w:p w14:paraId="136B47BD" w14:textId="47FE5E50" w:rsidR="00521F6D" w:rsidRDefault="00521F6D" w:rsidP="008648F9"/>
          <w:p w14:paraId="0474F124" w14:textId="0C0C684D" w:rsidR="00521F6D" w:rsidRDefault="00521F6D" w:rsidP="008648F9"/>
          <w:p w14:paraId="5309FD81" w14:textId="299DC3F9" w:rsidR="00521F6D" w:rsidRDefault="00521F6D" w:rsidP="008648F9"/>
          <w:p w14:paraId="2473E5A6" w14:textId="7EC86BEB" w:rsidR="00521F6D" w:rsidRDefault="00521F6D" w:rsidP="008648F9"/>
          <w:p w14:paraId="69E10410" w14:textId="123AF278" w:rsidR="00521F6D" w:rsidRDefault="00521F6D" w:rsidP="008648F9"/>
          <w:p w14:paraId="7A74A761" w14:textId="660C3819" w:rsidR="00521F6D" w:rsidRDefault="00521F6D" w:rsidP="008648F9"/>
          <w:p w14:paraId="7DD10765" w14:textId="28528327" w:rsidR="00521F6D" w:rsidRDefault="00521F6D" w:rsidP="008648F9"/>
          <w:p w14:paraId="007E2844" w14:textId="5ACDF21F" w:rsidR="00521F6D" w:rsidRDefault="00521F6D" w:rsidP="008648F9"/>
          <w:p w14:paraId="29CE814E" w14:textId="0D4CCA07" w:rsidR="00521F6D" w:rsidRDefault="00521F6D" w:rsidP="008648F9"/>
          <w:p w14:paraId="55EF34AD" w14:textId="777193A4" w:rsidR="00521F6D" w:rsidRDefault="00521F6D" w:rsidP="008648F9"/>
          <w:p w14:paraId="5B39FFBA" w14:textId="724F9778" w:rsidR="00521F6D" w:rsidRDefault="00521F6D" w:rsidP="008648F9"/>
          <w:p w14:paraId="7272C4BC" w14:textId="5C7A6111" w:rsidR="00521F6D" w:rsidRDefault="00521F6D" w:rsidP="008648F9"/>
          <w:p w14:paraId="5DEA9EE4" w14:textId="62CBF619" w:rsidR="00521F6D" w:rsidRDefault="00521F6D" w:rsidP="008648F9"/>
          <w:p w14:paraId="45AD132B" w14:textId="44E45C96" w:rsidR="00521F6D" w:rsidRDefault="00521F6D" w:rsidP="008648F9"/>
          <w:p w14:paraId="07C0C1C3" w14:textId="3859FA58" w:rsidR="00521F6D" w:rsidRDefault="00521F6D" w:rsidP="008648F9"/>
          <w:p w14:paraId="6EE5DB81" w14:textId="17A3150D" w:rsidR="00521F6D" w:rsidRDefault="00521F6D" w:rsidP="008648F9"/>
          <w:p w14:paraId="666B5043" w14:textId="44B492F7" w:rsidR="00521F6D" w:rsidRDefault="00521F6D" w:rsidP="008648F9"/>
          <w:p w14:paraId="5E76F1AF" w14:textId="4BE425B5" w:rsidR="00521F6D" w:rsidRDefault="00521F6D" w:rsidP="008648F9"/>
          <w:p w14:paraId="0A87649A" w14:textId="30717869" w:rsidR="00521F6D" w:rsidRDefault="00521F6D" w:rsidP="008648F9"/>
          <w:p w14:paraId="0C251CD4" w14:textId="125E9E4C" w:rsidR="00521F6D" w:rsidRDefault="00521F6D" w:rsidP="008648F9"/>
          <w:p w14:paraId="52EB92BD" w14:textId="3FB0EE6E" w:rsidR="00521F6D" w:rsidRDefault="00521F6D" w:rsidP="008648F9"/>
          <w:p w14:paraId="01B7C9DB" w14:textId="1FDFCF47" w:rsidR="00521F6D" w:rsidRDefault="00521F6D" w:rsidP="008648F9"/>
          <w:p w14:paraId="681F96C8" w14:textId="0634F53F" w:rsidR="00521F6D" w:rsidRDefault="00521F6D" w:rsidP="008648F9"/>
          <w:p w14:paraId="38B11ED8" w14:textId="2D17896E" w:rsidR="00521F6D" w:rsidRDefault="00521F6D" w:rsidP="008648F9"/>
          <w:p w14:paraId="7B000943" w14:textId="61A53BDF" w:rsidR="00521F6D" w:rsidRDefault="00521F6D" w:rsidP="008648F9"/>
          <w:p w14:paraId="1AF6B427" w14:textId="192299F4" w:rsidR="00521F6D" w:rsidRDefault="00521F6D" w:rsidP="008648F9"/>
          <w:p w14:paraId="5F78D2D2" w14:textId="02FA7ACE" w:rsidR="00521F6D" w:rsidRDefault="00521F6D" w:rsidP="008648F9"/>
          <w:p w14:paraId="5E45E6B5" w14:textId="3FE6FFFA" w:rsidR="00521F6D" w:rsidRDefault="00521F6D" w:rsidP="008648F9"/>
          <w:p w14:paraId="1BF6F8C2" w14:textId="04D05BF8" w:rsidR="00521F6D" w:rsidRDefault="00521F6D" w:rsidP="008648F9"/>
          <w:p w14:paraId="4864E527" w14:textId="7EB04D5D" w:rsidR="00521F6D" w:rsidRDefault="00521F6D" w:rsidP="008648F9"/>
          <w:p w14:paraId="4C94F0DB" w14:textId="5C762EE8" w:rsidR="00521F6D" w:rsidRDefault="00521F6D" w:rsidP="008648F9"/>
          <w:p w14:paraId="3CF260DC" w14:textId="0B07DDC2" w:rsidR="00521F6D" w:rsidRDefault="00521F6D" w:rsidP="008648F9"/>
          <w:p w14:paraId="47D321C2" w14:textId="09C2F7DB" w:rsidR="008F5338" w:rsidRDefault="008F5338" w:rsidP="008648F9"/>
          <w:p w14:paraId="1D4E7DC5" w14:textId="77777777" w:rsidR="00DA5437" w:rsidRDefault="00DA5437" w:rsidP="008F5338">
            <w:pPr>
              <w:rPr>
                <w:b/>
                <w:bCs/>
              </w:rPr>
            </w:pPr>
          </w:p>
          <w:p w14:paraId="783135BB" w14:textId="77777777" w:rsidR="00DA5437" w:rsidRDefault="00DA5437" w:rsidP="008F5338">
            <w:pPr>
              <w:rPr>
                <w:b/>
                <w:bCs/>
              </w:rPr>
            </w:pPr>
          </w:p>
          <w:p w14:paraId="2D99EADF" w14:textId="77777777" w:rsidR="00DA5437" w:rsidRDefault="00DA5437" w:rsidP="008F5338">
            <w:pPr>
              <w:rPr>
                <w:b/>
                <w:bCs/>
              </w:rPr>
            </w:pPr>
          </w:p>
          <w:p w14:paraId="17AB4103" w14:textId="77777777" w:rsidR="008F5338" w:rsidRDefault="008F5338" w:rsidP="008648F9"/>
          <w:p w14:paraId="1E12C204" w14:textId="0DC92E15" w:rsidR="00521F6D" w:rsidRDefault="00521F6D" w:rsidP="008648F9"/>
          <w:p w14:paraId="79F99ED6" w14:textId="2C8D4BD6" w:rsidR="00521F6D" w:rsidRDefault="00521F6D" w:rsidP="008648F9"/>
          <w:p w14:paraId="43A30C16" w14:textId="41B657AA" w:rsidR="00521F6D" w:rsidRDefault="00521F6D" w:rsidP="008648F9"/>
          <w:p w14:paraId="0B4DF618" w14:textId="52AE8CA4" w:rsidR="00521F6D" w:rsidRDefault="00521F6D" w:rsidP="008648F9"/>
          <w:p w14:paraId="0D565F13" w14:textId="42B53C23" w:rsidR="00521F6D" w:rsidRDefault="00521F6D" w:rsidP="008648F9"/>
          <w:p w14:paraId="3DD0E60E" w14:textId="472E5AC2" w:rsidR="00521F6D" w:rsidRDefault="00521F6D" w:rsidP="008648F9"/>
          <w:p w14:paraId="585CA1E9" w14:textId="02DC3C8B" w:rsidR="00521F6D" w:rsidRDefault="00521F6D" w:rsidP="008648F9"/>
          <w:p w14:paraId="560B4296" w14:textId="13A4D408" w:rsidR="00521F6D" w:rsidRDefault="00521F6D" w:rsidP="008648F9"/>
          <w:p w14:paraId="3566E955" w14:textId="456ED7BD" w:rsidR="00521F6D" w:rsidRDefault="00521F6D" w:rsidP="008648F9"/>
          <w:p w14:paraId="4857579C" w14:textId="03D7E298" w:rsidR="00521F6D" w:rsidRDefault="00521F6D" w:rsidP="008648F9"/>
          <w:p w14:paraId="0C1C9D8A" w14:textId="083CE5A9" w:rsidR="00521F6D" w:rsidRDefault="00521F6D" w:rsidP="008648F9"/>
          <w:p w14:paraId="23434702" w14:textId="3500FA8E" w:rsidR="00521F6D" w:rsidRDefault="00521F6D" w:rsidP="008648F9"/>
          <w:p w14:paraId="146152A4" w14:textId="77777777" w:rsidR="00351C19" w:rsidRDefault="00351C19" w:rsidP="000C6BD3">
            <w:pPr>
              <w:rPr>
                <w:b/>
                <w:bCs/>
              </w:rPr>
            </w:pPr>
          </w:p>
          <w:p w14:paraId="2B87A718" w14:textId="77777777" w:rsidR="00351C19" w:rsidRPr="00CC4945" w:rsidRDefault="00351C19" w:rsidP="00351C19">
            <w:pPr>
              <w:rPr>
                <w:rFonts w:ascii="Arial" w:hAnsi="Arial" w:cs="Arial"/>
              </w:rPr>
            </w:pPr>
            <w:r w:rsidRPr="00CC4945">
              <w:rPr>
                <w:rFonts w:ascii="Arial" w:hAnsi="Arial" w:cs="Arial"/>
                <w:b/>
                <w:bCs/>
              </w:rPr>
              <w:t>ACTION:</w:t>
            </w:r>
            <w:r w:rsidRPr="00CC4945">
              <w:rPr>
                <w:rFonts w:ascii="Arial" w:hAnsi="Arial" w:cs="Arial"/>
              </w:rPr>
              <w:t xml:space="preserve"> Staff to provide language around how to complete the permit application for this section for potential applicants.</w:t>
            </w:r>
          </w:p>
          <w:p w14:paraId="4906EF10" w14:textId="2A0E052B" w:rsidR="00351C19" w:rsidRDefault="00351C19" w:rsidP="000C6BD3">
            <w:pPr>
              <w:rPr>
                <w:b/>
                <w:bCs/>
              </w:rPr>
            </w:pPr>
          </w:p>
          <w:p w14:paraId="026311D8" w14:textId="77777777" w:rsidR="00894666" w:rsidRDefault="00894666" w:rsidP="00CC4945">
            <w:pPr>
              <w:jc w:val="both"/>
              <w:rPr>
                <w:rFonts w:ascii="Arial" w:hAnsi="Arial" w:cs="Arial"/>
                <w:b/>
                <w:bCs/>
              </w:rPr>
            </w:pPr>
          </w:p>
          <w:p w14:paraId="5D68BBB7" w14:textId="77777777" w:rsidR="00894666" w:rsidRDefault="00894666" w:rsidP="00CC4945">
            <w:pPr>
              <w:jc w:val="both"/>
              <w:rPr>
                <w:rFonts w:ascii="Arial" w:hAnsi="Arial" w:cs="Arial"/>
                <w:b/>
                <w:bCs/>
              </w:rPr>
            </w:pPr>
          </w:p>
          <w:p w14:paraId="65E4E0B7" w14:textId="2DB03EDF" w:rsidR="008F5338" w:rsidRPr="00CC4945" w:rsidRDefault="000C6BD3" w:rsidP="00CC4945">
            <w:pPr>
              <w:jc w:val="both"/>
              <w:rPr>
                <w:rFonts w:ascii="Arial" w:hAnsi="Arial" w:cs="Arial"/>
              </w:rPr>
            </w:pPr>
            <w:r w:rsidRPr="00CC4945">
              <w:rPr>
                <w:rFonts w:ascii="Arial" w:hAnsi="Arial" w:cs="Arial"/>
                <w:b/>
                <w:bCs/>
              </w:rPr>
              <w:t>A</w:t>
            </w:r>
            <w:r w:rsidR="00351C19" w:rsidRPr="00CC4945">
              <w:rPr>
                <w:rFonts w:ascii="Arial" w:hAnsi="Arial" w:cs="Arial"/>
                <w:b/>
                <w:bCs/>
              </w:rPr>
              <w:t>C</w:t>
            </w:r>
            <w:r w:rsidR="008F5338" w:rsidRPr="00CC4945">
              <w:rPr>
                <w:rFonts w:ascii="Arial" w:hAnsi="Arial" w:cs="Arial"/>
                <w:b/>
                <w:bCs/>
              </w:rPr>
              <w:t>TION</w:t>
            </w:r>
            <w:r w:rsidR="008F5338" w:rsidRPr="00CC4945">
              <w:rPr>
                <w:rFonts w:ascii="Arial" w:hAnsi="Arial" w:cs="Arial"/>
              </w:rPr>
              <w:t xml:space="preserve">: J. Grove might provide an update on the communication tree in the next meeting. </w:t>
            </w:r>
          </w:p>
        </w:tc>
      </w:tr>
      <w:tr w:rsidR="000C6BD3" w:rsidRPr="00B6288E" w14:paraId="619AE96A" w14:textId="77777777" w:rsidTr="00D44B07">
        <w:tc>
          <w:tcPr>
            <w:tcW w:w="2405" w:type="dxa"/>
          </w:tcPr>
          <w:p w14:paraId="7A378D92" w14:textId="6EE0D65B" w:rsidR="000C6BD3" w:rsidRDefault="000C6BD3" w:rsidP="00266E8E">
            <w:pPr>
              <w:rPr>
                <w:rFonts w:ascii="Arial" w:eastAsia="Times New Roman" w:hAnsi="Arial" w:cs="Arial"/>
                <w:b/>
                <w:bCs/>
                <w:sz w:val="24"/>
                <w:szCs w:val="24"/>
              </w:rPr>
            </w:pPr>
            <w:r>
              <w:rPr>
                <w:rFonts w:ascii="Arial" w:eastAsia="Times New Roman" w:hAnsi="Arial" w:cs="Arial"/>
                <w:b/>
                <w:bCs/>
                <w:sz w:val="24"/>
                <w:szCs w:val="24"/>
              </w:rPr>
              <w:lastRenderedPageBreak/>
              <w:t>FOY</w:t>
            </w:r>
            <w:r w:rsidR="005D2BD9">
              <w:rPr>
                <w:rFonts w:ascii="Arial" w:eastAsia="Times New Roman" w:hAnsi="Arial" w:cs="Arial"/>
                <w:b/>
                <w:bCs/>
                <w:sz w:val="24"/>
                <w:szCs w:val="24"/>
              </w:rPr>
              <w:t>T</w:t>
            </w:r>
            <w:r>
              <w:rPr>
                <w:rFonts w:ascii="Arial" w:eastAsia="Times New Roman" w:hAnsi="Arial" w:cs="Arial"/>
                <w:b/>
                <w:bCs/>
                <w:sz w:val="24"/>
                <w:szCs w:val="24"/>
              </w:rPr>
              <w:t xml:space="preserve"> Update</w:t>
            </w:r>
          </w:p>
        </w:tc>
        <w:tc>
          <w:tcPr>
            <w:tcW w:w="8363" w:type="dxa"/>
          </w:tcPr>
          <w:p w14:paraId="1AA723D5" w14:textId="48ABF816" w:rsidR="005D2BD9" w:rsidRPr="005D2BD9" w:rsidRDefault="005D2BD9" w:rsidP="005D2BD9">
            <w:pPr>
              <w:autoSpaceDE w:val="0"/>
              <w:autoSpaceDN w:val="0"/>
              <w:spacing w:before="40" w:after="40"/>
              <w:jc w:val="both"/>
              <w:rPr>
                <w:rFonts w:ascii="Arial" w:hAnsi="Arial" w:cs="Arial"/>
                <w:b/>
                <w:bCs/>
                <w:color w:val="000000"/>
                <w:sz w:val="24"/>
                <w:szCs w:val="24"/>
              </w:rPr>
            </w:pPr>
            <w:r w:rsidRPr="005D2BD9">
              <w:rPr>
                <w:rFonts w:ascii="Arial" w:hAnsi="Arial" w:cs="Arial"/>
                <w:b/>
                <w:bCs/>
                <w:color w:val="000000"/>
                <w:sz w:val="24"/>
                <w:szCs w:val="24"/>
              </w:rPr>
              <w:t>Update – Focus on Youth Program</w:t>
            </w:r>
          </w:p>
          <w:p w14:paraId="08594B3F" w14:textId="77777777" w:rsidR="005D2BD9" w:rsidRPr="005D2BD9" w:rsidRDefault="005D2BD9" w:rsidP="005D2BD9">
            <w:pPr>
              <w:autoSpaceDE w:val="0"/>
              <w:autoSpaceDN w:val="0"/>
              <w:spacing w:before="40" w:after="40"/>
              <w:jc w:val="both"/>
              <w:rPr>
                <w:rFonts w:ascii="Arial" w:hAnsi="Arial" w:cs="Arial"/>
                <w:color w:val="000000"/>
                <w:sz w:val="24"/>
                <w:szCs w:val="24"/>
              </w:rPr>
            </w:pPr>
          </w:p>
          <w:p w14:paraId="390D494C" w14:textId="470E63CC" w:rsidR="005D2BD9" w:rsidRPr="005D2BD9" w:rsidRDefault="005D2BD9" w:rsidP="005D2BD9">
            <w:pPr>
              <w:pStyle w:val="ListParagraph"/>
              <w:numPr>
                <w:ilvl w:val="0"/>
                <w:numId w:val="35"/>
              </w:numPr>
              <w:autoSpaceDE w:val="0"/>
              <w:autoSpaceDN w:val="0"/>
              <w:spacing w:before="40" w:after="40"/>
              <w:jc w:val="both"/>
              <w:rPr>
                <w:rFonts w:ascii="Arial" w:hAnsi="Arial" w:cs="Arial"/>
                <w:color w:val="000000"/>
                <w:sz w:val="24"/>
                <w:szCs w:val="24"/>
              </w:rPr>
            </w:pPr>
            <w:r w:rsidRPr="005D2BD9">
              <w:rPr>
                <w:rFonts w:ascii="Arial" w:hAnsi="Arial" w:cs="Arial"/>
                <w:color w:val="000000"/>
                <w:sz w:val="24"/>
                <w:szCs w:val="24"/>
              </w:rPr>
              <w:t xml:space="preserve">Peter Chang shared that 660 students were supported through paid work and Co-op placements this year. 84 students were placed into co-op programs for credit accumulation. FOY department worked with 35 </w:t>
            </w:r>
            <w:r w:rsidR="00655433">
              <w:rPr>
                <w:rFonts w:ascii="Arial" w:hAnsi="Arial" w:cs="Arial"/>
                <w:color w:val="000000"/>
                <w:sz w:val="24"/>
                <w:szCs w:val="24"/>
              </w:rPr>
              <w:t xml:space="preserve">external </w:t>
            </w:r>
            <w:r w:rsidRPr="005D2BD9">
              <w:rPr>
                <w:rFonts w:ascii="Arial" w:hAnsi="Arial" w:cs="Arial"/>
                <w:color w:val="000000"/>
                <w:sz w:val="24"/>
                <w:szCs w:val="24"/>
              </w:rPr>
              <w:t xml:space="preserve">not-for-profit agencies and with the help of these agencies, 600+ students were placed into employment opportunities. A few students were also placed </w:t>
            </w:r>
            <w:r w:rsidRPr="005D2BD9">
              <w:rPr>
                <w:rFonts w:ascii="Arial" w:hAnsi="Arial" w:cs="Arial"/>
                <w:sz w:val="24"/>
                <w:szCs w:val="24"/>
              </w:rPr>
              <w:t>in different</w:t>
            </w:r>
            <w:r w:rsidRPr="005D2BD9">
              <w:rPr>
                <w:rFonts w:ascii="Arial" w:hAnsi="Arial" w:cs="Arial"/>
                <w:color w:val="000000"/>
                <w:sz w:val="24"/>
                <w:szCs w:val="24"/>
              </w:rPr>
              <w:t xml:space="preserve"> departments of TDSB such as Facility Services, Centre </w:t>
            </w:r>
            <w:r w:rsidR="00655433">
              <w:rPr>
                <w:rFonts w:ascii="Arial" w:hAnsi="Arial" w:cs="Arial"/>
                <w:color w:val="000000"/>
                <w:sz w:val="24"/>
                <w:szCs w:val="24"/>
              </w:rPr>
              <w:t xml:space="preserve">of </w:t>
            </w:r>
            <w:r w:rsidRPr="005D2BD9">
              <w:rPr>
                <w:rFonts w:ascii="Arial" w:hAnsi="Arial" w:cs="Arial"/>
                <w:color w:val="000000"/>
                <w:sz w:val="24"/>
                <w:szCs w:val="24"/>
              </w:rPr>
              <w:t xml:space="preserve">Excellence for Black Student Achievement, </w:t>
            </w:r>
            <w:r w:rsidR="00655433">
              <w:rPr>
                <w:rFonts w:ascii="Arial" w:hAnsi="Arial" w:cs="Arial"/>
                <w:color w:val="000000"/>
                <w:sz w:val="24"/>
                <w:szCs w:val="24"/>
              </w:rPr>
              <w:t xml:space="preserve">Human Resources, </w:t>
            </w:r>
            <w:r w:rsidRPr="005D2BD9">
              <w:rPr>
                <w:rFonts w:ascii="Arial" w:hAnsi="Arial" w:cs="Arial"/>
                <w:color w:val="000000"/>
                <w:sz w:val="24"/>
                <w:szCs w:val="24"/>
              </w:rPr>
              <w:t>Legal and Safe and Caring schools to name a few, to give students a chance to explore potential career choices.</w:t>
            </w:r>
          </w:p>
          <w:p w14:paraId="4DC1C541" w14:textId="77777777" w:rsidR="005D2BD9" w:rsidRDefault="005D2BD9" w:rsidP="005D2BD9">
            <w:pPr>
              <w:autoSpaceDE w:val="0"/>
              <w:autoSpaceDN w:val="0"/>
              <w:spacing w:before="40" w:after="40"/>
              <w:jc w:val="both"/>
              <w:rPr>
                <w:rFonts w:ascii="Arial" w:hAnsi="Arial" w:cs="Arial"/>
                <w:color w:val="000000"/>
                <w:sz w:val="24"/>
                <w:szCs w:val="24"/>
              </w:rPr>
            </w:pPr>
          </w:p>
          <w:p w14:paraId="1DB924A2" w14:textId="07C98E05" w:rsidR="005D2BD9" w:rsidRPr="005D2BD9" w:rsidRDefault="005D2BD9" w:rsidP="005D2BD9">
            <w:pPr>
              <w:pStyle w:val="ListParagraph"/>
              <w:numPr>
                <w:ilvl w:val="0"/>
                <w:numId w:val="35"/>
              </w:numPr>
              <w:autoSpaceDE w:val="0"/>
              <w:autoSpaceDN w:val="0"/>
              <w:spacing w:before="40" w:after="40"/>
              <w:jc w:val="both"/>
              <w:rPr>
                <w:rFonts w:ascii="Arial" w:hAnsi="Arial" w:cs="Arial"/>
                <w:color w:val="000000"/>
                <w:sz w:val="24"/>
                <w:szCs w:val="24"/>
              </w:rPr>
            </w:pPr>
            <w:r w:rsidRPr="005D2BD9">
              <w:rPr>
                <w:rFonts w:ascii="Arial" w:hAnsi="Arial" w:cs="Arial"/>
                <w:color w:val="000000"/>
                <w:sz w:val="24"/>
                <w:szCs w:val="24"/>
              </w:rPr>
              <w:lastRenderedPageBreak/>
              <w:t xml:space="preserve">Norbert </w:t>
            </w:r>
            <w:r w:rsidR="00655433">
              <w:rPr>
                <w:rFonts w:ascii="Arial" w:hAnsi="Arial" w:cs="Arial"/>
                <w:color w:val="000000"/>
                <w:sz w:val="24"/>
                <w:szCs w:val="24"/>
              </w:rPr>
              <w:t xml:space="preserve">Costa </w:t>
            </w:r>
            <w:r w:rsidRPr="005D2BD9">
              <w:rPr>
                <w:rFonts w:ascii="Arial" w:hAnsi="Arial" w:cs="Arial"/>
                <w:color w:val="000000"/>
                <w:sz w:val="24"/>
                <w:szCs w:val="24"/>
              </w:rPr>
              <w:t xml:space="preserve">mentioned that </w:t>
            </w:r>
            <w:r w:rsidRPr="005D2BD9">
              <w:rPr>
                <w:rFonts w:ascii="Arial" w:hAnsi="Arial" w:cs="Arial"/>
                <w:sz w:val="24"/>
                <w:szCs w:val="24"/>
              </w:rPr>
              <w:t>the department always welcomes new partners and partner</w:t>
            </w:r>
            <w:r w:rsidR="00655433">
              <w:rPr>
                <w:rFonts w:ascii="Arial" w:hAnsi="Arial" w:cs="Arial"/>
                <w:sz w:val="24"/>
                <w:szCs w:val="24"/>
              </w:rPr>
              <w:t>s</w:t>
            </w:r>
            <w:r w:rsidRPr="005D2BD9">
              <w:rPr>
                <w:rFonts w:ascii="Arial" w:hAnsi="Arial" w:cs="Arial"/>
                <w:sz w:val="24"/>
                <w:szCs w:val="24"/>
              </w:rPr>
              <w:t xml:space="preserve"> who had previously applied were contacted.</w:t>
            </w:r>
            <w:r w:rsidRPr="005D2BD9">
              <w:rPr>
                <w:rFonts w:ascii="Arial" w:hAnsi="Arial" w:cs="Arial"/>
                <w:color w:val="000000"/>
                <w:sz w:val="24"/>
                <w:szCs w:val="24"/>
              </w:rPr>
              <w:t xml:space="preserve"> He further mentioned that every single agency that requested students </w:t>
            </w:r>
            <w:r w:rsidR="00597B1A">
              <w:rPr>
                <w:rFonts w:ascii="Arial" w:hAnsi="Arial" w:cs="Arial"/>
                <w:color w:val="000000"/>
                <w:sz w:val="24"/>
                <w:szCs w:val="24"/>
              </w:rPr>
              <w:t>were</w:t>
            </w:r>
            <w:r w:rsidRPr="005D2BD9">
              <w:rPr>
                <w:rFonts w:ascii="Arial" w:hAnsi="Arial" w:cs="Arial"/>
                <w:color w:val="000000"/>
                <w:sz w:val="24"/>
                <w:szCs w:val="24"/>
              </w:rPr>
              <w:t xml:space="preserve"> provided </w:t>
            </w:r>
            <w:r w:rsidR="00655433">
              <w:rPr>
                <w:rFonts w:ascii="Arial" w:hAnsi="Arial" w:cs="Arial"/>
                <w:color w:val="000000"/>
                <w:sz w:val="24"/>
                <w:szCs w:val="24"/>
              </w:rPr>
              <w:t>a placement</w:t>
            </w:r>
            <w:r w:rsidRPr="005D2BD9">
              <w:rPr>
                <w:rFonts w:ascii="Arial" w:hAnsi="Arial" w:cs="Arial"/>
                <w:color w:val="000000"/>
                <w:sz w:val="24"/>
                <w:szCs w:val="24"/>
              </w:rPr>
              <w:t>.</w:t>
            </w:r>
          </w:p>
          <w:p w14:paraId="62BF2268" w14:textId="77777777" w:rsidR="005D2BD9" w:rsidRDefault="005D2BD9" w:rsidP="005D2BD9">
            <w:pPr>
              <w:autoSpaceDE w:val="0"/>
              <w:autoSpaceDN w:val="0"/>
              <w:spacing w:before="40" w:after="40"/>
              <w:jc w:val="both"/>
              <w:rPr>
                <w:rFonts w:ascii="Arial" w:hAnsi="Arial" w:cs="Arial"/>
                <w:color w:val="000000"/>
                <w:sz w:val="24"/>
                <w:szCs w:val="24"/>
              </w:rPr>
            </w:pPr>
          </w:p>
          <w:p w14:paraId="5997DB87" w14:textId="78262306" w:rsidR="005D2BD9" w:rsidRPr="005D2BD9" w:rsidRDefault="005D2BD9" w:rsidP="005D2BD9">
            <w:pPr>
              <w:pStyle w:val="ListParagraph"/>
              <w:numPr>
                <w:ilvl w:val="0"/>
                <w:numId w:val="35"/>
              </w:numPr>
              <w:autoSpaceDE w:val="0"/>
              <w:autoSpaceDN w:val="0"/>
              <w:spacing w:before="40" w:after="40"/>
              <w:jc w:val="both"/>
              <w:rPr>
                <w:rFonts w:ascii="Arial" w:hAnsi="Arial" w:cs="Arial"/>
                <w:color w:val="000000"/>
                <w:sz w:val="24"/>
                <w:szCs w:val="24"/>
              </w:rPr>
            </w:pPr>
            <w:r w:rsidRPr="005D2BD9">
              <w:rPr>
                <w:rFonts w:ascii="Arial" w:hAnsi="Arial" w:cs="Arial"/>
                <w:color w:val="000000"/>
                <w:sz w:val="24"/>
                <w:szCs w:val="24"/>
              </w:rPr>
              <w:t xml:space="preserve">Norbert also shared that FOY was in person this year, and </w:t>
            </w:r>
            <w:r w:rsidRPr="005D2BD9">
              <w:rPr>
                <w:rFonts w:ascii="Arial" w:hAnsi="Arial" w:cs="Arial"/>
                <w:sz w:val="24"/>
                <w:szCs w:val="24"/>
              </w:rPr>
              <w:t>there were</w:t>
            </w:r>
            <w:r w:rsidRPr="005D2BD9">
              <w:rPr>
                <w:rFonts w:ascii="Arial" w:hAnsi="Arial" w:cs="Arial"/>
                <w:color w:val="000000"/>
                <w:sz w:val="24"/>
                <w:szCs w:val="24"/>
              </w:rPr>
              <w:t xml:space="preserve"> some students in the second semester as part of the overall program. 250 additional students were supported who are in the second semester on top of 600+ in FOY. Overall, the program was a huge success, and the support of external agencies is greatly appreciated. </w:t>
            </w:r>
          </w:p>
          <w:p w14:paraId="31CDAB87" w14:textId="77777777" w:rsidR="005D2BD9" w:rsidRDefault="005D2BD9" w:rsidP="005D2BD9">
            <w:pPr>
              <w:autoSpaceDE w:val="0"/>
              <w:autoSpaceDN w:val="0"/>
              <w:spacing w:before="40" w:after="40"/>
              <w:jc w:val="both"/>
              <w:rPr>
                <w:rFonts w:ascii="Arial" w:hAnsi="Arial" w:cs="Arial"/>
                <w:color w:val="000000"/>
                <w:sz w:val="24"/>
                <w:szCs w:val="24"/>
              </w:rPr>
            </w:pPr>
          </w:p>
          <w:p w14:paraId="02C6C9D4" w14:textId="77777777" w:rsidR="00655433" w:rsidRPr="00655433" w:rsidRDefault="00655433" w:rsidP="00655433">
            <w:pPr>
              <w:pStyle w:val="ListParagraph"/>
              <w:numPr>
                <w:ilvl w:val="0"/>
                <w:numId w:val="35"/>
              </w:numPr>
              <w:autoSpaceDE w:val="0"/>
              <w:autoSpaceDN w:val="0"/>
              <w:spacing w:before="40" w:after="40"/>
              <w:jc w:val="both"/>
              <w:rPr>
                <w:rFonts w:ascii="Arial" w:hAnsi="Arial" w:cs="Arial"/>
                <w:color w:val="000000"/>
                <w:sz w:val="24"/>
                <w:szCs w:val="24"/>
              </w:rPr>
            </w:pPr>
            <w:r w:rsidRPr="00655433">
              <w:rPr>
                <w:rFonts w:ascii="Arial" w:hAnsi="Arial" w:cs="Arial"/>
                <w:color w:val="000000"/>
                <w:sz w:val="24"/>
                <w:szCs w:val="24"/>
              </w:rPr>
              <w:t>Committee members requested/suggested the following:</w:t>
            </w:r>
          </w:p>
          <w:p w14:paraId="1F39710E" w14:textId="186E0382" w:rsidR="00655433" w:rsidRPr="00655433" w:rsidRDefault="00655433" w:rsidP="00577636">
            <w:pPr>
              <w:pStyle w:val="ListParagraph"/>
              <w:numPr>
                <w:ilvl w:val="1"/>
                <w:numId w:val="35"/>
              </w:numPr>
              <w:autoSpaceDE w:val="0"/>
              <w:autoSpaceDN w:val="0"/>
              <w:spacing w:before="40" w:after="40"/>
              <w:jc w:val="both"/>
              <w:rPr>
                <w:rFonts w:ascii="Arial" w:hAnsi="Arial" w:cs="Arial"/>
                <w:color w:val="000000"/>
                <w:sz w:val="24"/>
                <w:szCs w:val="24"/>
              </w:rPr>
            </w:pPr>
            <w:r w:rsidRPr="00655433">
              <w:rPr>
                <w:rFonts w:ascii="Arial" w:hAnsi="Arial" w:cs="Arial"/>
                <w:color w:val="000000"/>
                <w:sz w:val="24"/>
                <w:szCs w:val="24"/>
              </w:rPr>
              <w:t xml:space="preserve">that the demographic information of the students who were selected for the FOY program be shared with this committee. Peter Chang responded that it is the board’s mandate to work with at-risk students from marginalized communities. The department uses the Learning Opportunities Index (LOI) to determine participants, as well as advice from guidance counselors, social workers, staff from support services, and principals/teachers/schools. While race and socio-demographic statistics are not collected, the FOY team will share the Ministry report if the Executive Officer confirms that is permitted. </w:t>
            </w:r>
          </w:p>
          <w:p w14:paraId="79B2F1EA" w14:textId="56263EDA" w:rsidR="00655433" w:rsidRPr="00655433" w:rsidRDefault="00655433" w:rsidP="00577636">
            <w:pPr>
              <w:pStyle w:val="ListParagraph"/>
              <w:numPr>
                <w:ilvl w:val="1"/>
                <w:numId w:val="35"/>
              </w:numPr>
              <w:autoSpaceDE w:val="0"/>
              <w:autoSpaceDN w:val="0"/>
              <w:spacing w:before="40" w:after="40"/>
              <w:jc w:val="both"/>
              <w:rPr>
                <w:rFonts w:ascii="Arial" w:hAnsi="Arial" w:cs="Arial"/>
                <w:color w:val="000000"/>
                <w:sz w:val="24"/>
                <w:szCs w:val="24"/>
              </w:rPr>
            </w:pPr>
            <w:r w:rsidRPr="00655433">
              <w:rPr>
                <w:rFonts w:ascii="Arial" w:hAnsi="Arial" w:cs="Arial"/>
                <w:color w:val="000000"/>
                <w:sz w:val="24"/>
                <w:szCs w:val="24"/>
              </w:rPr>
              <w:t>The number of students placed in external agencies versus TDSB departments, and where in the city they were placed. This committee feels strongly that the success of FOY is enhanced by the student’s involvement in their communities</w:t>
            </w:r>
          </w:p>
          <w:p w14:paraId="2B335789" w14:textId="77777777" w:rsidR="00C45A27" w:rsidRDefault="00655433" w:rsidP="00577636">
            <w:pPr>
              <w:pStyle w:val="ListParagraph"/>
              <w:numPr>
                <w:ilvl w:val="1"/>
                <w:numId w:val="35"/>
              </w:numPr>
              <w:autoSpaceDE w:val="0"/>
              <w:autoSpaceDN w:val="0"/>
              <w:spacing w:before="40" w:after="40"/>
              <w:jc w:val="both"/>
              <w:rPr>
                <w:rFonts w:ascii="Arial" w:hAnsi="Arial" w:cs="Arial"/>
                <w:color w:val="000000"/>
                <w:sz w:val="24"/>
                <w:szCs w:val="24"/>
              </w:rPr>
            </w:pPr>
            <w:r w:rsidRPr="00655433">
              <w:rPr>
                <w:rFonts w:ascii="Arial" w:hAnsi="Arial" w:cs="Arial"/>
                <w:color w:val="000000"/>
                <w:sz w:val="24"/>
                <w:szCs w:val="24"/>
              </w:rPr>
              <w:t>FOY needs to broaden their outreach to capture more students/new organizations</w:t>
            </w:r>
          </w:p>
          <w:p w14:paraId="1CFB3FAC" w14:textId="159B3556" w:rsidR="00C45A27" w:rsidRPr="00577636" w:rsidRDefault="00655433" w:rsidP="00577636">
            <w:pPr>
              <w:pStyle w:val="ListParagraph"/>
              <w:numPr>
                <w:ilvl w:val="0"/>
                <w:numId w:val="35"/>
              </w:numPr>
              <w:autoSpaceDE w:val="0"/>
              <w:autoSpaceDN w:val="0"/>
              <w:spacing w:before="40" w:after="40"/>
              <w:jc w:val="both"/>
              <w:rPr>
                <w:rFonts w:ascii="Arial" w:hAnsi="Arial" w:cs="Arial"/>
                <w:color w:val="000000"/>
                <w:sz w:val="24"/>
                <w:szCs w:val="24"/>
              </w:rPr>
            </w:pPr>
            <w:r w:rsidRPr="00577636">
              <w:rPr>
                <w:rFonts w:ascii="Arial" w:hAnsi="Arial" w:cs="Arial"/>
                <w:color w:val="000000"/>
                <w:sz w:val="24"/>
                <w:szCs w:val="24"/>
              </w:rPr>
              <w:t xml:space="preserve">Any idea of the funding for next year? Peter confirmed the TDSB received approximately $3M </w:t>
            </w:r>
            <w:r w:rsidR="00894666">
              <w:rPr>
                <w:rFonts w:ascii="Arial" w:hAnsi="Arial" w:cs="Arial"/>
                <w:color w:val="000000"/>
                <w:sz w:val="24"/>
                <w:szCs w:val="24"/>
              </w:rPr>
              <w:t xml:space="preserve">in </w:t>
            </w:r>
            <w:r w:rsidRPr="00577636">
              <w:rPr>
                <w:rFonts w:ascii="Arial" w:hAnsi="Arial" w:cs="Arial"/>
                <w:color w:val="000000"/>
                <w:sz w:val="24"/>
                <w:szCs w:val="24"/>
              </w:rPr>
              <w:t>the past few years; hope to receive the same amount next year so they can replicate the success with this year’s numbers</w:t>
            </w:r>
          </w:p>
          <w:p w14:paraId="2F654EEE" w14:textId="77777777" w:rsidR="00C45A27" w:rsidRDefault="00C45A27" w:rsidP="00C45A27">
            <w:pPr>
              <w:pStyle w:val="ListParagraph"/>
              <w:rPr>
                <w:rFonts w:ascii="Arial" w:hAnsi="Arial" w:cs="Arial"/>
                <w:color w:val="000000"/>
                <w:sz w:val="24"/>
                <w:szCs w:val="24"/>
              </w:rPr>
            </w:pPr>
          </w:p>
          <w:p w14:paraId="52876523" w14:textId="029EECA2" w:rsidR="005D2BD9" w:rsidRDefault="00C45A27" w:rsidP="00577636">
            <w:pPr>
              <w:pStyle w:val="ListParagraph"/>
            </w:pPr>
            <w:r>
              <w:rPr>
                <w:rFonts w:ascii="Arial" w:hAnsi="Arial" w:cs="Arial"/>
                <w:color w:val="000000"/>
                <w:sz w:val="24"/>
                <w:szCs w:val="24"/>
              </w:rPr>
              <w:t>T</w:t>
            </w:r>
            <w:r w:rsidR="00655433" w:rsidRPr="00577636">
              <w:rPr>
                <w:rFonts w:ascii="Arial" w:hAnsi="Arial" w:cs="Arial"/>
                <w:color w:val="000000"/>
                <w:sz w:val="24"/>
                <w:szCs w:val="24"/>
              </w:rPr>
              <w:t xml:space="preserve">he timelines for the information to be posted on the FOY webpage for agencies and students to submit applications. Norbert explained that after the website is updated sometime in Feb 2023, the link for </w:t>
            </w:r>
            <w:r w:rsidR="00655433" w:rsidRPr="00577636">
              <w:rPr>
                <w:rFonts w:ascii="Arial" w:hAnsi="Arial" w:cs="Arial"/>
                <w:color w:val="000000"/>
                <w:sz w:val="24"/>
                <w:szCs w:val="24"/>
              </w:rPr>
              <w:lastRenderedPageBreak/>
              <w:t xml:space="preserve">submitting applications should be ready in early March. Staff will then be able to work in April/May/June to hire and place students </w:t>
            </w:r>
          </w:p>
          <w:p w14:paraId="403F070F" w14:textId="0B9D4ED5" w:rsidR="000C6BD3" w:rsidRPr="005D2BD9" w:rsidRDefault="005D2BD9" w:rsidP="00577636">
            <w:pPr>
              <w:pStyle w:val="ListParagraph"/>
              <w:numPr>
                <w:ilvl w:val="0"/>
                <w:numId w:val="35"/>
              </w:numPr>
              <w:autoSpaceDE w:val="0"/>
              <w:autoSpaceDN w:val="0"/>
              <w:spacing w:before="40" w:after="40"/>
              <w:jc w:val="both"/>
              <w:rPr>
                <w:b/>
                <w:bCs/>
                <w:color w:val="000000" w:themeColor="text1"/>
              </w:rPr>
            </w:pPr>
            <w:r w:rsidRPr="005D2BD9">
              <w:rPr>
                <w:rFonts w:ascii="Arial" w:hAnsi="Arial" w:cs="Arial"/>
                <w:color w:val="000000"/>
                <w:sz w:val="24"/>
                <w:szCs w:val="24"/>
              </w:rPr>
              <w:t xml:space="preserve">Peter Chang and Norbert Costa will </w:t>
            </w:r>
            <w:r w:rsidR="00655433">
              <w:rPr>
                <w:rFonts w:ascii="Arial" w:hAnsi="Arial" w:cs="Arial"/>
                <w:color w:val="000000"/>
                <w:sz w:val="24"/>
                <w:szCs w:val="24"/>
              </w:rPr>
              <w:t xml:space="preserve">update this Committee again </w:t>
            </w:r>
            <w:r w:rsidR="00BD0FE7">
              <w:rPr>
                <w:rFonts w:ascii="Arial" w:hAnsi="Arial" w:cs="Arial"/>
                <w:color w:val="000000"/>
                <w:sz w:val="24"/>
                <w:szCs w:val="24"/>
              </w:rPr>
              <w:t>i</w:t>
            </w:r>
            <w:r w:rsidRPr="005D2BD9">
              <w:rPr>
                <w:rFonts w:ascii="Arial" w:hAnsi="Arial" w:cs="Arial"/>
                <w:color w:val="000000"/>
                <w:sz w:val="24"/>
                <w:szCs w:val="24"/>
              </w:rPr>
              <w:t>n February.</w:t>
            </w:r>
          </w:p>
        </w:tc>
        <w:tc>
          <w:tcPr>
            <w:tcW w:w="2570" w:type="dxa"/>
          </w:tcPr>
          <w:p w14:paraId="4CFEAF61" w14:textId="77777777" w:rsidR="000C6BD3" w:rsidRDefault="000C6BD3" w:rsidP="00266E8E">
            <w:pPr>
              <w:rPr>
                <w:rFonts w:eastAsia="Times New Roman"/>
                <w:sz w:val="24"/>
                <w:szCs w:val="24"/>
              </w:rPr>
            </w:pPr>
          </w:p>
        </w:tc>
      </w:tr>
      <w:bookmarkEnd w:id="1"/>
      <w:tr w:rsidR="00266E8E" w:rsidRPr="00B6288E" w14:paraId="7F51147D" w14:textId="77777777" w:rsidTr="00D44B07">
        <w:tc>
          <w:tcPr>
            <w:tcW w:w="2405" w:type="dxa"/>
          </w:tcPr>
          <w:p w14:paraId="54C43C7C" w14:textId="0C473AC9" w:rsidR="00266E8E" w:rsidRPr="000219EC" w:rsidRDefault="00266E8E" w:rsidP="00266E8E">
            <w:pPr>
              <w:rPr>
                <w:rFonts w:ascii="Arial" w:eastAsia="Times New Roman" w:hAnsi="Arial" w:cs="Arial"/>
                <w:b/>
                <w:bCs/>
                <w:sz w:val="24"/>
                <w:szCs w:val="24"/>
              </w:rPr>
            </w:pPr>
            <w:r>
              <w:rPr>
                <w:rFonts w:ascii="Arial" w:eastAsia="Times New Roman" w:hAnsi="Arial" w:cs="Arial"/>
                <w:b/>
                <w:bCs/>
                <w:sz w:val="24"/>
                <w:szCs w:val="24"/>
              </w:rPr>
              <w:lastRenderedPageBreak/>
              <w:t>Outstanding Action Items</w:t>
            </w:r>
          </w:p>
        </w:tc>
        <w:tc>
          <w:tcPr>
            <w:tcW w:w="8363" w:type="dxa"/>
          </w:tcPr>
          <w:p w14:paraId="409775EC" w14:textId="7E3202A0" w:rsidR="00266E8E" w:rsidRDefault="00266E8E" w:rsidP="00EC257F">
            <w:pPr>
              <w:pStyle w:val="ListParagraph"/>
              <w:numPr>
                <w:ilvl w:val="0"/>
                <w:numId w:val="30"/>
              </w:numPr>
              <w:jc w:val="both"/>
              <w:rPr>
                <w:rFonts w:ascii="Arial" w:hAnsi="Arial" w:cs="Arial"/>
                <w:color w:val="000000" w:themeColor="text1"/>
                <w:sz w:val="24"/>
                <w:szCs w:val="24"/>
              </w:rPr>
            </w:pPr>
            <w:bookmarkStart w:id="5" w:name="_Hlk118109057"/>
            <w:r w:rsidRPr="00111BCE">
              <w:rPr>
                <w:rFonts w:ascii="Arial" w:hAnsi="Arial" w:cs="Arial"/>
                <w:b/>
                <w:bCs/>
                <w:color w:val="000000" w:themeColor="text1"/>
                <w:sz w:val="24"/>
                <w:szCs w:val="24"/>
              </w:rPr>
              <w:t>Pools Working Group Update</w:t>
            </w:r>
            <w:r>
              <w:rPr>
                <w:rFonts w:ascii="Arial" w:hAnsi="Arial" w:cs="Arial"/>
                <w:color w:val="000000" w:themeColor="text1"/>
                <w:sz w:val="24"/>
                <w:szCs w:val="24"/>
              </w:rPr>
              <w:t xml:space="preserve">: </w:t>
            </w:r>
            <w:r w:rsidR="00BD1B9A">
              <w:rPr>
                <w:rFonts w:ascii="Arial" w:hAnsi="Arial" w:cs="Arial"/>
                <w:color w:val="000000" w:themeColor="text1"/>
                <w:sz w:val="24"/>
                <w:szCs w:val="24"/>
              </w:rPr>
              <w:t xml:space="preserve">Alex </w:t>
            </w:r>
            <w:r w:rsidR="000D3598">
              <w:rPr>
                <w:rFonts w:ascii="Arial" w:hAnsi="Arial" w:cs="Arial"/>
                <w:color w:val="000000" w:themeColor="text1"/>
                <w:sz w:val="24"/>
                <w:szCs w:val="24"/>
              </w:rPr>
              <w:t>Viliansky</w:t>
            </w:r>
            <w:r w:rsidR="004A6506">
              <w:rPr>
                <w:rFonts w:ascii="Arial" w:hAnsi="Arial" w:cs="Arial"/>
                <w:color w:val="000000" w:themeColor="text1"/>
                <w:sz w:val="24"/>
                <w:szCs w:val="24"/>
              </w:rPr>
              <w:t xml:space="preserve"> </w:t>
            </w:r>
            <w:r w:rsidR="005B716A">
              <w:rPr>
                <w:rFonts w:ascii="Arial" w:hAnsi="Arial" w:cs="Arial"/>
                <w:color w:val="000000" w:themeColor="text1"/>
                <w:sz w:val="24"/>
                <w:szCs w:val="24"/>
              </w:rPr>
              <w:t xml:space="preserve">shared a concern that guidelines around pool temperature need revision, especially </w:t>
            </w:r>
            <w:r w:rsidR="00E357EC">
              <w:rPr>
                <w:rFonts w:ascii="Arial" w:hAnsi="Arial" w:cs="Arial"/>
                <w:color w:val="000000" w:themeColor="text1"/>
                <w:sz w:val="24"/>
                <w:szCs w:val="24"/>
              </w:rPr>
              <w:t>regarding</w:t>
            </w:r>
            <w:r w:rsidR="005B716A">
              <w:rPr>
                <w:rFonts w:ascii="Arial" w:hAnsi="Arial" w:cs="Arial"/>
                <w:color w:val="000000" w:themeColor="text1"/>
                <w:sz w:val="24"/>
                <w:szCs w:val="24"/>
              </w:rPr>
              <w:t xml:space="preserve"> water temperature.</w:t>
            </w:r>
            <w:r w:rsidR="004A6506">
              <w:rPr>
                <w:rFonts w:ascii="Arial" w:hAnsi="Arial" w:cs="Arial"/>
                <w:color w:val="000000" w:themeColor="text1"/>
                <w:sz w:val="24"/>
                <w:szCs w:val="24"/>
              </w:rPr>
              <w:t xml:space="preserve"> </w:t>
            </w:r>
            <w:r w:rsidR="00E357EC">
              <w:rPr>
                <w:rFonts w:ascii="Arial" w:hAnsi="Arial" w:cs="Arial"/>
                <w:color w:val="000000" w:themeColor="text1"/>
                <w:sz w:val="24"/>
                <w:szCs w:val="24"/>
              </w:rPr>
              <w:t xml:space="preserve">Ndaba will discuss this with Jonathan Grove and </w:t>
            </w:r>
            <w:r w:rsidR="005179DB">
              <w:rPr>
                <w:rFonts w:ascii="Arial" w:hAnsi="Arial" w:cs="Arial"/>
                <w:color w:val="000000" w:themeColor="text1"/>
                <w:sz w:val="24"/>
                <w:szCs w:val="24"/>
              </w:rPr>
              <w:t xml:space="preserve">may have </w:t>
            </w:r>
            <w:r w:rsidR="00E357EC">
              <w:rPr>
                <w:rFonts w:ascii="Arial" w:hAnsi="Arial" w:cs="Arial"/>
                <w:color w:val="000000" w:themeColor="text1"/>
                <w:sz w:val="24"/>
                <w:szCs w:val="24"/>
              </w:rPr>
              <w:t>an update in the next meeting.</w:t>
            </w:r>
            <w:r w:rsidR="000639B9">
              <w:rPr>
                <w:rFonts w:ascii="Arial" w:hAnsi="Arial" w:cs="Arial"/>
                <w:color w:val="000000" w:themeColor="text1"/>
                <w:sz w:val="24"/>
                <w:szCs w:val="24"/>
              </w:rPr>
              <w:t xml:space="preserve"> </w:t>
            </w:r>
          </w:p>
          <w:p w14:paraId="04B96183" w14:textId="4FB8E1E1" w:rsidR="000639B9" w:rsidRDefault="000639B9" w:rsidP="00E357EC">
            <w:pPr>
              <w:pStyle w:val="ListParagraph"/>
              <w:ind w:left="360"/>
              <w:jc w:val="both"/>
              <w:rPr>
                <w:rFonts w:ascii="Arial" w:hAnsi="Arial" w:cs="Arial"/>
                <w:color w:val="000000" w:themeColor="text1"/>
                <w:sz w:val="24"/>
                <w:szCs w:val="24"/>
              </w:rPr>
            </w:pPr>
          </w:p>
          <w:p w14:paraId="50724E78" w14:textId="6FE9944C" w:rsidR="00266E8E" w:rsidRDefault="00266E8E" w:rsidP="00E357EC">
            <w:pPr>
              <w:pStyle w:val="ListParagraph"/>
              <w:numPr>
                <w:ilvl w:val="0"/>
                <w:numId w:val="30"/>
              </w:numPr>
              <w:jc w:val="both"/>
              <w:rPr>
                <w:rFonts w:ascii="Arial" w:hAnsi="Arial" w:cs="Arial"/>
                <w:color w:val="000000" w:themeColor="text1"/>
                <w:sz w:val="24"/>
                <w:szCs w:val="24"/>
              </w:rPr>
            </w:pPr>
            <w:r>
              <w:rPr>
                <w:rFonts w:ascii="Arial" w:hAnsi="Arial" w:cs="Arial"/>
                <w:b/>
                <w:bCs/>
                <w:color w:val="000000" w:themeColor="text1"/>
                <w:sz w:val="24"/>
                <w:szCs w:val="24"/>
              </w:rPr>
              <w:t>Exterior Facilities Working Group</w:t>
            </w:r>
            <w:r>
              <w:rPr>
                <w:rFonts w:ascii="Arial" w:hAnsi="Arial" w:cs="Arial"/>
                <w:color w:val="000000" w:themeColor="text1"/>
                <w:sz w:val="24"/>
                <w:szCs w:val="24"/>
              </w:rPr>
              <w:t xml:space="preserve">: </w:t>
            </w:r>
            <w:r w:rsidR="005179DB">
              <w:rPr>
                <w:rFonts w:ascii="Arial" w:hAnsi="Arial" w:cs="Arial"/>
                <w:color w:val="000000" w:themeColor="text1"/>
                <w:sz w:val="24"/>
                <w:szCs w:val="24"/>
              </w:rPr>
              <w:t>Nil Report</w:t>
            </w:r>
            <w:r w:rsidR="00E357EC">
              <w:rPr>
                <w:rFonts w:ascii="Arial" w:hAnsi="Arial" w:cs="Arial"/>
                <w:color w:val="000000" w:themeColor="text1"/>
                <w:sz w:val="24"/>
                <w:szCs w:val="24"/>
              </w:rPr>
              <w:t>.</w:t>
            </w:r>
          </w:p>
          <w:p w14:paraId="00E057BE" w14:textId="77777777" w:rsidR="00E357EC" w:rsidRDefault="00E357EC" w:rsidP="00E357EC">
            <w:pPr>
              <w:pStyle w:val="ListParagraph"/>
              <w:ind w:left="360"/>
              <w:jc w:val="both"/>
              <w:rPr>
                <w:rFonts w:ascii="Arial" w:hAnsi="Arial" w:cs="Arial"/>
                <w:color w:val="000000" w:themeColor="text1"/>
                <w:sz w:val="24"/>
                <w:szCs w:val="24"/>
              </w:rPr>
            </w:pPr>
          </w:p>
          <w:p w14:paraId="242074EA" w14:textId="6EEB165A" w:rsidR="00E357EC" w:rsidRPr="00862084" w:rsidRDefault="00266E8E" w:rsidP="00650F77">
            <w:pPr>
              <w:pStyle w:val="ListParagraph"/>
              <w:numPr>
                <w:ilvl w:val="0"/>
                <w:numId w:val="30"/>
              </w:numPr>
              <w:jc w:val="both"/>
              <w:rPr>
                <w:rFonts w:ascii="Arial" w:hAnsi="Arial" w:cs="Arial"/>
                <w:color w:val="000000" w:themeColor="text1"/>
                <w:sz w:val="24"/>
                <w:szCs w:val="24"/>
              </w:rPr>
            </w:pPr>
            <w:r w:rsidRPr="00862084">
              <w:rPr>
                <w:rFonts w:ascii="Arial" w:hAnsi="Arial" w:cs="Arial"/>
                <w:b/>
                <w:bCs/>
                <w:color w:val="000000" w:themeColor="text1"/>
                <w:sz w:val="24"/>
                <w:szCs w:val="24"/>
              </w:rPr>
              <w:t>Communication and website Working Group Updates</w:t>
            </w:r>
            <w:r w:rsidRPr="00862084">
              <w:rPr>
                <w:rFonts w:ascii="Arial" w:hAnsi="Arial" w:cs="Arial"/>
                <w:color w:val="000000" w:themeColor="text1"/>
                <w:sz w:val="24"/>
                <w:szCs w:val="24"/>
              </w:rPr>
              <w:t xml:space="preserve">: </w:t>
            </w:r>
            <w:r w:rsidR="005179DB">
              <w:rPr>
                <w:rFonts w:ascii="Arial" w:hAnsi="Arial" w:cs="Arial"/>
                <w:color w:val="000000" w:themeColor="text1"/>
                <w:sz w:val="24"/>
                <w:szCs w:val="24"/>
              </w:rPr>
              <w:t>Nil Report</w:t>
            </w:r>
            <w:r w:rsidR="00862084" w:rsidRPr="00862084">
              <w:rPr>
                <w:rFonts w:ascii="Arial" w:hAnsi="Arial" w:cs="Arial"/>
                <w:color w:val="000000" w:themeColor="text1"/>
                <w:sz w:val="24"/>
                <w:szCs w:val="24"/>
              </w:rPr>
              <w:t>.</w:t>
            </w:r>
          </w:p>
          <w:p w14:paraId="42F74BB7" w14:textId="77777777" w:rsidR="00E357EC" w:rsidRDefault="00E357EC" w:rsidP="00E357EC">
            <w:pPr>
              <w:pStyle w:val="ListParagraph"/>
              <w:ind w:left="360"/>
              <w:jc w:val="both"/>
              <w:rPr>
                <w:rFonts w:ascii="Arial" w:hAnsi="Arial" w:cs="Arial"/>
                <w:color w:val="000000" w:themeColor="text1"/>
                <w:sz w:val="24"/>
                <w:szCs w:val="24"/>
              </w:rPr>
            </w:pPr>
          </w:p>
          <w:p w14:paraId="4CF58986" w14:textId="074D0A11" w:rsidR="000639B9" w:rsidRDefault="000639B9" w:rsidP="00EC257F">
            <w:pPr>
              <w:pStyle w:val="ListParagraph"/>
              <w:numPr>
                <w:ilvl w:val="0"/>
                <w:numId w:val="30"/>
              </w:numPr>
              <w:jc w:val="both"/>
              <w:rPr>
                <w:rFonts w:ascii="Arial" w:hAnsi="Arial" w:cs="Arial"/>
                <w:color w:val="000000" w:themeColor="text1"/>
                <w:sz w:val="24"/>
                <w:szCs w:val="24"/>
              </w:rPr>
            </w:pPr>
            <w:r>
              <w:rPr>
                <w:rFonts w:ascii="Arial" w:hAnsi="Arial" w:cs="Arial"/>
                <w:b/>
                <w:bCs/>
                <w:color w:val="000000" w:themeColor="text1"/>
                <w:sz w:val="24"/>
                <w:szCs w:val="24"/>
              </w:rPr>
              <w:t xml:space="preserve">Who is chairing the AGM </w:t>
            </w:r>
            <w:r>
              <w:rPr>
                <w:rFonts w:ascii="Arial" w:hAnsi="Arial" w:cs="Arial"/>
                <w:color w:val="000000" w:themeColor="text1"/>
                <w:sz w:val="24"/>
                <w:szCs w:val="24"/>
              </w:rPr>
              <w:t xml:space="preserve">– </w:t>
            </w:r>
            <w:r w:rsidR="00E357EC">
              <w:rPr>
                <w:rFonts w:ascii="Arial" w:hAnsi="Arial" w:cs="Arial"/>
                <w:color w:val="000000" w:themeColor="text1"/>
                <w:sz w:val="24"/>
                <w:szCs w:val="24"/>
              </w:rPr>
              <w:t>Patrick Rutledge will discuss this with Judy.</w:t>
            </w:r>
          </w:p>
          <w:bookmarkEnd w:id="5"/>
          <w:p w14:paraId="23B3AE10" w14:textId="77777777" w:rsidR="00266E8E" w:rsidRDefault="00266E8E" w:rsidP="00266E8E">
            <w:pPr>
              <w:pStyle w:val="ListParagraph"/>
              <w:ind w:left="360"/>
              <w:rPr>
                <w:rFonts w:ascii="Arial" w:hAnsi="Arial" w:cs="Arial"/>
                <w:color w:val="000000" w:themeColor="text1"/>
                <w:sz w:val="24"/>
                <w:szCs w:val="24"/>
              </w:rPr>
            </w:pPr>
          </w:p>
          <w:p w14:paraId="075133C6" w14:textId="2AC7FC2A" w:rsidR="00266E8E" w:rsidRPr="00577636" w:rsidRDefault="00266E8E" w:rsidP="00577636">
            <w:pPr>
              <w:pStyle w:val="ListParagraph"/>
              <w:numPr>
                <w:ilvl w:val="0"/>
                <w:numId w:val="31"/>
              </w:numPr>
              <w:rPr>
                <w:rFonts w:ascii="Arial" w:hAnsi="Arial" w:cs="Arial"/>
                <w:sz w:val="24"/>
                <w:szCs w:val="24"/>
              </w:rPr>
            </w:pPr>
            <w:bookmarkStart w:id="6" w:name="_Hlk118109097"/>
            <w:r w:rsidRPr="005179DB">
              <w:rPr>
                <w:rFonts w:ascii="Arial" w:hAnsi="Arial" w:cs="Arial"/>
                <w:b/>
                <w:bCs/>
                <w:color w:val="000000" w:themeColor="text1"/>
                <w:sz w:val="24"/>
                <w:szCs w:val="24"/>
              </w:rPr>
              <w:t xml:space="preserve">Committee Vacancies (Category-B). </w:t>
            </w:r>
            <w:r w:rsidRPr="005179DB">
              <w:rPr>
                <w:rFonts w:ascii="Arial" w:hAnsi="Arial" w:cs="Arial"/>
                <w:color w:val="000000" w:themeColor="text1"/>
                <w:sz w:val="24"/>
                <w:szCs w:val="24"/>
              </w:rPr>
              <w:t xml:space="preserve">Members who are up for election this year under the following categories are </w:t>
            </w:r>
            <w:r w:rsidRPr="005179DB">
              <w:rPr>
                <w:rFonts w:ascii="Arial" w:hAnsi="Arial" w:cs="Arial"/>
                <w:b/>
                <w:sz w:val="24"/>
                <w:szCs w:val="24"/>
              </w:rPr>
              <w:t xml:space="preserve">Judy Gargaro </w:t>
            </w:r>
            <w:r w:rsidRPr="005179DB">
              <w:rPr>
                <w:rFonts w:ascii="Arial" w:hAnsi="Arial" w:cs="Arial"/>
                <w:bCs/>
                <w:sz w:val="24"/>
                <w:szCs w:val="24"/>
              </w:rPr>
              <w:t>(Arts and Hobbies)</w:t>
            </w:r>
            <w:r w:rsidRPr="005179DB">
              <w:rPr>
                <w:rFonts w:ascii="Arial" w:hAnsi="Arial" w:cs="Arial"/>
                <w:sz w:val="24"/>
                <w:szCs w:val="24"/>
              </w:rPr>
              <w:t xml:space="preserve">, </w:t>
            </w:r>
            <w:r w:rsidRPr="005179DB">
              <w:rPr>
                <w:rFonts w:ascii="Arial" w:hAnsi="Arial" w:cs="Arial"/>
                <w:b/>
                <w:sz w:val="24"/>
                <w:szCs w:val="24"/>
              </w:rPr>
              <w:t xml:space="preserve">Heather Mitchell and </w:t>
            </w:r>
            <w:r w:rsidR="00EC257F" w:rsidRPr="005179DB">
              <w:rPr>
                <w:rFonts w:ascii="Arial" w:hAnsi="Arial" w:cs="Arial"/>
                <w:b/>
                <w:sz w:val="24"/>
                <w:szCs w:val="24"/>
              </w:rPr>
              <w:t xml:space="preserve">a </w:t>
            </w:r>
            <w:r w:rsidRPr="005179DB">
              <w:rPr>
                <w:rFonts w:ascii="Arial" w:hAnsi="Arial" w:cs="Arial"/>
                <w:b/>
                <w:sz w:val="24"/>
                <w:szCs w:val="24"/>
              </w:rPr>
              <w:t>few others</w:t>
            </w:r>
            <w:r w:rsidRPr="005179DB">
              <w:rPr>
                <w:rFonts w:ascii="Arial" w:hAnsi="Arial" w:cs="Arial"/>
                <w:sz w:val="24"/>
                <w:szCs w:val="24"/>
              </w:rPr>
              <w:t xml:space="preserve"> (</w:t>
            </w:r>
            <w:r w:rsidRPr="005179DB">
              <w:rPr>
                <w:rFonts w:ascii="Arial" w:hAnsi="Arial" w:cs="Arial"/>
                <w:color w:val="000000" w:themeColor="text1"/>
                <w:sz w:val="24"/>
                <w:szCs w:val="24"/>
              </w:rPr>
              <w:t>Sports and Recreation)</w:t>
            </w:r>
            <w:r w:rsidRPr="005179DB">
              <w:rPr>
                <w:rFonts w:ascii="Arial" w:hAnsi="Arial" w:cs="Arial"/>
                <w:b/>
                <w:bCs/>
                <w:color w:val="000000" w:themeColor="text1"/>
                <w:sz w:val="24"/>
                <w:szCs w:val="24"/>
              </w:rPr>
              <w:t xml:space="preserve">, </w:t>
            </w:r>
            <w:r w:rsidRPr="005179DB">
              <w:rPr>
                <w:rFonts w:ascii="Arial" w:hAnsi="Arial" w:cs="Arial"/>
                <w:b/>
                <w:bCs/>
                <w:sz w:val="24"/>
                <w:szCs w:val="24"/>
              </w:rPr>
              <w:t xml:space="preserve">Denis </w:t>
            </w:r>
            <w:r w:rsidR="00C45A27" w:rsidRPr="005179DB">
              <w:rPr>
                <w:rFonts w:ascii="Arial" w:hAnsi="Arial" w:cs="Arial"/>
                <w:b/>
                <w:bCs/>
                <w:sz w:val="24"/>
                <w:szCs w:val="24"/>
              </w:rPr>
              <w:t>Keshinro</w:t>
            </w:r>
            <w:r w:rsidR="00EC257F" w:rsidRPr="005179DB">
              <w:rPr>
                <w:rFonts w:ascii="Arial" w:hAnsi="Arial" w:cs="Arial"/>
                <w:b/>
                <w:bCs/>
                <w:sz w:val="24"/>
                <w:szCs w:val="24"/>
              </w:rPr>
              <w:t xml:space="preserve"> &amp;</w:t>
            </w:r>
            <w:r w:rsidRPr="005179DB">
              <w:rPr>
                <w:rFonts w:ascii="Arial" w:hAnsi="Arial" w:cs="Arial"/>
                <w:b/>
                <w:bCs/>
                <w:sz w:val="24"/>
                <w:szCs w:val="24"/>
              </w:rPr>
              <w:t xml:space="preserve"> Sam Glazer </w:t>
            </w:r>
            <w:r w:rsidRPr="005179DB">
              <w:rPr>
                <w:rFonts w:ascii="Arial" w:hAnsi="Arial" w:cs="Arial"/>
                <w:sz w:val="24"/>
                <w:szCs w:val="24"/>
              </w:rPr>
              <w:t>(Alternate)</w:t>
            </w:r>
            <w:r w:rsidRPr="005179DB">
              <w:rPr>
                <w:rFonts w:ascii="Arial" w:hAnsi="Arial" w:cs="Arial"/>
                <w:b/>
                <w:bCs/>
                <w:sz w:val="24"/>
                <w:szCs w:val="24"/>
              </w:rPr>
              <w:t xml:space="preserve"> </w:t>
            </w:r>
            <w:r w:rsidRPr="005179DB">
              <w:rPr>
                <w:rFonts w:ascii="Arial" w:hAnsi="Arial" w:cs="Arial"/>
                <w:sz w:val="24"/>
                <w:szCs w:val="24"/>
              </w:rPr>
              <w:t>(</w:t>
            </w:r>
            <w:r w:rsidR="00EC257F" w:rsidRPr="005179DB">
              <w:rPr>
                <w:rFonts w:ascii="Arial" w:hAnsi="Arial" w:cs="Arial"/>
                <w:sz w:val="24"/>
                <w:szCs w:val="24"/>
              </w:rPr>
              <w:t>Faith-based</w:t>
            </w:r>
            <w:r w:rsidRPr="005179DB">
              <w:rPr>
                <w:rFonts w:ascii="Arial" w:hAnsi="Arial" w:cs="Arial"/>
                <w:sz w:val="24"/>
                <w:szCs w:val="24"/>
              </w:rPr>
              <w:t xml:space="preserve">), </w:t>
            </w:r>
            <w:r w:rsidRPr="005179DB">
              <w:rPr>
                <w:rFonts w:ascii="Arial" w:hAnsi="Arial" w:cs="Arial"/>
                <w:b/>
                <w:sz w:val="24"/>
                <w:szCs w:val="24"/>
              </w:rPr>
              <w:t>Dave McNee</w:t>
            </w:r>
            <w:r w:rsidRPr="005179DB">
              <w:rPr>
                <w:rFonts w:ascii="Arial" w:hAnsi="Arial" w:cs="Arial"/>
                <w:sz w:val="24"/>
                <w:szCs w:val="24"/>
              </w:rPr>
              <w:t xml:space="preserve"> (Youth), Additional members - </w:t>
            </w:r>
            <w:r w:rsidRPr="005179DB">
              <w:rPr>
                <w:rFonts w:ascii="Arial" w:hAnsi="Arial" w:cs="Arial"/>
                <w:b/>
                <w:sz w:val="24"/>
                <w:szCs w:val="24"/>
              </w:rPr>
              <w:t xml:space="preserve">Alan Hrabinski, Lynn Manning, Susan Orellana. </w:t>
            </w:r>
            <w:r w:rsidRPr="005179DB">
              <w:rPr>
                <w:rFonts w:ascii="Arial" w:hAnsi="Arial" w:cs="Arial"/>
                <w:sz w:val="24"/>
                <w:szCs w:val="24"/>
              </w:rPr>
              <w:t xml:space="preserve">And we also have 2 new positions open - BIPOC and LGBTQ2s+. </w:t>
            </w:r>
            <w:r w:rsidR="005179DB" w:rsidRPr="005179DB">
              <w:rPr>
                <w:rFonts w:ascii="Arial" w:hAnsi="Arial" w:cs="Arial"/>
                <w:sz w:val="24"/>
                <w:szCs w:val="24"/>
              </w:rPr>
              <w:t xml:space="preserve">If anyone has questions about the election or would like to stand for the committee contact Chair Judy Gargaro.  Please register to attend through the zoom link at https://forms.gle/s5FXY4TdPRmjX7549 </w:t>
            </w:r>
            <w:bookmarkEnd w:id="6"/>
          </w:p>
        </w:tc>
        <w:tc>
          <w:tcPr>
            <w:tcW w:w="2570" w:type="dxa"/>
          </w:tcPr>
          <w:p w14:paraId="61090EC7" w14:textId="77777777" w:rsidR="00266E8E" w:rsidRDefault="00266E8E" w:rsidP="00266E8E">
            <w:pPr>
              <w:rPr>
                <w:rFonts w:eastAsia="Times New Roman"/>
                <w:sz w:val="24"/>
                <w:szCs w:val="24"/>
              </w:rPr>
            </w:pPr>
          </w:p>
          <w:p w14:paraId="25589909" w14:textId="77777777" w:rsidR="009B1E43" w:rsidRDefault="009B1E43" w:rsidP="00266E8E">
            <w:pPr>
              <w:rPr>
                <w:rFonts w:eastAsia="Times New Roman"/>
                <w:sz w:val="24"/>
                <w:szCs w:val="24"/>
              </w:rPr>
            </w:pPr>
          </w:p>
          <w:p w14:paraId="571F9900" w14:textId="77777777" w:rsidR="009B1E43" w:rsidRDefault="009B1E43" w:rsidP="00266E8E">
            <w:pPr>
              <w:rPr>
                <w:rFonts w:eastAsia="Times New Roman"/>
                <w:sz w:val="24"/>
                <w:szCs w:val="24"/>
              </w:rPr>
            </w:pPr>
          </w:p>
          <w:p w14:paraId="5E8AD7C5" w14:textId="77777777" w:rsidR="009B1E43" w:rsidRDefault="009B1E43" w:rsidP="00266E8E">
            <w:pPr>
              <w:rPr>
                <w:rFonts w:eastAsia="Times New Roman"/>
                <w:sz w:val="24"/>
                <w:szCs w:val="24"/>
              </w:rPr>
            </w:pPr>
          </w:p>
          <w:p w14:paraId="1D951A6B" w14:textId="77777777" w:rsidR="009B1E43" w:rsidRDefault="009B1E43" w:rsidP="00266E8E">
            <w:pPr>
              <w:rPr>
                <w:rFonts w:eastAsia="Times New Roman"/>
                <w:sz w:val="24"/>
                <w:szCs w:val="24"/>
              </w:rPr>
            </w:pPr>
          </w:p>
          <w:p w14:paraId="5CBAB420" w14:textId="77777777" w:rsidR="009B1E43" w:rsidRDefault="009B1E43" w:rsidP="00266E8E">
            <w:pPr>
              <w:rPr>
                <w:rFonts w:eastAsia="Times New Roman"/>
                <w:sz w:val="24"/>
                <w:szCs w:val="24"/>
              </w:rPr>
            </w:pPr>
          </w:p>
          <w:p w14:paraId="37595389" w14:textId="77777777" w:rsidR="009B1E43" w:rsidRDefault="009B1E43" w:rsidP="00266E8E">
            <w:pPr>
              <w:rPr>
                <w:rFonts w:eastAsia="Times New Roman"/>
                <w:sz w:val="24"/>
                <w:szCs w:val="24"/>
              </w:rPr>
            </w:pPr>
          </w:p>
          <w:p w14:paraId="3F97D465" w14:textId="77777777" w:rsidR="009B1E43" w:rsidRDefault="009B1E43" w:rsidP="00266E8E">
            <w:pPr>
              <w:rPr>
                <w:rFonts w:eastAsia="Times New Roman"/>
                <w:sz w:val="24"/>
                <w:szCs w:val="24"/>
              </w:rPr>
            </w:pPr>
          </w:p>
          <w:p w14:paraId="4DB22FF9" w14:textId="77777777" w:rsidR="009B1E43" w:rsidRDefault="009B1E43" w:rsidP="00266E8E">
            <w:pPr>
              <w:rPr>
                <w:rFonts w:eastAsia="Times New Roman"/>
                <w:sz w:val="24"/>
                <w:szCs w:val="24"/>
              </w:rPr>
            </w:pPr>
          </w:p>
          <w:p w14:paraId="0F830320" w14:textId="77777777" w:rsidR="009B1E43" w:rsidRDefault="009B1E43" w:rsidP="00266E8E">
            <w:pPr>
              <w:rPr>
                <w:rFonts w:eastAsia="Times New Roman"/>
                <w:sz w:val="24"/>
                <w:szCs w:val="24"/>
              </w:rPr>
            </w:pPr>
          </w:p>
          <w:p w14:paraId="2FD298AB" w14:textId="77777777" w:rsidR="009B1E43" w:rsidRDefault="009B1E43" w:rsidP="00266E8E">
            <w:pPr>
              <w:rPr>
                <w:rFonts w:eastAsia="Times New Roman"/>
                <w:sz w:val="24"/>
                <w:szCs w:val="24"/>
              </w:rPr>
            </w:pPr>
          </w:p>
          <w:p w14:paraId="18FE66B8" w14:textId="77777777" w:rsidR="009B1E43" w:rsidRDefault="009B1E43" w:rsidP="00266E8E">
            <w:pPr>
              <w:rPr>
                <w:rFonts w:eastAsia="Times New Roman"/>
                <w:sz w:val="24"/>
                <w:szCs w:val="24"/>
              </w:rPr>
            </w:pPr>
          </w:p>
          <w:p w14:paraId="00AE827F" w14:textId="77777777" w:rsidR="009B1E43" w:rsidRDefault="009B1E43" w:rsidP="00266E8E">
            <w:pPr>
              <w:rPr>
                <w:rFonts w:eastAsia="Times New Roman"/>
                <w:sz w:val="24"/>
                <w:szCs w:val="24"/>
              </w:rPr>
            </w:pPr>
          </w:p>
          <w:p w14:paraId="0803DE5E" w14:textId="77777777" w:rsidR="009B1E43" w:rsidRDefault="009B1E43" w:rsidP="00266E8E">
            <w:pPr>
              <w:rPr>
                <w:rFonts w:eastAsia="Times New Roman"/>
                <w:sz w:val="24"/>
                <w:szCs w:val="24"/>
              </w:rPr>
            </w:pPr>
          </w:p>
          <w:p w14:paraId="36883495" w14:textId="77777777" w:rsidR="009B1E43" w:rsidRDefault="009B1E43" w:rsidP="00266E8E">
            <w:pPr>
              <w:rPr>
                <w:rFonts w:eastAsia="Times New Roman"/>
                <w:sz w:val="24"/>
                <w:szCs w:val="24"/>
              </w:rPr>
            </w:pPr>
          </w:p>
          <w:p w14:paraId="581F29BE" w14:textId="77777777" w:rsidR="009B1E43" w:rsidRDefault="009B1E43" w:rsidP="00266E8E">
            <w:pPr>
              <w:rPr>
                <w:rFonts w:eastAsia="Times New Roman"/>
                <w:sz w:val="24"/>
                <w:szCs w:val="24"/>
              </w:rPr>
            </w:pPr>
          </w:p>
          <w:p w14:paraId="664971BD" w14:textId="77777777" w:rsidR="009B1E43" w:rsidRDefault="009B1E43" w:rsidP="00266E8E">
            <w:pPr>
              <w:rPr>
                <w:rFonts w:eastAsia="Times New Roman"/>
                <w:sz w:val="24"/>
                <w:szCs w:val="24"/>
              </w:rPr>
            </w:pPr>
          </w:p>
          <w:p w14:paraId="6CF01274" w14:textId="77777777" w:rsidR="009B1E43" w:rsidRDefault="009B1E43" w:rsidP="00266E8E">
            <w:pPr>
              <w:rPr>
                <w:rFonts w:eastAsia="Times New Roman"/>
                <w:sz w:val="24"/>
                <w:szCs w:val="24"/>
              </w:rPr>
            </w:pPr>
          </w:p>
          <w:p w14:paraId="40DE7CF4" w14:textId="77777777" w:rsidR="009B1E43" w:rsidRDefault="009B1E43" w:rsidP="00266E8E">
            <w:pPr>
              <w:rPr>
                <w:rFonts w:eastAsia="Times New Roman"/>
                <w:sz w:val="24"/>
                <w:szCs w:val="24"/>
              </w:rPr>
            </w:pPr>
          </w:p>
          <w:p w14:paraId="4CD524AD" w14:textId="77777777" w:rsidR="009B1E43" w:rsidRDefault="009B1E43" w:rsidP="00266E8E">
            <w:pPr>
              <w:rPr>
                <w:rFonts w:eastAsia="Times New Roman"/>
                <w:sz w:val="24"/>
                <w:szCs w:val="24"/>
              </w:rPr>
            </w:pPr>
          </w:p>
          <w:p w14:paraId="513BD46C" w14:textId="67FF6BBD" w:rsidR="009B1E43" w:rsidRPr="00070064" w:rsidRDefault="009B1E43" w:rsidP="00E357EC">
            <w:pPr>
              <w:rPr>
                <w:rFonts w:eastAsia="Times New Roman"/>
                <w:sz w:val="24"/>
                <w:szCs w:val="24"/>
              </w:rPr>
            </w:pPr>
          </w:p>
        </w:tc>
      </w:tr>
      <w:tr w:rsidR="00266E8E" w:rsidRPr="00B6288E" w14:paraId="6DABB265" w14:textId="77777777" w:rsidTr="00D44B07">
        <w:tc>
          <w:tcPr>
            <w:tcW w:w="2405" w:type="dxa"/>
          </w:tcPr>
          <w:p w14:paraId="07E6DC4A" w14:textId="5DBE78C5" w:rsidR="00266E8E" w:rsidRPr="00B6288E" w:rsidRDefault="00266E8E" w:rsidP="00266E8E">
            <w:pPr>
              <w:rPr>
                <w:rFonts w:ascii="Arial" w:hAnsi="Arial" w:cs="Arial"/>
                <w:b/>
                <w:bCs/>
                <w:sz w:val="24"/>
                <w:szCs w:val="24"/>
              </w:rPr>
            </w:pPr>
            <w:r w:rsidRPr="00B6288E">
              <w:rPr>
                <w:rFonts w:ascii="Arial" w:hAnsi="Arial" w:cs="Arial"/>
                <w:b/>
                <w:bCs/>
                <w:sz w:val="24"/>
                <w:szCs w:val="24"/>
              </w:rPr>
              <w:t>Trustee Report</w:t>
            </w:r>
          </w:p>
        </w:tc>
        <w:tc>
          <w:tcPr>
            <w:tcW w:w="8363" w:type="dxa"/>
          </w:tcPr>
          <w:p w14:paraId="6D9E4770" w14:textId="4E0DBB30" w:rsidR="00403161" w:rsidRDefault="00403161" w:rsidP="008F5338">
            <w:pPr>
              <w:pStyle w:val="ListParagraph"/>
              <w:numPr>
                <w:ilvl w:val="0"/>
                <w:numId w:val="30"/>
              </w:numPr>
              <w:jc w:val="both"/>
              <w:rPr>
                <w:rFonts w:ascii="Arial" w:hAnsi="Arial" w:cs="Arial"/>
                <w:color w:val="000000" w:themeColor="text1"/>
                <w:sz w:val="24"/>
                <w:szCs w:val="24"/>
              </w:rPr>
            </w:pPr>
            <w:bookmarkStart w:id="7" w:name="_Hlk118109315"/>
            <w:r>
              <w:rPr>
                <w:rFonts w:ascii="Arial" w:hAnsi="Arial" w:cs="Arial"/>
                <w:color w:val="000000" w:themeColor="text1"/>
                <w:sz w:val="24"/>
                <w:szCs w:val="24"/>
              </w:rPr>
              <w:t xml:space="preserve">Trustee Li shared that this is a transition period between the </w:t>
            </w:r>
            <w:r w:rsidR="00B72708">
              <w:rPr>
                <w:rFonts w:ascii="Arial" w:hAnsi="Arial" w:cs="Arial"/>
                <w:color w:val="000000" w:themeColor="text1"/>
                <w:sz w:val="24"/>
                <w:szCs w:val="24"/>
              </w:rPr>
              <w:t>old a</w:t>
            </w:r>
            <w:r>
              <w:rPr>
                <w:rFonts w:ascii="Arial" w:hAnsi="Arial" w:cs="Arial"/>
                <w:color w:val="000000" w:themeColor="text1"/>
                <w:sz w:val="24"/>
                <w:szCs w:val="24"/>
              </w:rPr>
              <w:t xml:space="preserve">nd the </w:t>
            </w:r>
            <w:r w:rsidR="00B72708">
              <w:rPr>
                <w:rFonts w:ascii="Arial" w:hAnsi="Arial" w:cs="Arial"/>
                <w:color w:val="000000" w:themeColor="text1"/>
                <w:sz w:val="24"/>
                <w:szCs w:val="24"/>
              </w:rPr>
              <w:t>new</w:t>
            </w:r>
            <w:r>
              <w:rPr>
                <w:rFonts w:ascii="Arial" w:hAnsi="Arial" w:cs="Arial"/>
                <w:color w:val="000000" w:themeColor="text1"/>
                <w:sz w:val="24"/>
                <w:szCs w:val="24"/>
              </w:rPr>
              <w:t xml:space="preserve"> board. Post the November 15, 2022, organizational meeting, </w:t>
            </w:r>
            <w:r w:rsidR="00B72708">
              <w:rPr>
                <w:rFonts w:ascii="Arial" w:hAnsi="Arial" w:cs="Arial"/>
                <w:color w:val="000000" w:themeColor="text1"/>
                <w:sz w:val="24"/>
                <w:szCs w:val="24"/>
              </w:rPr>
              <w:t xml:space="preserve">the </w:t>
            </w:r>
            <w:r>
              <w:rPr>
                <w:rFonts w:ascii="Arial" w:hAnsi="Arial" w:cs="Arial"/>
                <w:color w:val="000000" w:themeColor="text1"/>
                <w:sz w:val="24"/>
                <w:szCs w:val="24"/>
              </w:rPr>
              <w:t xml:space="preserve">Trustee for each committee for next year will be </w:t>
            </w:r>
            <w:r w:rsidR="005D2BD9">
              <w:rPr>
                <w:rFonts w:ascii="Arial" w:hAnsi="Arial" w:cs="Arial"/>
                <w:color w:val="000000" w:themeColor="text1"/>
                <w:sz w:val="24"/>
                <w:szCs w:val="24"/>
              </w:rPr>
              <w:t>decided.</w:t>
            </w:r>
            <w:r w:rsidR="00B72708">
              <w:rPr>
                <w:rFonts w:ascii="Arial" w:hAnsi="Arial" w:cs="Arial"/>
                <w:color w:val="000000" w:themeColor="text1"/>
                <w:sz w:val="24"/>
                <w:szCs w:val="24"/>
              </w:rPr>
              <w:t xml:space="preserve"> </w:t>
            </w:r>
            <w:r>
              <w:rPr>
                <w:rFonts w:ascii="Arial" w:hAnsi="Arial" w:cs="Arial"/>
                <w:color w:val="000000" w:themeColor="text1"/>
                <w:sz w:val="24"/>
                <w:szCs w:val="24"/>
              </w:rPr>
              <w:t xml:space="preserve">Regardless of who gets </w:t>
            </w:r>
            <w:r w:rsidR="00B72708">
              <w:rPr>
                <w:rFonts w:ascii="Arial" w:hAnsi="Arial" w:cs="Arial"/>
                <w:color w:val="000000" w:themeColor="text1"/>
                <w:sz w:val="24"/>
                <w:szCs w:val="24"/>
              </w:rPr>
              <w:t xml:space="preserve">selected for </w:t>
            </w:r>
            <w:r>
              <w:rPr>
                <w:rFonts w:ascii="Arial" w:hAnsi="Arial" w:cs="Arial"/>
                <w:color w:val="000000" w:themeColor="text1"/>
                <w:sz w:val="24"/>
                <w:szCs w:val="24"/>
              </w:rPr>
              <w:t xml:space="preserve">CUSCAC, Trustee Li will </w:t>
            </w:r>
            <w:r w:rsidR="00B72708">
              <w:rPr>
                <w:rFonts w:ascii="Arial" w:hAnsi="Arial" w:cs="Arial"/>
                <w:color w:val="000000" w:themeColor="text1"/>
                <w:sz w:val="24"/>
                <w:szCs w:val="24"/>
              </w:rPr>
              <w:t>be representing the board for the AGM</w:t>
            </w:r>
            <w:r>
              <w:rPr>
                <w:rFonts w:ascii="Arial" w:hAnsi="Arial" w:cs="Arial"/>
                <w:color w:val="000000" w:themeColor="text1"/>
                <w:sz w:val="24"/>
                <w:szCs w:val="24"/>
              </w:rPr>
              <w:t xml:space="preserve"> </w:t>
            </w:r>
            <w:r w:rsidR="00B72708">
              <w:rPr>
                <w:rFonts w:ascii="Arial" w:hAnsi="Arial" w:cs="Arial"/>
                <w:color w:val="000000" w:themeColor="text1"/>
                <w:sz w:val="24"/>
                <w:szCs w:val="24"/>
              </w:rPr>
              <w:t xml:space="preserve">to make sure </w:t>
            </w:r>
            <w:r w:rsidR="005D2BD9">
              <w:rPr>
                <w:rFonts w:ascii="Arial" w:hAnsi="Arial" w:cs="Arial"/>
                <w:color w:val="000000" w:themeColor="text1"/>
                <w:sz w:val="24"/>
                <w:szCs w:val="24"/>
              </w:rPr>
              <w:t xml:space="preserve">of </w:t>
            </w:r>
            <w:r w:rsidR="00B72708">
              <w:rPr>
                <w:rFonts w:ascii="Arial" w:hAnsi="Arial" w:cs="Arial"/>
                <w:color w:val="000000" w:themeColor="text1"/>
                <w:sz w:val="24"/>
                <w:szCs w:val="24"/>
              </w:rPr>
              <w:t xml:space="preserve">a smooth transition and </w:t>
            </w:r>
            <w:r w:rsidR="005D2BD9">
              <w:rPr>
                <w:rFonts w:ascii="Arial" w:hAnsi="Arial" w:cs="Arial"/>
                <w:color w:val="000000" w:themeColor="text1"/>
                <w:sz w:val="24"/>
                <w:szCs w:val="24"/>
              </w:rPr>
              <w:t xml:space="preserve">to support </w:t>
            </w:r>
            <w:r w:rsidR="00B72708">
              <w:rPr>
                <w:rFonts w:ascii="Arial" w:hAnsi="Arial" w:cs="Arial"/>
                <w:color w:val="000000" w:themeColor="text1"/>
                <w:sz w:val="24"/>
                <w:szCs w:val="24"/>
              </w:rPr>
              <w:t>community partners</w:t>
            </w:r>
            <w:r w:rsidR="005D2BD9">
              <w:rPr>
                <w:rFonts w:ascii="Arial" w:hAnsi="Arial" w:cs="Arial"/>
                <w:color w:val="000000" w:themeColor="text1"/>
                <w:sz w:val="24"/>
                <w:szCs w:val="24"/>
              </w:rPr>
              <w:t>.</w:t>
            </w:r>
          </w:p>
          <w:bookmarkEnd w:id="7"/>
          <w:p w14:paraId="66A0EB3B" w14:textId="2CE5E9EB" w:rsidR="00BD19CF" w:rsidRPr="001E28A4" w:rsidRDefault="00E357EC" w:rsidP="008F5338">
            <w:pPr>
              <w:pStyle w:val="ListParagraph"/>
              <w:numPr>
                <w:ilvl w:val="0"/>
                <w:numId w:val="30"/>
              </w:numPr>
              <w:jc w:val="both"/>
              <w:rPr>
                <w:rFonts w:ascii="Arial" w:hAnsi="Arial" w:cs="Arial"/>
                <w:color w:val="000000" w:themeColor="text1"/>
                <w:sz w:val="24"/>
                <w:szCs w:val="24"/>
              </w:rPr>
            </w:pPr>
            <w:r w:rsidRPr="001E28A4">
              <w:rPr>
                <w:rFonts w:ascii="Arial" w:hAnsi="Arial" w:cs="Arial"/>
                <w:color w:val="000000" w:themeColor="text1"/>
                <w:sz w:val="24"/>
                <w:szCs w:val="24"/>
              </w:rPr>
              <w:t>Patrick acknowledged that t</w:t>
            </w:r>
            <w:r w:rsidR="00BD19CF" w:rsidRPr="001E28A4">
              <w:rPr>
                <w:rFonts w:ascii="Arial" w:hAnsi="Arial" w:cs="Arial"/>
                <w:color w:val="000000" w:themeColor="text1"/>
                <w:sz w:val="24"/>
                <w:szCs w:val="24"/>
              </w:rPr>
              <w:t>his committee has been well represented by Trustees who are up to date on CUS and</w:t>
            </w:r>
            <w:r w:rsidR="00894666" w:rsidRPr="001E28A4">
              <w:rPr>
                <w:rFonts w:ascii="Arial" w:hAnsi="Arial" w:cs="Arial"/>
                <w:color w:val="000000" w:themeColor="text1"/>
                <w:sz w:val="24"/>
                <w:szCs w:val="24"/>
              </w:rPr>
              <w:t xml:space="preserve"> </w:t>
            </w:r>
            <w:r w:rsidR="005F3BC3" w:rsidRPr="001E28A4">
              <w:rPr>
                <w:rFonts w:ascii="Arial" w:hAnsi="Arial" w:cs="Arial"/>
                <w:color w:val="000000" w:themeColor="text1"/>
                <w:sz w:val="24"/>
                <w:szCs w:val="24"/>
              </w:rPr>
              <w:t xml:space="preserve">we request that trustees be appointed to this committee who have knowledge of CUS and </w:t>
            </w:r>
            <w:r w:rsidR="00BD19CF" w:rsidRPr="001E28A4">
              <w:rPr>
                <w:rFonts w:ascii="Arial" w:hAnsi="Arial" w:cs="Arial"/>
                <w:color w:val="000000" w:themeColor="text1"/>
                <w:sz w:val="24"/>
                <w:szCs w:val="24"/>
              </w:rPr>
              <w:t>the challenges around funding. Trustee Li will discuss this with the Chair of the board.</w:t>
            </w:r>
          </w:p>
          <w:p w14:paraId="6CF77B64" w14:textId="48202655" w:rsidR="005F3BC3" w:rsidRPr="00577636" w:rsidRDefault="005F3BC3" w:rsidP="00C45A27">
            <w:pPr>
              <w:pStyle w:val="ListParagraph"/>
              <w:numPr>
                <w:ilvl w:val="0"/>
                <w:numId w:val="30"/>
              </w:numPr>
              <w:jc w:val="both"/>
              <w:rPr>
                <w:rFonts w:ascii="Arial" w:hAnsi="Arial" w:cs="Arial"/>
                <w:color w:val="000000" w:themeColor="text1"/>
                <w:sz w:val="24"/>
                <w:szCs w:val="24"/>
              </w:rPr>
            </w:pPr>
            <w:r w:rsidRPr="00577636">
              <w:rPr>
                <w:rFonts w:ascii="Arial" w:hAnsi="Arial" w:cs="Arial"/>
                <w:color w:val="000000" w:themeColor="text1"/>
                <w:sz w:val="24"/>
                <w:szCs w:val="24"/>
              </w:rPr>
              <w:lastRenderedPageBreak/>
              <w:t>When asked what the backup plan is if CUPE goes on strike again, Trustee Li confirmed schools will have to close again until the union and government reach a consensus.</w:t>
            </w:r>
          </w:p>
          <w:p w14:paraId="6F39D41F" w14:textId="37AF4116" w:rsidR="009F1B69" w:rsidRPr="008F5338" w:rsidRDefault="009F1B69" w:rsidP="008F5338">
            <w:pPr>
              <w:pStyle w:val="ListParagraph"/>
              <w:numPr>
                <w:ilvl w:val="0"/>
                <w:numId w:val="30"/>
              </w:numPr>
              <w:jc w:val="both"/>
              <w:rPr>
                <w:rFonts w:ascii="Arial" w:hAnsi="Arial" w:cs="Arial"/>
                <w:color w:val="000000" w:themeColor="text1"/>
                <w:sz w:val="24"/>
                <w:szCs w:val="24"/>
              </w:rPr>
            </w:pPr>
            <w:r>
              <w:rPr>
                <w:rFonts w:ascii="Arial" w:hAnsi="Arial" w:cs="Arial"/>
                <w:color w:val="000000" w:themeColor="text1"/>
                <w:sz w:val="24"/>
                <w:szCs w:val="24"/>
              </w:rPr>
              <w:t xml:space="preserve">Richard </w:t>
            </w:r>
            <w:r w:rsidR="005B716A">
              <w:rPr>
                <w:rFonts w:ascii="Arial" w:hAnsi="Arial" w:cs="Arial"/>
                <w:color w:val="000000" w:themeColor="text1"/>
                <w:sz w:val="24"/>
                <w:szCs w:val="24"/>
              </w:rPr>
              <w:t xml:space="preserve">Haldane suggested that Trustee Orientation should happen before </w:t>
            </w:r>
            <w:r w:rsidR="00E357EC">
              <w:rPr>
                <w:rFonts w:ascii="Arial" w:hAnsi="Arial" w:cs="Arial"/>
                <w:color w:val="000000" w:themeColor="text1"/>
                <w:sz w:val="24"/>
                <w:szCs w:val="24"/>
              </w:rPr>
              <w:t>new trustees</w:t>
            </w:r>
            <w:r w:rsidR="005B716A">
              <w:rPr>
                <w:rFonts w:ascii="Arial" w:hAnsi="Arial" w:cs="Arial"/>
                <w:color w:val="000000" w:themeColor="text1"/>
                <w:sz w:val="24"/>
                <w:szCs w:val="24"/>
              </w:rPr>
              <w:t xml:space="preserve"> are elected for any CAC so that they are aware of the role and the expectations. </w:t>
            </w:r>
            <w:r>
              <w:rPr>
                <w:rFonts w:ascii="Arial" w:hAnsi="Arial" w:cs="Arial"/>
                <w:color w:val="000000" w:themeColor="text1"/>
                <w:sz w:val="24"/>
                <w:szCs w:val="24"/>
              </w:rPr>
              <w:t xml:space="preserve">There is </w:t>
            </w:r>
            <w:r w:rsidR="005B716A">
              <w:rPr>
                <w:rFonts w:ascii="Arial" w:hAnsi="Arial" w:cs="Arial"/>
                <w:color w:val="000000" w:themeColor="text1"/>
                <w:sz w:val="24"/>
                <w:szCs w:val="24"/>
              </w:rPr>
              <w:t xml:space="preserve">a </w:t>
            </w:r>
            <w:r>
              <w:rPr>
                <w:rFonts w:ascii="Arial" w:hAnsi="Arial" w:cs="Arial"/>
                <w:color w:val="000000" w:themeColor="text1"/>
                <w:sz w:val="24"/>
                <w:szCs w:val="24"/>
              </w:rPr>
              <w:t xml:space="preserve">session tomorrow </w:t>
            </w:r>
            <w:r w:rsidR="00C90E8F">
              <w:rPr>
                <w:rFonts w:ascii="Arial" w:hAnsi="Arial" w:cs="Arial"/>
                <w:color w:val="000000" w:themeColor="text1"/>
                <w:sz w:val="24"/>
                <w:szCs w:val="24"/>
              </w:rPr>
              <w:t>evening</w:t>
            </w:r>
            <w:r>
              <w:rPr>
                <w:rFonts w:ascii="Arial" w:hAnsi="Arial" w:cs="Arial"/>
                <w:color w:val="000000" w:themeColor="text1"/>
                <w:sz w:val="24"/>
                <w:szCs w:val="24"/>
              </w:rPr>
              <w:t xml:space="preserve">, </w:t>
            </w:r>
            <w:r w:rsidR="005B716A">
              <w:rPr>
                <w:rFonts w:ascii="Arial" w:hAnsi="Arial" w:cs="Arial"/>
                <w:color w:val="000000" w:themeColor="text1"/>
                <w:sz w:val="24"/>
                <w:szCs w:val="24"/>
              </w:rPr>
              <w:t>and Trustee Li will bring this up.</w:t>
            </w:r>
            <w:r w:rsidR="00C90E8F">
              <w:rPr>
                <w:rFonts w:ascii="Arial" w:hAnsi="Arial" w:cs="Arial"/>
                <w:color w:val="000000" w:themeColor="text1"/>
                <w:sz w:val="24"/>
                <w:szCs w:val="24"/>
              </w:rPr>
              <w:t xml:space="preserve"> </w:t>
            </w:r>
          </w:p>
        </w:tc>
        <w:tc>
          <w:tcPr>
            <w:tcW w:w="2570" w:type="dxa"/>
          </w:tcPr>
          <w:p w14:paraId="5F6339F0" w14:textId="77777777" w:rsidR="00266E8E" w:rsidRPr="00B6288E" w:rsidRDefault="00266E8E" w:rsidP="00266E8E">
            <w:pPr>
              <w:rPr>
                <w:sz w:val="24"/>
                <w:szCs w:val="24"/>
              </w:rPr>
            </w:pPr>
          </w:p>
          <w:p w14:paraId="2A09FC79" w14:textId="77777777" w:rsidR="005B716A" w:rsidRDefault="005B716A" w:rsidP="00266E8E">
            <w:pPr>
              <w:jc w:val="center"/>
              <w:rPr>
                <w:sz w:val="24"/>
                <w:szCs w:val="24"/>
              </w:rPr>
            </w:pPr>
          </w:p>
          <w:p w14:paraId="71C58378" w14:textId="77777777" w:rsidR="005B716A" w:rsidRDefault="005B716A" w:rsidP="00266E8E">
            <w:pPr>
              <w:jc w:val="center"/>
              <w:rPr>
                <w:sz w:val="24"/>
                <w:szCs w:val="24"/>
              </w:rPr>
            </w:pPr>
          </w:p>
          <w:p w14:paraId="727C2237" w14:textId="77777777" w:rsidR="005B716A" w:rsidRDefault="005B716A" w:rsidP="00266E8E">
            <w:pPr>
              <w:jc w:val="center"/>
              <w:rPr>
                <w:sz w:val="24"/>
                <w:szCs w:val="24"/>
              </w:rPr>
            </w:pPr>
          </w:p>
          <w:p w14:paraId="7CB315B9" w14:textId="77777777" w:rsidR="005B716A" w:rsidRDefault="005B716A" w:rsidP="00266E8E">
            <w:pPr>
              <w:jc w:val="center"/>
              <w:rPr>
                <w:sz w:val="24"/>
                <w:szCs w:val="24"/>
              </w:rPr>
            </w:pPr>
          </w:p>
          <w:p w14:paraId="77DAFE2A" w14:textId="77777777" w:rsidR="00CC4945" w:rsidRDefault="00CC4945" w:rsidP="00266E8E">
            <w:pPr>
              <w:jc w:val="center"/>
              <w:rPr>
                <w:b/>
                <w:bCs/>
                <w:sz w:val="24"/>
                <w:szCs w:val="24"/>
              </w:rPr>
            </w:pPr>
          </w:p>
          <w:p w14:paraId="166FC800" w14:textId="77777777" w:rsidR="00CC4945" w:rsidRDefault="00CC4945" w:rsidP="00266E8E">
            <w:pPr>
              <w:jc w:val="center"/>
              <w:rPr>
                <w:b/>
                <w:bCs/>
                <w:sz w:val="24"/>
                <w:szCs w:val="24"/>
              </w:rPr>
            </w:pPr>
          </w:p>
          <w:p w14:paraId="70DD1CED" w14:textId="22DD3F06" w:rsidR="00266E8E" w:rsidRPr="00CC4945" w:rsidRDefault="005B716A" w:rsidP="00266E8E">
            <w:pPr>
              <w:jc w:val="center"/>
              <w:rPr>
                <w:rFonts w:ascii="Arial" w:hAnsi="Arial" w:cs="Arial"/>
              </w:rPr>
            </w:pPr>
            <w:r w:rsidRPr="00CC4945">
              <w:rPr>
                <w:rFonts w:ascii="Arial" w:hAnsi="Arial" w:cs="Arial"/>
                <w:b/>
                <w:bCs/>
              </w:rPr>
              <w:t>ACTION:</w:t>
            </w:r>
            <w:r w:rsidRPr="00CC4945">
              <w:rPr>
                <w:rFonts w:ascii="Arial" w:hAnsi="Arial" w:cs="Arial"/>
              </w:rPr>
              <w:t xml:space="preserve"> Trustee </w:t>
            </w:r>
            <w:r w:rsidR="00C45A27" w:rsidRPr="00CC4945">
              <w:rPr>
                <w:rFonts w:ascii="Arial" w:hAnsi="Arial" w:cs="Arial"/>
              </w:rPr>
              <w:t>Li to</w:t>
            </w:r>
            <w:r w:rsidR="00CC4945" w:rsidRPr="00CC4945">
              <w:rPr>
                <w:rFonts w:ascii="Arial" w:hAnsi="Arial" w:cs="Arial"/>
              </w:rPr>
              <w:t xml:space="preserve"> provide an update.</w:t>
            </w:r>
            <w:r w:rsidRPr="00CC4945">
              <w:rPr>
                <w:rFonts w:ascii="Arial" w:hAnsi="Arial" w:cs="Arial"/>
              </w:rPr>
              <w:t xml:space="preserve">  </w:t>
            </w:r>
          </w:p>
        </w:tc>
      </w:tr>
      <w:tr w:rsidR="00266E8E" w:rsidRPr="00CC4945" w14:paraId="3F7F9B22" w14:textId="77777777" w:rsidTr="00D44B07">
        <w:tc>
          <w:tcPr>
            <w:tcW w:w="2405" w:type="dxa"/>
          </w:tcPr>
          <w:p w14:paraId="6EE7C819" w14:textId="55869B4C" w:rsidR="00266E8E" w:rsidRPr="00B6288E" w:rsidRDefault="00266E8E" w:rsidP="00266E8E">
            <w:pPr>
              <w:rPr>
                <w:rFonts w:ascii="Arial" w:hAnsi="Arial" w:cs="Arial"/>
                <w:b/>
                <w:bCs/>
                <w:sz w:val="24"/>
                <w:szCs w:val="24"/>
              </w:rPr>
            </w:pPr>
            <w:r w:rsidRPr="00B6288E">
              <w:rPr>
                <w:rFonts w:ascii="Arial" w:hAnsi="Arial" w:cs="Arial"/>
                <w:b/>
                <w:bCs/>
                <w:sz w:val="24"/>
                <w:szCs w:val="24"/>
              </w:rPr>
              <w:t>Other Business</w:t>
            </w:r>
          </w:p>
        </w:tc>
        <w:tc>
          <w:tcPr>
            <w:tcW w:w="8363" w:type="dxa"/>
          </w:tcPr>
          <w:p w14:paraId="483781FB" w14:textId="75791B8B" w:rsidR="00207FE6" w:rsidRPr="00BA6D9A" w:rsidRDefault="00D7685F" w:rsidP="00BA6D9A">
            <w:pPr>
              <w:pStyle w:val="ListParagraph"/>
              <w:numPr>
                <w:ilvl w:val="0"/>
                <w:numId w:val="32"/>
              </w:numPr>
              <w:jc w:val="both"/>
              <w:rPr>
                <w:rFonts w:ascii="Arial" w:hAnsi="Arial" w:cs="Arial"/>
                <w:color w:val="000000" w:themeColor="text1"/>
                <w:sz w:val="24"/>
                <w:szCs w:val="24"/>
              </w:rPr>
            </w:pPr>
            <w:r w:rsidRPr="00D7685F">
              <w:rPr>
                <w:rFonts w:ascii="Arial" w:hAnsi="Arial" w:cs="Arial"/>
                <w:b/>
                <w:bCs/>
                <w:sz w:val="24"/>
                <w:szCs w:val="24"/>
              </w:rPr>
              <w:t>Buildings with no air conditioner</w:t>
            </w:r>
            <w:r w:rsidRPr="00D7685F">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5F3BC3">
              <w:rPr>
                <w:rFonts w:ascii="Arial" w:hAnsi="Arial" w:cs="Arial"/>
                <w:color w:val="000000" w:themeColor="text1"/>
                <w:sz w:val="24"/>
                <w:szCs w:val="24"/>
              </w:rPr>
              <w:t>Staff were asked whether</w:t>
            </w:r>
            <w:r w:rsidR="00CA668E">
              <w:rPr>
                <w:rFonts w:ascii="Arial" w:hAnsi="Arial" w:cs="Arial"/>
                <w:color w:val="000000" w:themeColor="text1"/>
                <w:sz w:val="24"/>
                <w:szCs w:val="24"/>
              </w:rPr>
              <w:t xml:space="preserve"> permit holders will be allowed to </w:t>
            </w:r>
            <w:r w:rsidR="00207FE6">
              <w:rPr>
                <w:rFonts w:ascii="Arial" w:hAnsi="Arial" w:cs="Arial"/>
                <w:color w:val="000000" w:themeColor="text1"/>
                <w:sz w:val="24"/>
                <w:szCs w:val="24"/>
              </w:rPr>
              <w:t xml:space="preserve">bring portable ACs </w:t>
            </w:r>
            <w:r>
              <w:rPr>
                <w:rFonts w:ascii="Arial" w:hAnsi="Arial" w:cs="Arial"/>
                <w:color w:val="000000" w:themeColor="text1"/>
                <w:sz w:val="24"/>
                <w:szCs w:val="24"/>
              </w:rPr>
              <w:t>in the buildings with no AC in summer.</w:t>
            </w:r>
            <w:r w:rsidR="00207FE6">
              <w:rPr>
                <w:rFonts w:ascii="Arial" w:hAnsi="Arial" w:cs="Arial"/>
                <w:color w:val="000000" w:themeColor="text1"/>
                <w:sz w:val="24"/>
                <w:szCs w:val="24"/>
              </w:rPr>
              <w:t xml:space="preserve"> </w:t>
            </w:r>
            <w:r>
              <w:rPr>
                <w:rFonts w:ascii="Arial" w:hAnsi="Arial" w:cs="Arial"/>
                <w:color w:val="000000" w:themeColor="text1"/>
                <w:sz w:val="24"/>
                <w:szCs w:val="24"/>
              </w:rPr>
              <w:t>Maia responded that this will be discussed internally before any response can be provided. Maia also shared that</w:t>
            </w:r>
            <w:r w:rsidR="00BA6D9A">
              <w:rPr>
                <w:rFonts w:ascii="Arial" w:hAnsi="Arial" w:cs="Arial"/>
                <w:color w:val="000000" w:themeColor="text1"/>
                <w:sz w:val="24"/>
                <w:szCs w:val="24"/>
              </w:rPr>
              <w:t xml:space="preserve"> </w:t>
            </w:r>
            <w:r>
              <w:rPr>
                <w:rFonts w:ascii="Arial" w:hAnsi="Arial" w:cs="Arial"/>
                <w:color w:val="000000" w:themeColor="text1"/>
                <w:sz w:val="24"/>
                <w:szCs w:val="24"/>
              </w:rPr>
              <w:t>if building</w:t>
            </w:r>
            <w:r w:rsidR="00BA6D9A">
              <w:rPr>
                <w:rFonts w:ascii="Arial" w:hAnsi="Arial" w:cs="Arial"/>
                <w:color w:val="000000" w:themeColor="text1"/>
                <w:sz w:val="24"/>
                <w:szCs w:val="24"/>
              </w:rPr>
              <w:t>s</w:t>
            </w:r>
            <w:r>
              <w:rPr>
                <w:rFonts w:ascii="Arial" w:hAnsi="Arial" w:cs="Arial"/>
                <w:color w:val="000000" w:themeColor="text1"/>
                <w:sz w:val="24"/>
                <w:szCs w:val="24"/>
              </w:rPr>
              <w:t xml:space="preserve"> without ACs </w:t>
            </w:r>
            <w:r w:rsidR="00BA6D9A">
              <w:rPr>
                <w:rFonts w:ascii="Arial" w:hAnsi="Arial" w:cs="Arial"/>
                <w:color w:val="000000" w:themeColor="text1"/>
                <w:sz w:val="24"/>
                <w:szCs w:val="24"/>
              </w:rPr>
              <w:t>are</w:t>
            </w:r>
            <w:r>
              <w:rPr>
                <w:rFonts w:ascii="Arial" w:hAnsi="Arial" w:cs="Arial"/>
                <w:color w:val="000000" w:themeColor="text1"/>
                <w:sz w:val="24"/>
                <w:szCs w:val="24"/>
              </w:rPr>
              <w:t xml:space="preserve"> not opened for permit</w:t>
            </w:r>
            <w:r w:rsidR="00BA6D9A">
              <w:rPr>
                <w:rFonts w:ascii="Arial" w:hAnsi="Arial" w:cs="Arial"/>
                <w:color w:val="000000" w:themeColor="text1"/>
                <w:sz w:val="24"/>
                <w:szCs w:val="24"/>
              </w:rPr>
              <w:t>ting</w:t>
            </w:r>
            <w:r>
              <w:rPr>
                <w:rFonts w:ascii="Arial" w:hAnsi="Arial" w:cs="Arial"/>
                <w:color w:val="000000" w:themeColor="text1"/>
                <w:sz w:val="24"/>
                <w:szCs w:val="24"/>
              </w:rPr>
              <w:t xml:space="preserve">, there will be very few </w:t>
            </w:r>
            <w:r w:rsidR="00BA6D9A">
              <w:rPr>
                <w:rFonts w:ascii="Arial" w:hAnsi="Arial" w:cs="Arial"/>
                <w:color w:val="000000" w:themeColor="text1"/>
                <w:sz w:val="24"/>
                <w:szCs w:val="24"/>
              </w:rPr>
              <w:t>spaces</w:t>
            </w:r>
            <w:r>
              <w:rPr>
                <w:rFonts w:ascii="Arial" w:hAnsi="Arial" w:cs="Arial"/>
                <w:color w:val="000000" w:themeColor="text1"/>
                <w:sz w:val="24"/>
                <w:szCs w:val="24"/>
              </w:rPr>
              <w:t xml:space="preserve"> </w:t>
            </w:r>
            <w:r w:rsidR="00BA6D9A">
              <w:rPr>
                <w:rFonts w:ascii="Arial" w:hAnsi="Arial" w:cs="Arial"/>
                <w:color w:val="000000" w:themeColor="text1"/>
                <w:sz w:val="24"/>
                <w:szCs w:val="24"/>
              </w:rPr>
              <w:t>available</w:t>
            </w:r>
            <w:r>
              <w:rPr>
                <w:rFonts w:ascii="Arial" w:hAnsi="Arial" w:cs="Arial"/>
                <w:color w:val="000000" w:themeColor="text1"/>
                <w:sz w:val="24"/>
                <w:szCs w:val="24"/>
              </w:rPr>
              <w:t xml:space="preserve"> for permitting. </w:t>
            </w:r>
          </w:p>
          <w:p w14:paraId="65A30D92" w14:textId="1755B998" w:rsidR="005F3BC3" w:rsidRDefault="00BA6D9A" w:rsidP="00BA6D9A">
            <w:pPr>
              <w:pStyle w:val="ListParagraph"/>
              <w:numPr>
                <w:ilvl w:val="0"/>
                <w:numId w:val="32"/>
              </w:numPr>
              <w:jc w:val="both"/>
              <w:rPr>
                <w:rFonts w:ascii="Arial" w:hAnsi="Arial" w:cs="Arial"/>
                <w:color w:val="000000" w:themeColor="text1"/>
                <w:sz w:val="24"/>
                <w:szCs w:val="24"/>
              </w:rPr>
            </w:pPr>
            <w:r w:rsidRPr="00BA6D9A">
              <w:rPr>
                <w:rFonts w:ascii="Arial" w:hAnsi="Arial" w:cs="Arial"/>
                <w:b/>
                <w:bCs/>
                <w:color w:val="000000" w:themeColor="text1"/>
                <w:sz w:val="24"/>
                <w:szCs w:val="24"/>
              </w:rPr>
              <w:t>Ministry Report for Community Use of Schools</w:t>
            </w:r>
            <w:r>
              <w:rPr>
                <w:rFonts w:ascii="Arial" w:hAnsi="Arial" w:cs="Arial"/>
                <w:color w:val="000000" w:themeColor="text1"/>
                <w:sz w:val="24"/>
                <w:szCs w:val="24"/>
              </w:rPr>
              <w:t xml:space="preserve"> – </w:t>
            </w:r>
            <w:r w:rsidR="005F3BC3">
              <w:rPr>
                <w:rFonts w:ascii="Arial" w:hAnsi="Arial" w:cs="Arial"/>
                <w:color w:val="000000" w:themeColor="text1"/>
                <w:sz w:val="24"/>
                <w:szCs w:val="24"/>
              </w:rPr>
              <w:t xml:space="preserve">Staff were asked that a copy of the report on CUS </w:t>
            </w:r>
            <w:r>
              <w:rPr>
                <w:rFonts w:ascii="Arial" w:hAnsi="Arial" w:cs="Arial"/>
                <w:color w:val="000000" w:themeColor="text1"/>
                <w:sz w:val="24"/>
                <w:szCs w:val="24"/>
              </w:rPr>
              <w:t xml:space="preserve"> usually sent in November to the Ministry be shared with this group</w:t>
            </w:r>
            <w:r w:rsidR="005F3BC3">
              <w:rPr>
                <w:rFonts w:ascii="Arial" w:hAnsi="Arial" w:cs="Arial"/>
                <w:color w:val="000000" w:themeColor="text1"/>
                <w:sz w:val="24"/>
                <w:szCs w:val="24"/>
              </w:rPr>
              <w:t xml:space="preserve"> at the January or February meeting</w:t>
            </w:r>
            <w:r>
              <w:rPr>
                <w:rFonts w:ascii="Arial" w:hAnsi="Arial" w:cs="Arial"/>
                <w:color w:val="000000" w:themeColor="text1"/>
                <w:sz w:val="24"/>
                <w:szCs w:val="24"/>
              </w:rPr>
              <w:t>. Maia will find out as this is done by another department.</w:t>
            </w:r>
          </w:p>
          <w:p w14:paraId="525CE49E" w14:textId="3682524C" w:rsidR="00C90E8F" w:rsidRPr="00577636" w:rsidRDefault="005F3BC3" w:rsidP="00577636">
            <w:pPr>
              <w:pStyle w:val="ListParagraph"/>
              <w:numPr>
                <w:ilvl w:val="0"/>
                <w:numId w:val="32"/>
              </w:numPr>
              <w:rPr>
                <w:rFonts w:ascii="Arial" w:hAnsi="Arial" w:cs="Arial"/>
                <w:color w:val="000000" w:themeColor="text1"/>
                <w:sz w:val="24"/>
                <w:szCs w:val="24"/>
              </w:rPr>
            </w:pPr>
            <w:r w:rsidRPr="005F3BC3">
              <w:rPr>
                <w:rFonts w:ascii="Arial" w:hAnsi="Arial" w:cs="Arial"/>
                <w:color w:val="000000" w:themeColor="text1"/>
                <w:sz w:val="24"/>
                <w:szCs w:val="24"/>
              </w:rPr>
              <w:t>Staff were asked to pass on CUSCAC's appreciation to permit staff around the massive amount of work they had to deal with around the strike.  Permit holders thank them for the work they have done to get activities back up and running</w:t>
            </w:r>
            <w:r>
              <w:rPr>
                <w:rFonts w:ascii="Arial" w:hAnsi="Arial" w:cs="Arial"/>
                <w:color w:val="000000" w:themeColor="text1"/>
                <w:sz w:val="24"/>
                <w:szCs w:val="24"/>
              </w:rPr>
              <w:t>.</w:t>
            </w:r>
            <w:r w:rsidRPr="005F3BC3">
              <w:rPr>
                <w:rFonts w:ascii="Arial" w:hAnsi="Arial" w:cs="Arial"/>
                <w:color w:val="000000" w:themeColor="text1"/>
                <w:sz w:val="24"/>
                <w:szCs w:val="24"/>
              </w:rPr>
              <w:t xml:space="preserve"> </w:t>
            </w:r>
            <w:r w:rsidR="00BA6D9A" w:rsidRPr="00577636">
              <w:rPr>
                <w:rFonts w:ascii="Arial" w:hAnsi="Arial" w:cs="Arial"/>
                <w:color w:val="000000" w:themeColor="text1"/>
                <w:sz w:val="24"/>
                <w:szCs w:val="24"/>
              </w:rPr>
              <w:t xml:space="preserve"> </w:t>
            </w:r>
          </w:p>
        </w:tc>
        <w:tc>
          <w:tcPr>
            <w:tcW w:w="2570" w:type="dxa"/>
          </w:tcPr>
          <w:p w14:paraId="3F9D9D17" w14:textId="77777777" w:rsidR="00CC4945" w:rsidRPr="002B5EF4" w:rsidRDefault="00CC4945" w:rsidP="00266E8E">
            <w:pPr>
              <w:rPr>
                <w:b/>
                <w:bCs/>
                <w:sz w:val="24"/>
                <w:szCs w:val="24"/>
              </w:rPr>
            </w:pPr>
          </w:p>
          <w:p w14:paraId="74D42CF7" w14:textId="77777777" w:rsidR="00CC4945" w:rsidRPr="002B5EF4" w:rsidRDefault="00CC4945" w:rsidP="00266E8E">
            <w:pPr>
              <w:rPr>
                <w:b/>
                <w:bCs/>
                <w:sz w:val="24"/>
                <w:szCs w:val="24"/>
              </w:rPr>
            </w:pPr>
          </w:p>
          <w:p w14:paraId="3E95E334" w14:textId="42F9663E" w:rsidR="00266E8E" w:rsidRPr="002B5EF4" w:rsidRDefault="00BA6D9A" w:rsidP="00266E8E">
            <w:pPr>
              <w:rPr>
                <w:rFonts w:ascii="Arial" w:hAnsi="Arial" w:cs="Arial"/>
                <w:b/>
                <w:bCs/>
              </w:rPr>
            </w:pPr>
            <w:r w:rsidRPr="002B5EF4">
              <w:rPr>
                <w:rFonts w:ascii="Arial" w:hAnsi="Arial" w:cs="Arial"/>
                <w:b/>
                <w:bCs/>
              </w:rPr>
              <w:t xml:space="preserve">ACTION: </w:t>
            </w:r>
            <w:r w:rsidRPr="002B5EF4">
              <w:rPr>
                <w:rFonts w:ascii="Arial" w:hAnsi="Arial" w:cs="Arial"/>
              </w:rPr>
              <w:t>M. Puccetti</w:t>
            </w:r>
          </w:p>
          <w:p w14:paraId="2BE1DFA0" w14:textId="77777777" w:rsidR="00BA6D9A" w:rsidRPr="002B5EF4" w:rsidRDefault="00BA6D9A" w:rsidP="00266E8E">
            <w:pPr>
              <w:rPr>
                <w:rFonts w:ascii="Arial" w:hAnsi="Arial" w:cs="Arial"/>
                <w:b/>
                <w:bCs/>
              </w:rPr>
            </w:pPr>
          </w:p>
          <w:p w14:paraId="0133C935" w14:textId="77777777" w:rsidR="00BA6D9A" w:rsidRPr="002B5EF4" w:rsidRDefault="00BA6D9A" w:rsidP="00266E8E">
            <w:pPr>
              <w:rPr>
                <w:rFonts w:ascii="Arial" w:hAnsi="Arial" w:cs="Arial"/>
                <w:b/>
                <w:bCs/>
              </w:rPr>
            </w:pPr>
          </w:p>
          <w:p w14:paraId="2F14AA33" w14:textId="77777777" w:rsidR="00BA6D9A" w:rsidRPr="002B5EF4" w:rsidRDefault="00BA6D9A" w:rsidP="00266E8E">
            <w:pPr>
              <w:rPr>
                <w:rFonts w:ascii="Arial" w:hAnsi="Arial" w:cs="Arial"/>
                <w:b/>
                <w:bCs/>
              </w:rPr>
            </w:pPr>
          </w:p>
          <w:p w14:paraId="417EEBEE" w14:textId="77777777" w:rsidR="00F22984" w:rsidRDefault="00F22984" w:rsidP="00BA6D9A">
            <w:pPr>
              <w:rPr>
                <w:rFonts w:ascii="Arial" w:hAnsi="Arial" w:cs="Arial"/>
                <w:b/>
                <w:bCs/>
              </w:rPr>
            </w:pPr>
          </w:p>
          <w:p w14:paraId="7FB89B82" w14:textId="050F92C9" w:rsidR="00BA6D9A" w:rsidRPr="00CC4945" w:rsidRDefault="00BA6D9A" w:rsidP="00BA6D9A">
            <w:pPr>
              <w:rPr>
                <w:rFonts w:ascii="Arial" w:hAnsi="Arial" w:cs="Arial"/>
                <w:b/>
                <w:bCs/>
              </w:rPr>
            </w:pPr>
            <w:r w:rsidRPr="00CC4945">
              <w:rPr>
                <w:rFonts w:ascii="Arial" w:hAnsi="Arial" w:cs="Arial"/>
                <w:b/>
                <w:bCs/>
              </w:rPr>
              <w:t xml:space="preserve">ACTION: </w:t>
            </w:r>
            <w:r w:rsidRPr="00CC4945">
              <w:rPr>
                <w:rFonts w:ascii="Arial" w:hAnsi="Arial" w:cs="Arial"/>
              </w:rPr>
              <w:t>M. Puccetti</w:t>
            </w:r>
            <w:r w:rsidR="00CC4945" w:rsidRPr="00CC4945">
              <w:rPr>
                <w:rFonts w:ascii="Arial" w:hAnsi="Arial" w:cs="Arial"/>
              </w:rPr>
              <w:t xml:space="preserve"> to find out about the report.</w:t>
            </w:r>
          </w:p>
          <w:p w14:paraId="50BB60DB" w14:textId="6C75D6A6" w:rsidR="00BA6D9A" w:rsidRPr="00CC4945" w:rsidRDefault="00BA6D9A" w:rsidP="00266E8E">
            <w:pPr>
              <w:rPr>
                <w:rFonts w:ascii="Arial" w:hAnsi="Arial" w:cs="Arial"/>
                <w:b/>
                <w:bCs/>
                <w:sz w:val="24"/>
                <w:szCs w:val="24"/>
              </w:rPr>
            </w:pPr>
          </w:p>
        </w:tc>
      </w:tr>
      <w:tr w:rsidR="00266E8E" w:rsidRPr="00B6288E" w14:paraId="0746F0A1" w14:textId="77777777" w:rsidTr="00D44B07">
        <w:tc>
          <w:tcPr>
            <w:tcW w:w="2405" w:type="dxa"/>
          </w:tcPr>
          <w:p w14:paraId="4FC02B00" w14:textId="77777777" w:rsidR="00266E8E" w:rsidRPr="00B6288E" w:rsidRDefault="00266E8E" w:rsidP="00266E8E">
            <w:pPr>
              <w:rPr>
                <w:rFonts w:ascii="Arial" w:hAnsi="Arial" w:cs="Arial"/>
                <w:b/>
                <w:bCs/>
                <w:sz w:val="24"/>
                <w:szCs w:val="24"/>
              </w:rPr>
            </w:pPr>
            <w:r w:rsidRPr="00B6288E">
              <w:rPr>
                <w:rFonts w:ascii="Arial" w:hAnsi="Arial" w:cs="Arial"/>
                <w:b/>
                <w:bCs/>
                <w:sz w:val="24"/>
                <w:szCs w:val="24"/>
              </w:rPr>
              <w:t>Adjournment</w:t>
            </w:r>
          </w:p>
        </w:tc>
        <w:tc>
          <w:tcPr>
            <w:tcW w:w="8363" w:type="dxa"/>
          </w:tcPr>
          <w:p w14:paraId="74BE256D" w14:textId="6925CA31" w:rsidR="00266E8E" w:rsidRPr="00CC4945" w:rsidRDefault="008F5338" w:rsidP="00266E8E">
            <w:pPr>
              <w:pStyle w:val="ListParagraph"/>
              <w:numPr>
                <w:ilvl w:val="0"/>
                <w:numId w:val="1"/>
              </w:numPr>
              <w:rPr>
                <w:rFonts w:ascii="Arial" w:hAnsi="Arial" w:cs="Arial"/>
                <w:color w:val="000000" w:themeColor="text1"/>
                <w:sz w:val="24"/>
                <w:szCs w:val="24"/>
              </w:rPr>
            </w:pPr>
            <w:r w:rsidRPr="00CC4945">
              <w:rPr>
                <w:rFonts w:ascii="Arial" w:hAnsi="Arial" w:cs="Arial"/>
                <w:color w:val="000000" w:themeColor="text1"/>
                <w:sz w:val="24"/>
                <w:szCs w:val="24"/>
              </w:rPr>
              <w:t>9:</w:t>
            </w:r>
            <w:r w:rsidR="00CA668E" w:rsidRPr="00CC4945">
              <w:rPr>
                <w:rFonts w:ascii="Arial" w:hAnsi="Arial" w:cs="Arial"/>
                <w:color w:val="000000" w:themeColor="text1"/>
                <w:sz w:val="24"/>
                <w:szCs w:val="24"/>
              </w:rPr>
              <w:t>42</w:t>
            </w:r>
            <w:r w:rsidRPr="00CC4945">
              <w:rPr>
                <w:rFonts w:ascii="Arial" w:hAnsi="Arial" w:cs="Arial"/>
                <w:color w:val="000000" w:themeColor="text1"/>
                <w:sz w:val="24"/>
                <w:szCs w:val="24"/>
              </w:rPr>
              <w:t xml:space="preserve"> a.m. Motion to adjourn – </w:t>
            </w:r>
            <w:r w:rsidR="00CA668E" w:rsidRPr="00CC4945">
              <w:rPr>
                <w:rFonts w:ascii="Arial" w:hAnsi="Arial" w:cs="Arial"/>
                <w:color w:val="000000" w:themeColor="text1"/>
                <w:sz w:val="24"/>
                <w:szCs w:val="24"/>
              </w:rPr>
              <w:t xml:space="preserve">Elizabeth </w:t>
            </w:r>
            <w:r w:rsidR="006B59CA" w:rsidRPr="00CC4945">
              <w:rPr>
                <w:rFonts w:ascii="Arial" w:hAnsi="Arial" w:cs="Arial"/>
                <w:color w:val="000000" w:themeColor="text1"/>
                <w:sz w:val="24"/>
                <w:szCs w:val="24"/>
              </w:rPr>
              <w:t>P</w:t>
            </w:r>
            <w:r w:rsidR="00CA668E" w:rsidRPr="00CC4945">
              <w:rPr>
                <w:rFonts w:ascii="Arial" w:hAnsi="Arial" w:cs="Arial"/>
                <w:color w:val="000000" w:themeColor="text1"/>
                <w:sz w:val="24"/>
                <w:szCs w:val="24"/>
              </w:rPr>
              <w:t>o</w:t>
            </w:r>
            <w:r w:rsidR="006B59CA" w:rsidRPr="00CC4945">
              <w:rPr>
                <w:rFonts w:ascii="Arial" w:hAnsi="Arial" w:cs="Arial"/>
                <w:color w:val="000000" w:themeColor="text1"/>
                <w:sz w:val="24"/>
                <w:szCs w:val="24"/>
              </w:rPr>
              <w:t>unsett and Dennis</w:t>
            </w:r>
            <w:r w:rsidR="00CA668E" w:rsidRPr="00CC4945">
              <w:rPr>
                <w:rFonts w:ascii="Arial" w:hAnsi="Arial" w:cs="Arial"/>
                <w:color w:val="000000" w:themeColor="text1"/>
                <w:sz w:val="24"/>
                <w:szCs w:val="24"/>
              </w:rPr>
              <w:t xml:space="preserve"> Keshinro</w:t>
            </w:r>
          </w:p>
          <w:p w14:paraId="5A05CCC9" w14:textId="07293F37" w:rsidR="00C90E8F" w:rsidRPr="00CC4945" w:rsidRDefault="00C90E8F" w:rsidP="00C90E8F">
            <w:pPr>
              <w:pStyle w:val="ListParagraph"/>
              <w:ind w:left="360"/>
              <w:rPr>
                <w:rFonts w:ascii="Arial" w:hAnsi="Arial" w:cs="Arial"/>
                <w:color w:val="000000" w:themeColor="text1"/>
                <w:sz w:val="24"/>
                <w:szCs w:val="24"/>
              </w:rPr>
            </w:pPr>
          </w:p>
        </w:tc>
        <w:tc>
          <w:tcPr>
            <w:tcW w:w="2570" w:type="dxa"/>
          </w:tcPr>
          <w:p w14:paraId="2B8E25A5" w14:textId="7238EA7F" w:rsidR="00266E8E" w:rsidRPr="00B6288E" w:rsidRDefault="00266E8E" w:rsidP="00266E8E">
            <w:pPr>
              <w:rPr>
                <w:rFonts w:ascii="Arial" w:hAnsi="Arial" w:cs="Arial"/>
                <w:sz w:val="24"/>
                <w:szCs w:val="24"/>
              </w:rPr>
            </w:pPr>
          </w:p>
        </w:tc>
      </w:tr>
      <w:tr w:rsidR="00266E8E" w14:paraId="6A395FB8" w14:textId="77777777" w:rsidTr="0085281B">
        <w:trPr>
          <w:trHeight w:val="91"/>
        </w:trPr>
        <w:tc>
          <w:tcPr>
            <w:tcW w:w="2405" w:type="dxa"/>
            <w:shd w:val="clear" w:color="auto" w:fill="auto"/>
          </w:tcPr>
          <w:p w14:paraId="478A011E" w14:textId="77777777" w:rsidR="00266E8E" w:rsidRPr="00B6288E" w:rsidRDefault="00266E8E" w:rsidP="00266E8E">
            <w:pPr>
              <w:rPr>
                <w:rFonts w:ascii="Arial" w:hAnsi="Arial" w:cs="Arial"/>
                <w:b/>
                <w:bCs/>
                <w:sz w:val="24"/>
                <w:szCs w:val="24"/>
              </w:rPr>
            </w:pPr>
            <w:r w:rsidRPr="00B6288E">
              <w:rPr>
                <w:rFonts w:ascii="Arial" w:hAnsi="Arial" w:cs="Arial"/>
                <w:b/>
                <w:bCs/>
                <w:sz w:val="24"/>
                <w:szCs w:val="24"/>
              </w:rPr>
              <w:t>Next Meeting Date</w:t>
            </w:r>
          </w:p>
        </w:tc>
        <w:tc>
          <w:tcPr>
            <w:tcW w:w="8363" w:type="dxa"/>
            <w:shd w:val="clear" w:color="auto" w:fill="auto"/>
            <w:vAlign w:val="center"/>
          </w:tcPr>
          <w:p w14:paraId="3137B636" w14:textId="49F6D661" w:rsidR="008F5338" w:rsidRPr="00CC4945" w:rsidRDefault="00CA668E" w:rsidP="00CA668E">
            <w:pPr>
              <w:rPr>
                <w:rFonts w:ascii="Arial" w:hAnsi="Arial" w:cs="Arial"/>
                <w:bCs/>
                <w:sz w:val="24"/>
                <w:szCs w:val="24"/>
              </w:rPr>
            </w:pPr>
            <w:bookmarkStart w:id="8" w:name="_Hlk118109356"/>
            <w:r w:rsidRPr="00CC4945">
              <w:rPr>
                <w:rFonts w:ascii="Arial" w:hAnsi="Arial" w:cs="Arial"/>
                <w:b/>
                <w:sz w:val="24"/>
                <w:szCs w:val="24"/>
              </w:rPr>
              <w:t>13</w:t>
            </w:r>
            <w:r w:rsidR="008F5338" w:rsidRPr="00CC4945">
              <w:rPr>
                <w:rFonts w:ascii="Arial" w:hAnsi="Arial" w:cs="Arial"/>
                <w:b/>
                <w:sz w:val="24"/>
                <w:szCs w:val="24"/>
              </w:rPr>
              <w:t xml:space="preserve"> </w:t>
            </w:r>
            <w:r w:rsidRPr="00CC4945">
              <w:rPr>
                <w:rFonts w:ascii="Arial" w:hAnsi="Arial" w:cs="Arial"/>
                <w:b/>
                <w:sz w:val="24"/>
                <w:szCs w:val="24"/>
              </w:rPr>
              <w:t>December</w:t>
            </w:r>
            <w:r w:rsidR="008F5338" w:rsidRPr="00CC4945">
              <w:rPr>
                <w:rFonts w:ascii="Arial" w:hAnsi="Arial" w:cs="Arial"/>
                <w:b/>
                <w:sz w:val="24"/>
                <w:szCs w:val="24"/>
              </w:rPr>
              <w:t xml:space="preserve"> 2022</w:t>
            </w:r>
            <w:r w:rsidR="008F5338" w:rsidRPr="00CC4945">
              <w:rPr>
                <w:rFonts w:ascii="Arial" w:hAnsi="Arial" w:cs="Arial"/>
                <w:sz w:val="24"/>
                <w:szCs w:val="24"/>
              </w:rPr>
              <w:t xml:space="preserve">, </w:t>
            </w:r>
            <w:r w:rsidR="008F5338" w:rsidRPr="00CC4945">
              <w:rPr>
                <w:rFonts w:ascii="Arial" w:hAnsi="Arial" w:cs="Arial"/>
                <w:b/>
                <w:sz w:val="24"/>
                <w:szCs w:val="24"/>
              </w:rPr>
              <w:t>8:00 a.m. via ZOOM</w:t>
            </w:r>
          </w:p>
          <w:bookmarkEnd w:id="8"/>
          <w:p w14:paraId="41561394" w14:textId="77777777" w:rsidR="008F5338" w:rsidRPr="00CC4945" w:rsidRDefault="008F5338" w:rsidP="008F5338">
            <w:pPr>
              <w:pStyle w:val="ListParagraph"/>
              <w:ind w:left="360"/>
              <w:rPr>
                <w:rFonts w:ascii="Arial" w:hAnsi="Arial" w:cs="Arial"/>
                <w:bCs/>
                <w:sz w:val="24"/>
                <w:szCs w:val="24"/>
              </w:rPr>
            </w:pPr>
          </w:p>
          <w:p w14:paraId="1E39E611" w14:textId="2FB7EA53" w:rsidR="008F5338" w:rsidRPr="00CC4945" w:rsidRDefault="008F5338" w:rsidP="008F5338">
            <w:pPr>
              <w:rPr>
                <w:rFonts w:ascii="Arial" w:hAnsi="Arial" w:cs="Arial"/>
                <w:b/>
                <w:bCs/>
                <w:sz w:val="24"/>
                <w:szCs w:val="24"/>
              </w:rPr>
            </w:pPr>
            <w:r w:rsidRPr="00CC4945">
              <w:rPr>
                <w:rFonts w:ascii="Arial" w:hAnsi="Arial" w:cs="Arial"/>
                <w:b/>
                <w:bCs/>
                <w:sz w:val="24"/>
                <w:szCs w:val="24"/>
              </w:rPr>
              <w:t>Join Zoom Meeting</w:t>
            </w:r>
          </w:p>
          <w:p w14:paraId="3DA54925" w14:textId="08F3E5DD" w:rsidR="00CA668E" w:rsidRPr="00CC4945" w:rsidRDefault="00CA668E" w:rsidP="008F5338">
            <w:pPr>
              <w:rPr>
                <w:rFonts w:ascii="Arial" w:hAnsi="Arial" w:cs="Arial"/>
                <w:b/>
                <w:bCs/>
                <w:sz w:val="24"/>
                <w:szCs w:val="24"/>
              </w:rPr>
            </w:pPr>
          </w:p>
          <w:p w14:paraId="6BC539A7" w14:textId="71FEBFD9" w:rsidR="00CA668E" w:rsidRPr="00CC4945" w:rsidRDefault="00CA668E" w:rsidP="00CA668E">
            <w:pPr>
              <w:rPr>
                <w:rFonts w:ascii="Arial" w:hAnsi="Arial" w:cs="Arial"/>
                <w:u w:val="single"/>
              </w:rPr>
            </w:pPr>
            <w:r w:rsidRPr="00CC4945">
              <w:rPr>
                <w:rFonts w:ascii="Arial" w:hAnsi="Arial" w:cs="Arial"/>
                <w:u w:val="single"/>
              </w:rPr>
              <w:t>https://tdsb-ca.zoom.us/j/99107301927?pwd=Z3VZNEdReUxseWtHZVNWbjY0VDhkZz09</w:t>
            </w:r>
          </w:p>
          <w:p w14:paraId="1459B152" w14:textId="2D6FF179" w:rsidR="00266E8E" w:rsidRPr="00CC4945" w:rsidRDefault="00266E8E" w:rsidP="00CA668E">
            <w:pPr>
              <w:rPr>
                <w:rFonts w:ascii="Arial" w:hAnsi="Arial" w:cs="Arial"/>
                <w:bCs/>
                <w:sz w:val="24"/>
                <w:szCs w:val="24"/>
              </w:rPr>
            </w:pPr>
          </w:p>
        </w:tc>
        <w:tc>
          <w:tcPr>
            <w:tcW w:w="2570" w:type="dxa"/>
            <w:vAlign w:val="center"/>
          </w:tcPr>
          <w:p w14:paraId="4FF44CF6" w14:textId="77777777" w:rsidR="00266E8E" w:rsidRPr="00B6288E" w:rsidRDefault="00266E8E" w:rsidP="00266E8E">
            <w:pPr>
              <w:rPr>
                <w:rFonts w:ascii="Arial" w:hAnsi="Arial" w:cs="Arial"/>
                <w:sz w:val="24"/>
                <w:szCs w:val="24"/>
              </w:rPr>
            </w:pPr>
          </w:p>
        </w:tc>
      </w:tr>
    </w:tbl>
    <w:p w14:paraId="74306C26" w14:textId="69CAA339" w:rsidR="0017526D" w:rsidRDefault="0017526D" w:rsidP="00FC26E0">
      <w:pPr>
        <w:spacing w:after="0" w:line="240" w:lineRule="auto"/>
        <w:rPr>
          <w:b/>
          <w:bCs/>
          <w:u w:val="single"/>
        </w:rPr>
      </w:pPr>
    </w:p>
    <w:p w14:paraId="1DE4B15A" w14:textId="77777777" w:rsidR="00CA668E" w:rsidRDefault="00CA668E" w:rsidP="00FC26E0">
      <w:pPr>
        <w:spacing w:after="0" w:line="240" w:lineRule="auto"/>
        <w:rPr>
          <w:b/>
          <w:bCs/>
          <w:u w:val="single"/>
        </w:rPr>
      </w:pPr>
    </w:p>
    <w:p w14:paraId="3619F454" w14:textId="529F6C69" w:rsidR="009446B3" w:rsidRDefault="00202CE8" w:rsidP="00FC26E0">
      <w:pPr>
        <w:spacing w:after="0" w:line="240" w:lineRule="auto"/>
        <w:rPr>
          <w:rFonts w:ascii="Arial" w:hAnsi="Arial" w:cs="Arial"/>
          <w:b/>
          <w:bCs/>
          <w:u w:val="single"/>
        </w:rPr>
      </w:pPr>
      <w:r w:rsidRPr="00C750FA">
        <w:rPr>
          <w:rFonts w:ascii="Arial" w:hAnsi="Arial" w:cs="Arial"/>
          <w:b/>
          <w:bCs/>
          <w:u w:val="single"/>
        </w:rPr>
        <w:t xml:space="preserve">Acronyms </w:t>
      </w:r>
    </w:p>
    <w:p w14:paraId="490EE983" w14:textId="77777777" w:rsidR="00714002" w:rsidRPr="00C750FA" w:rsidRDefault="00714002" w:rsidP="00FC26E0">
      <w:pPr>
        <w:spacing w:after="0" w:line="240" w:lineRule="auto"/>
        <w:rPr>
          <w:rFonts w:ascii="Arial" w:hAnsi="Arial" w:cs="Arial"/>
          <w:b/>
          <w:bCs/>
          <w:u w:val="single"/>
        </w:rPr>
      </w:pPr>
    </w:p>
    <w:p w14:paraId="3B4C157F" w14:textId="2FA3D06D" w:rsidR="00E4332D" w:rsidRPr="00C750FA" w:rsidRDefault="00202CE8" w:rsidP="00E4332D">
      <w:pPr>
        <w:spacing w:after="0" w:line="240" w:lineRule="auto"/>
        <w:rPr>
          <w:rFonts w:ascii="Arial" w:hAnsi="Arial" w:cs="Arial"/>
        </w:rPr>
      </w:pPr>
      <w:r w:rsidRPr="00C750FA">
        <w:rPr>
          <w:rFonts w:ascii="Arial" w:hAnsi="Arial" w:cs="Arial"/>
        </w:rPr>
        <w:t>PSI – Provincial School Initiative</w:t>
      </w:r>
      <w:r w:rsidR="00E4332D" w:rsidRPr="00C750FA">
        <w:rPr>
          <w:rFonts w:ascii="Arial" w:hAnsi="Arial" w:cs="Arial"/>
        </w:rPr>
        <w:tab/>
      </w:r>
      <w:r w:rsidR="00E4332D" w:rsidRPr="00C750FA">
        <w:rPr>
          <w:rFonts w:ascii="Arial" w:hAnsi="Arial" w:cs="Arial"/>
        </w:rPr>
        <w:tab/>
      </w:r>
      <w:r w:rsidR="00E4332D" w:rsidRPr="00C750FA">
        <w:rPr>
          <w:rFonts w:ascii="Arial" w:hAnsi="Arial" w:cs="Arial"/>
        </w:rPr>
        <w:tab/>
      </w:r>
      <w:r w:rsidR="00E4332D" w:rsidRPr="00C750FA">
        <w:rPr>
          <w:rFonts w:ascii="Arial" w:hAnsi="Arial" w:cs="Arial"/>
        </w:rPr>
        <w:tab/>
      </w:r>
      <w:r w:rsidR="00E4332D" w:rsidRPr="00C750FA">
        <w:rPr>
          <w:rFonts w:ascii="Arial" w:hAnsi="Arial" w:cs="Arial"/>
        </w:rPr>
        <w:tab/>
      </w:r>
      <w:r w:rsidR="00E4332D" w:rsidRPr="00C750FA">
        <w:rPr>
          <w:rFonts w:ascii="Arial" w:hAnsi="Arial" w:cs="Arial"/>
        </w:rPr>
        <w:tab/>
        <w:t xml:space="preserve">FOY – Focus </w:t>
      </w:r>
      <w:r w:rsidR="00F21B94" w:rsidRPr="00C750FA">
        <w:rPr>
          <w:rFonts w:ascii="Arial" w:hAnsi="Arial" w:cs="Arial"/>
        </w:rPr>
        <w:t>o</w:t>
      </w:r>
      <w:r w:rsidR="00E4332D" w:rsidRPr="00C750FA">
        <w:rPr>
          <w:rFonts w:ascii="Arial" w:hAnsi="Arial" w:cs="Arial"/>
        </w:rPr>
        <w:t>n Youth</w:t>
      </w:r>
    </w:p>
    <w:p w14:paraId="6D52CC1D" w14:textId="77777777" w:rsidR="00E4332D" w:rsidRPr="00C750FA" w:rsidRDefault="00202CE8" w:rsidP="00E4332D">
      <w:pPr>
        <w:spacing w:after="0" w:line="240" w:lineRule="auto"/>
        <w:rPr>
          <w:rFonts w:ascii="Arial" w:hAnsi="Arial" w:cs="Arial"/>
        </w:rPr>
      </w:pPr>
      <w:r w:rsidRPr="00C750FA">
        <w:rPr>
          <w:rFonts w:ascii="Arial" w:hAnsi="Arial" w:cs="Arial"/>
        </w:rPr>
        <w:t>LNSP – Local School Neighbourhood Program</w:t>
      </w:r>
      <w:r w:rsidR="00E4332D" w:rsidRPr="00C750FA">
        <w:rPr>
          <w:rFonts w:ascii="Arial" w:hAnsi="Arial" w:cs="Arial"/>
        </w:rPr>
        <w:tab/>
      </w:r>
      <w:r w:rsidR="00E4332D" w:rsidRPr="00C750FA">
        <w:rPr>
          <w:rFonts w:ascii="Arial" w:hAnsi="Arial" w:cs="Arial"/>
        </w:rPr>
        <w:tab/>
      </w:r>
      <w:r w:rsidR="00E4332D" w:rsidRPr="00C750FA">
        <w:rPr>
          <w:rFonts w:ascii="Arial" w:hAnsi="Arial" w:cs="Arial"/>
        </w:rPr>
        <w:tab/>
      </w:r>
      <w:r w:rsidR="00E4332D" w:rsidRPr="00C750FA">
        <w:rPr>
          <w:rFonts w:ascii="Arial" w:hAnsi="Arial" w:cs="Arial"/>
        </w:rPr>
        <w:tab/>
        <w:t>FBEC – Finance Board Enrolment Committee</w:t>
      </w:r>
    </w:p>
    <w:p w14:paraId="01A98DFD" w14:textId="7530EFA2" w:rsidR="00E4332D" w:rsidRPr="00C750FA" w:rsidRDefault="00C8505E" w:rsidP="00E4332D">
      <w:pPr>
        <w:spacing w:after="0" w:line="240" w:lineRule="auto"/>
        <w:rPr>
          <w:rFonts w:ascii="Arial" w:hAnsi="Arial" w:cs="Arial"/>
        </w:rPr>
      </w:pPr>
      <w:r w:rsidRPr="00C750FA">
        <w:rPr>
          <w:rFonts w:ascii="Arial" w:hAnsi="Arial" w:cs="Arial"/>
        </w:rPr>
        <w:t>PPF – Priority partnership funding</w:t>
      </w:r>
      <w:r w:rsidR="00E4332D" w:rsidRPr="00C750FA">
        <w:rPr>
          <w:rFonts w:ascii="Arial" w:hAnsi="Arial" w:cs="Arial"/>
        </w:rPr>
        <w:tab/>
      </w:r>
      <w:r w:rsidR="00E4332D" w:rsidRPr="00C750FA">
        <w:rPr>
          <w:rFonts w:ascii="Arial" w:hAnsi="Arial" w:cs="Arial"/>
        </w:rPr>
        <w:tab/>
      </w:r>
      <w:r w:rsidR="00E4332D" w:rsidRPr="00C750FA">
        <w:rPr>
          <w:rFonts w:ascii="Arial" w:hAnsi="Arial" w:cs="Arial"/>
        </w:rPr>
        <w:tab/>
      </w:r>
      <w:r w:rsidR="00E4332D" w:rsidRPr="00C750FA">
        <w:rPr>
          <w:rFonts w:ascii="Arial" w:hAnsi="Arial" w:cs="Arial"/>
        </w:rPr>
        <w:tab/>
      </w:r>
      <w:r w:rsidR="00E4332D" w:rsidRPr="00C750FA">
        <w:rPr>
          <w:rFonts w:ascii="Arial" w:hAnsi="Arial" w:cs="Arial"/>
        </w:rPr>
        <w:tab/>
      </w:r>
      <w:r w:rsidR="00C750FA">
        <w:rPr>
          <w:rFonts w:ascii="Arial" w:hAnsi="Arial" w:cs="Arial"/>
        </w:rPr>
        <w:tab/>
      </w:r>
      <w:r w:rsidR="00E4332D" w:rsidRPr="00C750FA">
        <w:rPr>
          <w:rFonts w:ascii="Arial" w:hAnsi="Arial" w:cs="Arial"/>
        </w:rPr>
        <w:t>GSN – Grant for Student Needs</w:t>
      </w:r>
    </w:p>
    <w:p w14:paraId="5473E082" w14:textId="5FCC5DAF" w:rsidR="00F54C5B" w:rsidRPr="00C750FA" w:rsidRDefault="00F54C5B" w:rsidP="00E4332D">
      <w:pPr>
        <w:spacing w:after="0" w:line="240" w:lineRule="auto"/>
        <w:rPr>
          <w:rFonts w:ascii="Arial" w:hAnsi="Arial" w:cs="Arial"/>
        </w:rPr>
      </w:pPr>
      <w:r w:rsidRPr="00C750FA">
        <w:rPr>
          <w:rFonts w:ascii="Arial" w:hAnsi="Arial" w:cs="Arial"/>
        </w:rPr>
        <w:t>PPC – Planning and Priority Committee</w:t>
      </w:r>
      <w:r w:rsidR="001D3E85" w:rsidRPr="00C750FA">
        <w:rPr>
          <w:rFonts w:ascii="Arial" w:hAnsi="Arial" w:cs="Arial"/>
        </w:rPr>
        <w:tab/>
      </w:r>
      <w:r w:rsidR="001D3E85" w:rsidRPr="00C750FA">
        <w:rPr>
          <w:rFonts w:ascii="Arial" w:hAnsi="Arial" w:cs="Arial"/>
        </w:rPr>
        <w:tab/>
      </w:r>
      <w:r w:rsidR="001D3E85" w:rsidRPr="00C750FA">
        <w:rPr>
          <w:rFonts w:ascii="Arial" w:hAnsi="Arial" w:cs="Arial"/>
        </w:rPr>
        <w:tab/>
      </w:r>
      <w:r w:rsidR="001D3E85" w:rsidRPr="00C750FA">
        <w:rPr>
          <w:rFonts w:ascii="Arial" w:hAnsi="Arial" w:cs="Arial"/>
        </w:rPr>
        <w:tab/>
      </w:r>
      <w:r w:rsidR="001D3E85" w:rsidRPr="00C750FA">
        <w:rPr>
          <w:rFonts w:ascii="Arial" w:hAnsi="Arial" w:cs="Arial"/>
        </w:rPr>
        <w:tab/>
        <w:t>PSSC – Program School Services Committee</w:t>
      </w:r>
    </w:p>
    <w:sectPr w:rsidR="00F54C5B" w:rsidRPr="00C750FA" w:rsidSect="00714002">
      <w:footerReference w:type="default" r:id="rId9"/>
      <w:pgSz w:w="15840" w:h="12240" w:orient="landscape" w:code="1"/>
      <w:pgMar w:top="284"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18C8F" w14:textId="77777777" w:rsidR="00B73784" w:rsidRDefault="00B73784" w:rsidP="00267B67">
      <w:pPr>
        <w:spacing w:after="0" w:line="240" w:lineRule="auto"/>
      </w:pPr>
      <w:r>
        <w:separator/>
      </w:r>
    </w:p>
  </w:endnote>
  <w:endnote w:type="continuationSeparator" w:id="0">
    <w:p w14:paraId="0545CE01" w14:textId="77777777" w:rsidR="00B73784" w:rsidRDefault="00B73784" w:rsidP="00267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065916"/>
      <w:docPartObj>
        <w:docPartGallery w:val="Page Numbers (Bottom of Page)"/>
        <w:docPartUnique/>
      </w:docPartObj>
    </w:sdtPr>
    <w:sdtEndPr>
      <w:rPr>
        <w:noProof/>
      </w:rPr>
    </w:sdtEndPr>
    <w:sdtContent>
      <w:p w14:paraId="5F3F066F" w14:textId="77777777" w:rsidR="000D44CE" w:rsidRDefault="000D44C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FE6B568" w14:textId="77777777" w:rsidR="000D44CE" w:rsidRDefault="000D4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C2A68" w14:textId="77777777" w:rsidR="00B73784" w:rsidRDefault="00B73784" w:rsidP="00267B67">
      <w:pPr>
        <w:spacing w:after="0" w:line="240" w:lineRule="auto"/>
      </w:pPr>
      <w:r>
        <w:separator/>
      </w:r>
    </w:p>
  </w:footnote>
  <w:footnote w:type="continuationSeparator" w:id="0">
    <w:p w14:paraId="1849573A" w14:textId="77777777" w:rsidR="00B73784" w:rsidRDefault="00B73784" w:rsidP="00267B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6E5C"/>
    <w:multiLevelType w:val="hybridMultilevel"/>
    <w:tmpl w:val="4642C1BE"/>
    <w:lvl w:ilvl="0" w:tplc="10090003">
      <w:start w:val="1"/>
      <w:numFmt w:val="bullet"/>
      <w:lvlText w:val="o"/>
      <w:lvlJc w:val="left"/>
      <w:pPr>
        <w:ind w:left="360" w:hanging="360"/>
      </w:pPr>
      <w:rPr>
        <w:rFonts w:ascii="Courier New" w:hAnsi="Courier New" w:cs="Courier New"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5976967"/>
    <w:multiLevelType w:val="hybridMultilevel"/>
    <w:tmpl w:val="7CE863AE"/>
    <w:lvl w:ilvl="0" w:tplc="BD2CE616">
      <w:start w:val="1"/>
      <w:numFmt w:val="bullet"/>
      <w:lvlText w:val=""/>
      <w:lvlJc w:val="left"/>
      <w:pPr>
        <w:ind w:left="720" w:hanging="360"/>
      </w:pPr>
      <w:rPr>
        <w:rFonts w:ascii="Symbol" w:hAnsi="Symbol" w:hint="default"/>
        <w:sz w:val="24"/>
        <w:szCs w:val="24"/>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5F62366"/>
    <w:multiLevelType w:val="singleLevel"/>
    <w:tmpl w:val="50E6F930"/>
    <w:lvl w:ilvl="0">
      <w:start w:val="1"/>
      <w:numFmt w:val="bullet"/>
      <w:pStyle w:val="aaBullSquat"/>
      <w:lvlText w:val=""/>
      <w:lvlJc w:val="left"/>
      <w:pPr>
        <w:tabs>
          <w:tab w:val="num" w:pos="360"/>
        </w:tabs>
        <w:ind w:left="360" w:hanging="360"/>
      </w:pPr>
      <w:rPr>
        <w:rFonts w:ascii="Symbol" w:hAnsi="Symbol" w:hint="default"/>
        <w:sz w:val="18"/>
      </w:rPr>
    </w:lvl>
  </w:abstractNum>
  <w:abstractNum w:abstractNumId="3" w15:restartNumberingAfterBreak="0">
    <w:nsid w:val="228B6E47"/>
    <w:multiLevelType w:val="hybridMultilevel"/>
    <w:tmpl w:val="C46ACC2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34837B7"/>
    <w:multiLevelType w:val="hybridMultilevel"/>
    <w:tmpl w:val="281C45D6"/>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29166607"/>
    <w:multiLevelType w:val="hybridMultilevel"/>
    <w:tmpl w:val="E126FC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60604F"/>
    <w:multiLevelType w:val="hybridMultilevel"/>
    <w:tmpl w:val="01C417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A8E3AF7"/>
    <w:multiLevelType w:val="hybridMultilevel"/>
    <w:tmpl w:val="A9D278E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F6C0C77"/>
    <w:multiLevelType w:val="hybridMultilevel"/>
    <w:tmpl w:val="B6160546"/>
    <w:lvl w:ilvl="0" w:tplc="26D4135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FE071C6"/>
    <w:multiLevelType w:val="hybridMultilevel"/>
    <w:tmpl w:val="7A7EB6B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090533A"/>
    <w:multiLevelType w:val="hybridMultilevel"/>
    <w:tmpl w:val="315AB9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8031C80"/>
    <w:multiLevelType w:val="hybridMultilevel"/>
    <w:tmpl w:val="4824F86A"/>
    <w:styleLink w:val="ImportedStyle2"/>
    <w:lvl w:ilvl="0" w:tplc="B9B288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948BB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FBA31D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4CE1B8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364D14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7C6B73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EFC461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FD090A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E04530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B0D2E61"/>
    <w:multiLevelType w:val="hybridMultilevel"/>
    <w:tmpl w:val="F8DA8C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C8C7FCC"/>
    <w:multiLevelType w:val="hybridMultilevel"/>
    <w:tmpl w:val="79BEDA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F067F30"/>
    <w:multiLevelType w:val="hybridMultilevel"/>
    <w:tmpl w:val="F1A020D0"/>
    <w:lvl w:ilvl="0" w:tplc="10090003">
      <w:start w:val="1"/>
      <w:numFmt w:val="bullet"/>
      <w:lvlText w:val="o"/>
      <w:lvlJc w:val="left"/>
      <w:pPr>
        <w:ind w:left="360" w:hanging="360"/>
      </w:pPr>
      <w:rPr>
        <w:rFonts w:ascii="Courier New" w:hAnsi="Courier New" w:cs="Courier New"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FAC678C"/>
    <w:multiLevelType w:val="hybridMultilevel"/>
    <w:tmpl w:val="776AA00C"/>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18973D8"/>
    <w:multiLevelType w:val="hybridMultilevel"/>
    <w:tmpl w:val="F39C45B6"/>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43E57766"/>
    <w:multiLevelType w:val="hybridMultilevel"/>
    <w:tmpl w:val="A70CE5F8"/>
    <w:lvl w:ilvl="0" w:tplc="10090003">
      <w:start w:val="1"/>
      <w:numFmt w:val="bullet"/>
      <w:lvlText w:val="o"/>
      <w:lvlJc w:val="left"/>
      <w:pPr>
        <w:ind w:left="360" w:hanging="360"/>
      </w:pPr>
      <w:rPr>
        <w:rFonts w:ascii="Courier New" w:hAnsi="Courier New" w:cs="Courier New"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ACD5484"/>
    <w:multiLevelType w:val="hybridMultilevel"/>
    <w:tmpl w:val="8BB048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CED5D62"/>
    <w:multiLevelType w:val="hybridMultilevel"/>
    <w:tmpl w:val="64021C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D4C279F"/>
    <w:multiLevelType w:val="hybridMultilevel"/>
    <w:tmpl w:val="5790AB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4DE1900"/>
    <w:multiLevelType w:val="hybridMultilevel"/>
    <w:tmpl w:val="9D7E52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D6F2692"/>
    <w:multiLevelType w:val="hybridMultilevel"/>
    <w:tmpl w:val="CD967004"/>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65985147"/>
    <w:multiLevelType w:val="hybridMultilevel"/>
    <w:tmpl w:val="8EBC6F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66A17F13"/>
    <w:multiLevelType w:val="hybridMultilevel"/>
    <w:tmpl w:val="88C8D4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6C1C437E"/>
    <w:multiLevelType w:val="hybridMultilevel"/>
    <w:tmpl w:val="CC462FE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ECB2D99"/>
    <w:multiLevelType w:val="hybridMultilevel"/>
    <w:tmpl w:val="166EEA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4F65104"/>
    <w:multiLevelType w:val="hybridMultilevel"/>
    <w:tmpl w:val="A852D15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771113B9"/>
    <w:multiLevelType w:val="multilevel"/>
    <w:tmpl w:val="BABAE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C900FD"/>
    <w:multiLevelType w:val="hybridMultilevel"/>
    <w:tmpl w:val="D406A830"/>
    <w:lvl w:ilvl="0" w:tplc="10090003">
      <w:start w:val="1"/>
      <w:numFmt w:val="bullet"/>
      <w:lvlText w:val="o"/>
      <w:lvlJc w:val="left"/>
      <w:pPr>
        <w:ind w:left="360" w:hanging="360"/>
      </w:pPr>
      <w:rPr>
        <w:rFonts w:ascii="Courier New" w:hAnsi="Courier New" w:cs="Courier New"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79126988"/>
    <w:multiLevelType w:val="hybridMultilevel"/>
    <w:tmpl w:val="C1904C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7A40293F"/>
    <w:multiLevelType w:val="hybridMultilevel"/>
    <w:tmpl w:val="66D8D5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7AB11AB5"/>
    <w:multiLevelType w:val="hybridMultilevel"/>
    <w:tmpl w:val="B44EC0F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DEA4081"/>
    <w:multiLevelType w:val="hybridMultilevel"/>
    <w:tmpl w:val="4E243086"/>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0"/>
  </w:num>
  <w:num w:numId="2">
    <w:abstractNumId w:val="9"/>
  </w:num>
  <w:num w:numId="3">
    <w:abstractNumId w:val="23"/>
  </w:num>
  <w:num w:numId="4">
    <w:abstractNumId w:val="11"/>
  </w:num>
  <w:num w:numId="5">
    <w:abstractNumId w:val="1"/>
  </w:num>
  <w:num w:numId="6">
    <w:abstractNumId w:val="18"/>
  </w:num>
  <w:num w:numId="7">
    <w:abstractNumId w:val="19"/>
  </w:num>
  <w:num w:numId="8">
    <w:abstractNumId w:val="8"/>
  </w:num>
  <w:num w:numId="9">
    <w:abstractNumId w:val="12"/>
  </w:num>
  <w:num w:numId="10">
    <w:abstractNumId w:val="10"/>
  </w:num>
  <w:num w:numId="11">
    <w:abstractNumId w:val="21"/>
  </w:num>
  <w:num w:numId="12">
    <w:abstractNumId w:val="13"/>
  </w:num>
  <w:num w:numId="13">
    <w:abstractNumId w:val="31"/>
  </w:num>
  <w:num w:numId="14">
    <w:abstractNumId w:val="30"/>
  </w:num>
  <w:num w:numId="15">
    <w:abstractNumId w:val="26"/>
  </w:num>
  <w:num w:numId="16">
    <w:abstractNumId w:val="2"/>
  </w:num>
  <w:num w:numId="17">
    <w:abstractNumId w:val="27"/>
  </w:num>
  <w:num w:numId="18">
    <w:abstractNumId w:val="28"/>
  </w:num>
  <w:num w:numId="19">
    <w:abstractNumId w:val="29"/>
  </w:num>
  <w:num w:numId="20">
    <w:abstractNumId w:val="17"/>
  </w:num>
  <w:num w:numId="21">
    <w:abstractNumId w:val="24"/>
  </w:num>
  <w:num w:numId="22">
    <w:abstractNumId w:val="33"/>
  </w:num>
  <w:num w:numId="23">
    <w:abstractNumId w:val="14"/>
  </w:num>
  <w:num w:numId="24">
    <w:abstractNumId w:val="5"/>
  </w:num>
  <w:num w:numId="25">
    <w:abstractNumId w:val="16"/>
  </w:num>
  <w:num w:numId="26">
    <w:abstractNumId w:val="7"/>
  </w:num>
  <w:num w:numId="27">
    <w:abstractNumId w:val="3"/>
  </w:num>
  <w:num w:numId="28">
    <w:abstractNumId w:val="25"/>
  </w:num>
  <w:num w:numId="29">
    <w:abstractNumId w:val="6"/>
  </w:num>
  <w:num w:numId="30">
    <w:abstractNumId w:val="0"/>
  </w:num>
  <w:num w:numId="31">
    <w:abstractNumId w:val="15"/>
  </w:num>
  <w:num w:numId="32">
    <w:abstractNumId w:val="4"/>
  </w:num>
  <w:num w:numId="33">
    <w:abstractNumId w:val="22"/>
  </w:num>
  <w:num w:numId="34">
    <w:abstractNumId w:val="33"/>
  </w:num>
  <w:num w:numId="35">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B3"/>
    <w:rsid w:val="000002A0"/>
    <w:rsid w:val="00001BB5"/>
    <w:rsid w:val="00006F55"/>
    <w:rsid w:val="00014613"/>
    <w:rsid w:val="00015B36"/>
    <w:rsid w:val="00016528"/>
    <w:rsid w:val="0002006D"/>
    <w:rsid w:val="000219EC"/>
    <w:rsid w:val="00022CB1"/>
    <w:rsid w:val="00023D72"/>
    <w:rsid w:val="000253D8"/>
    <w:rsid w:val="00025434"/>
    <w:rsid w:val="00030D70"/>
    <w:rsid w:val="00033C2E"/>
    <w:rsid w:val="00034165"/>
    <w:rsid w:val="00034767"/>
    <w:rsid w:val="0003513E"/>
    <w:rsid w:val="00040BD5"/>
    <w:rsid w:val="000414CE"/>
    <w:rsid w:val="00043141"/>
    <w:rsid w:val="0004548B"/>
    <w:rsid w:val="00045D3D"/>
    <w:rsid w:val="00045FAE"/>
    <w:rsid w:val="00047409"/>
    <w:rsid w:val="00050BCA"/>
    <w:rsid w:val="000513B1"/>
    <w:rsid w:val="0005188D"/>
    <w:rsid w:val="00051AA9"/>
    <w:rsid w:val="00052022"/>
    <w:rsid w:val="000537EA"/>
    <w:rsid w:val="000539D4"/>
    <w:rsid w:val="00053F7A"/>
    <w:rsid w:val="0005444A"/>
    <w:rsid w:val="000547FE"/>
    <w:rsid w:val="00055DC8"/>
    <w:rsid w:val="00060A1B"/>
    <w:rsid w:val="00060C44"/>
    <w:rsid w:val="00061569"/>
    <w:rsid w:val="00062658"/>
    <w:rsid w:val="0006327B"/>
    <w:rsid w:val="000639B9"/>
    <w:rsid w:val="00066238"/>
    <w:rsid w:val="00066492"/>
    <w:rsid w:val="00066969"/>
    <w:rsid w:val="00066E23"/>
    <w:rsid w:val="00067318"/>
    <w:rsid w:val="00070064"/>
    <w:rsid w:val="000709BF"/>
    <w:rsid w:val="00071D2B"/>
    <w:rsid w:val="000720BA"/>
    <w:rsid w:val="00073722"/>
    <w:rsid w:val="00073A6C"/>
    <w:rsid w:val="00074BAF"/>
    <w:rsid w:val="000758F8"/>
    <w:rsid w:val="00075BC4"/>
    <w:rsid w:val="00077D3B"/>
    <w:rsid w:val="000800F9"/>
    <w:rsid w:val="000812C0"/>
    <w:rsid w:val="00081E72"/>
    <w:rsid w:val="0008555F"/>
    <w:rsid w:val="0008786B"/>
    <w:rsid w:val="00087D1B"/>
    <w:rsid w:val="00087E07"/>
    <w:rsid w:val="00090344"/>
    <w:rsid w:val="00091E8B"/>
    <w:rsid w:val="00092ED4"/>
    <w:rsid w:val="00096059"/>
    <w:rsid w:val="000964AB"/>
    <w:rsid w:val="00096C94"/>
    <w:rsid w:val="000A2EEA"/>
    <w:rsid w:val="000A549A"/>
    <w:rsid w:val="000A56A9"/>
    <w:rsid w:val="000A6D2E"/>
    <w:rsid w:val="000A6F96"/>
    <w:rsid w:val="000A7093"/>
    <w:rsid w:val="000A7E61"/>
    <w:rsid w:val="000B05AB"/>
    <w:rsid w:val="000B11D6"/>
    <w:rsid w:val="000B678F"/>
    <w:rsid w:val="000B6C5D"/>
    <w:rsid w:val="000C12EC"/>
    <w:rsid w:val="000C1A19"/>
    <w:rsid w:val="000C275C"/>
    <w:rsid w:val="000C27C7"/>
    <w:rsid w:val="000C3177"/>
    <w:rsid w:val="000C4206"/>
    <w:rsid w:val="000C5F4A"/>
    <w:rsid w:val="000C63A5"/>
    <w:rsid w:val="000C6BD3"/>
    <w:rsid w:val="000C6F19"/>
    <w:rsid w:val="000D06C7"/>
    <w:rsid w:val="000D0DE7"/>
    <w:rsid w:val="000D2244"/>
    <w:rsid w:val="000D30D9"/>
    <w:rsid w:val="000D3598"/>
    <w:rsid w:val="000D44CE"/>
    <w:rsid w:val="000D6293"/>
    <w:rsid w:val="000E01E3"/>
    <w:rsid w:val="000E10D5"/>
    <w:rsid w:val="000E2BAE"/>
    <w:rsid w:val="000E4802"/>
    <w:rsid w:val="000E5FA0"/>
    <w:rsid w:val="000E6597"/>
    <w:rsid w:val="000E7072"/>
    <w:rsid w:val="000F3638"/>
    <w:rsid w:val="000F5E39"/>
    <w:rsid w:val="000F64CC"/>
    <w:rsid w:val="000F6F0B"/>
    <w:rsid w:val="000F70DE"/>
    <w:rsid w:val="0010002A"/>
    <w:rsid w:val="00101C95"/>
    <w:rsid w:val="00103E22"/>
    <w:rsid w:val="00104A8A"/>
    <w:rsid w:val="00106670"/>
    <w:rsid w:val="00106D43"/>
    <w:rsid w:val="001074F6"/>
    <w:rsid w:val="00107DB6"/>
    <w:rsid w:val="0011164C"/>
    <w:rsid w:val="00112E87"/>
    <w:rsid w:val="001134F6"/>
    <w:rsid w:val="00113A62"/>
    <w:rsid w:val="0011723C"/>
    <w:rsid w:val="0012020C"/>
    <w:rsid w:val="00122F56"/>
    <w:rsid w:val="001251C1"/>
    <w:rsid w:val="00131CCD"/>
    <w:rsid w:val="00134617"/>
    <w:rsid w:val="001349C9"/>
    <w:rsid w:val="00134C1E"/>
    <w:rsid w:val="001356F0"/>
    <w:rsid w:val="001358B3"/>
    <w:rsid w:val="00137F1E"/>
    <w:rsid w:val="001404D1"/>
    <w:rsid w:val="00141A05"/>
    <w:rsid w:val="0014247B"/>
    <w:rsid w:val="00144942"/>
    <w:rsid w:val="00152E05"/>
    <w:rsid w:val="001536EA"/>
    <w:rsid w:val="0015724C"/>
    <w:rsid w:val="001578A9"/>
    <w:rsid w:val="00157A37"/>
    <w:rsid w:val="00161A77"/>
    <w:rsid w:val="00162CD4"/>
    <w:rsid w:val="001649F9"/>
    <w:rsid w:val="00167407"/>
    <w:rsid w:val="001675FE"/>
    <w:rsid w:val="00170FBD"/>
    <w:rsid w:val="00170FE1"/>
    <w:rsid w:val="001718C5"/>
    <w:rsid w:val="00171A49"/>
    <w:rsid w:val="0017228A"/>
    <w:rsid w:val="0017398B"/>
    <w:rsid w:val="00174F23"/>
    <w:rsid w:val="0017526D"/>
    <w:rsid w:val="00175BE2"/>
    <w:rsid w:val="00177D2C"/>
    <w:rsid w:val="00180ADF"/>
    <w:rsid w:val="001836B6"/>
    <w:rsid w:val="0018653D"/>
    <w:rsid w:val="00191BB1"/>
    <w:rsid w:val="00193E01"/>
    <w:rsid w:val="001952C2"/>
    <w:rsid w:val="00195669"/>
    <w:rsid w:val="001A05C1"/>
    <w:rsid w:val="001A06C7"/>
    <w:rsid w:val="001A1914"/>
    <w:rsid w:val="001A1FA6"/>
    <w:rsid w:val="001A27F4"/>
    <w:rsid w:val="001A2A3E"/>
    <w:rsid w:val="001A36B6"/>
    <w:rsid w:val="001A3FD0"/>
    <w:rsid w:val="001A597B"/>
    <w:rsid w:val="001A7D91"/>
    <w:rsid w:val="001A7E42"/>
    <w:rsid w:val="001B0C8A"/>
    <w:rsid w:val="001B22D3"/>
    <w:rsid w:val="001B310B"/>
    <w:rsid w:val="001B358F"/>
    <w:rsid w:val="001C11CE"/>
    <w:rsid w:val="001C157F"/>
    <w:rsid w:val="001C1FCC"/>
    <w:rsid w:val="001C316D"/>
    <w:rsid w:val="001C3275"/>
    <w:rsid w:val="001D0361"/>
    <w:rsid w:val="001D0450"/>
    <w:rsid w:val="001D2ED3"/>
    <w:rsid w:val="001D2F92"/>
    <w:rsid w:val="001D3E85"/>
    <w:rsid w:val="001D402B"/>
    <w:rsid w:val="001D61B3"/>
    <w:rsid w:val="001E091A"/>
    <w:rsid w:val="001E131C"/>
    <w:rsid w:val="001E28A4"/>
    <w:rsid w:val="001E2D1C"/>
    <w:rsid w:val="001E3C84"/>
    <w:rsid w:val="001E5CF8"/>
    <w:rsid w:val="001E6B56"/>
    <w:rsid w:val="001E6EDF"/>
    <w:rsid w:val="001E6F0C"/>
    <w:rsid w:val="001F0011"/>
    <w:rsid w:val="001F29AA"/>
    <w:rsid w:val="001F34E7"/>
    <w:rsid w:val="001F60A4"/>
    <w:rsid w:val="00202C1F"/>
    <w:rsid w:val="00202CE8"/>
    <w:rsid w:val="00203AA5"/>
    <w:rsid w:val="00205E73"/>
    <w:rsid w:val="00206646"/>
    <w:rsid w:val="002072E0"/>
    <w:rsid w:val="00207CAF"/>
    <w:rsid w:val="00207FE6"/>
    <w:rsid w:val="0021184C"/>
    <w:rsid w:val="002132DC"/>
    <w:rsid w:val="00213B82"/>
    <w:rsid w:val="00216695"/>
    <w:rsid w:val="002171BC"/>
    <w:rsid w:val="00217F31"/>
    <w:rsid w:val="0022119D"/>
    <w:rsid w:val="00223302"/>
    <w:rsid w:val="0022465C"/>
    <w:rsid w:val="00225066"/>
    <w:rsid w:val="00226652"/>
    <w:rsid w:val="002270F3"/>
    <w:rsid w:val="00227DA4"/>
    <w:rsid w:val="0023047E"/>
    <w:rsid w:val="00231637"/>
    <w:rsid w:val="00231695"/>
    <w:rsid w:val="00232493"/>
    <w:rsid w:val="00232E2E"/>
    <w:rsid w:val="00235685"/>
    <w:rsid w:val="00235A54"/>
    <w:rsid w:val="002408F4"/>
    <w:rsid w:val="00242F90"/>
    <w:rsid w:val="0024661D"/>
    <w:rsid w:val="00246E4B"/>
    <w:rsid w:val="00250246"/>
    <w:rsid w:val="00251729"/>
    <w:rsid w:val="00256D78"/>
    <w:rsid w:val="002605C3"/>
    <w:rsid w:val="00260C7D"/>
    <w:rsid w:val="002623F9"/>
    <w:rsid w:val="0026314A"/>
    <w:rsid w:val="00264DD3"/>
    <w:rsid w:val="00265236"/>
    <w:rsid w:val="00266E8E"/>
    <w:rsid w:val="002673B8"/>
    <w:rsid w:val="00267B67"/>
    <w:rsid w:val="002708FB"/>
    <w:rsid w:val="00271822"/>
    <w:rsid w:val="00272750"/>
    <w:rsid w:val="00273D91"/>
    <w:rsid w:val="00276008"/>
    <w:rsid w:val="002811F4"/>
    <w:rsid w:val="00281421"/>
    <w:rsid w:val="00281EE2"/>
    <w:rsid w:val="0028288A"/>
    <w:rsid w:val="00282CE2"/>
    <w:rsid w:val="002832B9"/>
    <w:rsid w:val="002834BD"/>
    <w:rsid w:val="002858EE"/>
    <w:rsid w:val="00297B1C"/>
    <w:rsid w:val="002A2723"/>
    <w:rsid w:val="002A4E20"/>
    <w:rsid w:val="002A5AC7"/>
    <w:rsid w:val="002A63EB"/>
    <w:rsid w:val="002B2531"/>
    <w:rsid w:val="002B25A2"/>
    <w:rsid w:val="002B2796"/>
    <w:rsid w:val="002B2A40"/>
    <w:rsid w:val="002B387E"/>
    <w:rsid w:val="002B50C6"/>
    <w:rsid w:val="002B5EF4"/>
    <w:rsid w:val="002B74DD"/>
    <w:rsid w:val="002C1452"/>
    <w:rsid w:val="002C1C96"/>
    <w:rsid w:val="002C443F"/>
    <w:rsid w:val="002C47DD"/>
    <w:rsid w:val="002D208F"/>
    <w:rsid w:val="002D482C"/>
    <w:rsid w:val="002D7E13"/>
    <w:rsid w:val="002E0F48"/>
    <w:rsid w:val="002E1777"/>
    <w:rsid w:val="002E476B"/>
    <w:rsid w:val="002E4C3B"/>
    <w:rsid w:val="002E6B2C"/>
    <w:rsid w:val="002E751E"/>
    <w:rsid w:val="002F2497"/>
    <w:rsid w:val="002F2513"/>
    <w:rsid w:val="002F2A94"/>
    <w:rsid w:val="002F30EF"/>
    <w:rsid w:val="002F3353"/>
    <w:rsid w:val="002F3A2B"/>
    <w:rsid w:val="002F5950"/>
    <w:rsid w:val="003004CC"/>
    <w:rsid w:val="0030075B"/>
    <w:rsid w:val="003008E0"/>
    <w:rsid w:val="00301314"/>
    <w:rsid w:val="003055C4"/>
    <w:rsid w:val="003067B1"/>
    <w:rsid w:val="00306C8B"/>
    <w:rsid w:val="00310599"/>
    <w:rsid w:val="00311409"/>
    <w:rsid w:val="00312665"/>
    <w:rsid w:val="00313FC2"/>
    <w:rsid w:val="00316AE2"/>
    <w:rsid w:val="00316DCE"/>
    <w:rsid w:val="0031781E"/>
    <w:rsid w:val="003201E1"/>
    <w:rsid w:val="00320301"/>
    <w:rsid w:val="003207D2"/>
    <w:rsid w:val="00320F99"/>
    <w:rsid w:val="0032110D"/>
    <w:rsid w:val="00321D9A"/>
    <w:rsid w:val="00321E14"/>
    <w:rsid w:val="00323849"/>
    <w:rsid w:val="00323EB0"/>
    <w:rsid w:val="003264EE"/>
    <w:rsid w:val="00330AB1"/>
    <w:rsid w:val="00330D6D"/>
    <w:rsid w:val="0033266D"/>
    <w:rsid w:val="00336046"/>
    <w:rsid w:val="0033647F"/>
    <w:rsid w:val="00337E51"/>
    <w:rsid w:val="00341A34"/>
    <w:rsid w:val="0034381D"/>
    <w:rsid w:val="00344292"/>
    <w:rsid w:val="0034489C"/>
    <w:rsid w:val="00344FC2"/>
    <w:rsid w:val="003457C5"/>
    <w:rsid w:val="00345C30"/>
    <w:rsid w:val="00350413"/>
    <w:rsid w:val="00350E12"/>
    <w:rsid w:val="00350F41"/>
    <w:rsid w:val="00351C19"/>
    <w:rsid w:val="003525C2"/>
    <w:rsid w:val="0035323C"/>
    <w:rsid w:val="003546AD"/>
    <w:rsid w:val="00355DF9"/>
    <w:rsid w:val="00356602"/>
    <w:rsid w:val="00356DC0"/>
    <w:rsid w:val="00357718"/>
    <w:rsid w:val="00357F86"/>
    <w:rsid w:val="00360310"/>
    <w:rsid w:val="003616DF"/>
    <w:rsid w:val="00361F50"/>
    <w:rsid w:val="00364C61"/>
    <w:rsid w:val="003700DE"/>
    <w:rsid w:val="0037019E"/>
    <w:rsid w:val="003702C7"/>
    <w:rsid w:val="00370F05"/>
    <w:rsid w:val="003723DA"/>
    <w:rsid w:val="00374072"/>
    <w:rsid w:val="00375229"/>
    <w:rsid w:val="00381DBA"/>
    <w:rsid w:val="00384059"/>
    <w:rsid w:val="00384BD6"/>
    <w:rsid w:val="00386A60"/>
    <w:rsid w:val="00386DDB"/>
    <w:rsid w:val="00387A5D"/>
    <w:rsid w:val="003906A2"/>
    <w:rsid w:val="00391011"/>
    <w:rsid w:val="00391903"/>
    <w:rsid w:val="00393602"/>
    <w:rsid w:val="003951C2"/>
    <w:rsid w:val="00395398"/>
    <w:rsid w:val="003967EB"/>
    <w:rsid w:val="00396A56"/>
    <w:rsid w:val="003A1A09"/>
    <w:rsid w:val="003B1629"/>
    <w:rsid w:val="003B2940"/>
    <w:rsid w:val="003B3074"/>
    <w:rsid w:val="003B351B"/>
    <w:rsid w:val="003B37A4"/>
    <w:rsid w:val="003B4335"/>
    <w:rsid w:val="003B4A71"/>
    <w:rsid w:val="003B565A"/>
    <w:rsid w:val="003B5C0F"/>
    <w:rsid w:val="003B71E8"/>
    <w:rsid w:val="003C221A"/>
    <w:rsid w:val="003C2779"/>
    <w:rsid w:val="003C2FA9"/>
    <w:rsid w:val="003C3C12"/>
    <w:rsid w:val="003C3D5F"/>
    <w:rsid w:val="003C4DAE"/>
    <w:rsid w:val="003C5ECE"/>
    <w:rsid w:val="003C6C83"/>
    <w:rsid w:val="003D24D6"/>
    <w:rsid w:val="003D37E9"/>
    <w:rsid w:val="003D4524"/>
    <w:rsid w:val="003D6414"/>
    <w:rsid w:val="003E34A5"/>
    <w:rsid w:val="003E48FA"/>
    <w:rsid w:val="003E5C8F"/>
    <w:rsid w:val="003E7ADB"/>
    <w:rsid w:val="003F0267"/>
    <w:rsid w:val="003F41B3"/>
    <w:rsid w:val="003F5498"/>
    <w:rsid w:val="003F706E"/>
    <w:rsid w:val="003F74F6"/>
    <w:rsid w:val="003F7BD7"/>
    <w:rsid w:val="004000F3"/>
    <w:rsid w:val="00403161"/>
    <w:rsid w:val="00405569"/>
    <w:rsid w:val="0041040C"/>
    <w:rsid w:val="004109B4"/>
    <w:rsid w:val="00421010"/>
    <w:rsid w:val="00422E95"/>
    <w:rsid w:val="00424294"/>
    <w:rsid w:val="00425140"/>
    <w:rsid w:val="004251ED"/>
    <w:rsid w:val="00425CCB"/>
    <w:rsid w:val="00425E6B"/>
    <w:rsid w:val="0042675A"/>
    <w:rsid w:val="00427A9D"/>
    <w:rsid w:val="00431C08"/>
    <w:rsid w:val="0043249B"/>
    <w:rsid w:val="00432530"/>
    <w:rsid w:val="004329C4"/>
    <w:rsid w:val="004334B4"/>
    <w:rsid w:val="004375C6"/>
    <w:rsid w:val="004433C6"/>
    <w:rsid w:val="004452E9"/>
    <w:rsid w:val="00445EF1"/>
    <w:rsid w:val="0045293F"/>
    <w:rsid w:val="004538CA"/>
    <w:rsid w:val="0045609A"/>
    <w:rsid w:val="00461609"/>
    <w:rsid w:val="00464E3F"/>
    <w:rsid w:val="00465420"/>
    <w:rsid w:val="00466228"/>
    <w:rsid w:val="00467A7D"/>
    <w:rsid w:val="00467E0D"/>
    <w:rsid w:val="004717A2"/>
    <w:rsid w:val="00471B6A"/>
    <w:rsid w:val="00471CA2"/>
    <w:rsid w:val="00473B5A"/>
    <w:rsid w:val="00473E5C"/>
    <w:rsid w:val="00475575"/>
    <w:rsid w:val="00476207"/>
    <w:rsid w:val="0047650B"/>
    <w:rsid w:val="00476589"/>
    <w:rsid w:val="00476C47"/>
    <w:rsid w:val="0048040C"/>
    <w:rsid w:val="004806F7"/>
    <w:rsid w:val="004815A2"/>
    <w:rsid w:val="004819F6"/>
    <w:rsid w:val="0048291C"/>
    <w:rsid w:val="00486000"/>
    <w:rsid w:val="00486219"/>
    <w:rsid w:val="00486477"/>
    <w:rsid w:val="00487500"/>
    <w:rsid w:val="00487CEA"/>
    <w:rsid w:val="0049013B"/>
    <w:rsid w:val="00492B44"/>
    <w:rsid w:val="0049315B"/>
    <w:rsid w:val="00493B55"/>
    <w:rsid w:val="00493DDC"/>
    <w:rsid w:val="004959FA"/>
    <w:rsid w:val="0049752C"/>
    <w:rsid w:val="00497CB3"/>
    <w:rsid w:val="004A304E"/>
    <w:rsid w:val="004A3ABA"/>
    <w:rsid w:val="004A4711"/>
    <w:rsid w:val="004A567A"/>
    <w:rsid w:val="004A6506"/>
    <w:rsid w:val="004A7BD7"/>
    <w:rsid w:val="004B2357"/>
    <w:rsid w:val="004B5AF7"/>
    <w:rsid w:val="004C1E79"/>
    <w:rsid w:val="004C38E5"/>
    <w:rsid w:val="004C5775"/>
    <w:rsid w:val="004C5ADC"/>
    <w:rsid w:val="004C6BC4"/>
    <w:rsid w:val="004C766D"/>
    <w:rsid w:val="004D1C1A"/>
    <w:rsid w:val="004D1E15"/>
    <w:rsid w:val="004D27D2"/>
    <w:rsid w:val="004D2E60"/>
    <w:rsid w:val="004D4CDC"/>
    <w:rsid w:val="004D50AB"/>
    <w:rsid w:val="004D5472"/>
    <w:rsid w:val="004D566A"/>
    <w:rsid w:val="004D5F49"/>
    <w:rsid w:val="004D6435"/>
    <w:rsid w:val="004D726A"/>
    <w:rsid w:val="004E03C3"/>
    <w:rsid w:val="004E250E"/>
    <w:rsid w:val="004E4571"/>
    <w:rsid w:val="004E4AEA"/>
    <w:rsid w:val="004E4E32"/>
    <w:rsid w:val="004E5664"/>
    <w:rsid w:val="004E6FDB"/>
    <w:rsid w:val="004F0D29"/>
    <w:rsid w:val="004F1122"/>
    <w:rsid w:val="004F2194"/>
    <w:rsid w:val="004F4818"/>
    <w:rsid w:val="004F4DB0"/>
    <w:rsid w:val="004F5F41"/>
    <w:rsid w:val="004F6C77"/>
    <w:rsid w:val="004F745F"/>
    <w:rsid w:val="004F79E2"/>
    <w:rsid w:val="005013E3"/>
    <w:rsid w:val="005025BA"/>
    <w:rsid w:val="00503911"/>
    <w:rsid w:val="005047C3"/>
    <w:rsid w:val="00505816"/>
    <w:rsid w:val="005061C0"/>
    <w:rsid w:val="0050628E"/>
    <w:rsid w:val="005079F5"/>
    <w:rsid w:val="005119F9"/>
    <w:rsid w:val="00512E0A"/>
    <w:rsid w:val="0051784B"/>
    <w:rsid w:val="005179DB"/>
    <w:rsid w:val="00517E14"/>
    <w:rsid w:val="005214BB"/>
    <w:rsid w:val="00521F6D"/>
    <w:rsid w:val="005223D3"/>
    <w:rsid w:val="0052433C"/>
    <w:rsid w:val="00527787"/>
    <w:rsid w:val="00530F52"/>
    <w:rsid w:val="00531D4A"/>
    <w:rsid w:val="005336A8"/>
    <w:rsid w:val="005341F7"/>
    <w:rsid w:val="005345D0"/>
    <w:rsid w:val="00535C39"/>
    <w:rsid w:val="005378F2"/>
    <w:rsid w:val="005405DB"/>
    <w:rsid w:val="00540662"/>
    <w:rsid w:val="00542649"/>
    <w:rsid w:val="005426EC"/>
    <w:rsid w:val="00543FCD"/>
    <w:rsid w:val="00545F1C"/>
    <w:rsid w:val="00547B4C"/>
    <w:rsid w:val="00550C0C"/>
    <w:rsid w:val="0055456D"/>
    <w:rsid w:val="00561A0A"/>
    <w:rsid w:val="005621E3"/>
    <w:rsid w:val="00563E72"/>
    <w:rsid w:val="00564E88"/>
    <w:rsid w:val="00565DE7"/>
    <w:rsid w:val="0056686B"/>
    <w:rsid w:val="00566D35"/>
    <w:rsid w:val="00572727"/>
    <w:rsid w:val="00572ACC"/>
    <w:rsid w:val="00572DDC"/>
    <w:rsid w:val="00574BD3"/>
    <w:rsid w:val="00574DE2"/>
    <w:rsid w:val="00574E4C"/>
    <w:rsid w:val="005752D8"/>
    <w:rsid w:val="00575501"/>
    <w:rsid w:val="0057705D"/>
    <w:rsid w:val="00577636"/>
    <w:rsid w:val="005810A6"/>
    <w:rsid w:val="0058258F"/>
    <w:rsid w:val="00586EE3"/>
    <w:rsid w:val="00587CC2"/>
    <w:rsid w:val="00591044"/>
    <w:rsid w:val="005917F6"/>
    <w:rsid w:val="00592BE3"/>
    <w:rsid w:val="00594044"/>
    <w:rsid w:val="00594777"/>
    <w:rsid w:val="005965DB"/>
    <w:rsid w:val="005967BB"/>
    <w:rsid w:val="00597B1A"/>
    <w:rsid w:val="005A01A7"/>
    <w:rsid w:val="005A09B2"/>
    <w:rsid w:val="005A1494"/>
    <w:rsid w:val="005A1CFB"/>
    <w:rsid w:val="005A4F5C"/>
    <w:rsid w:val="005B08FB"/>
    <w:rsid w:val="005B2CD4"/>
    <w:rsid w:val="005B4178"/>
    <w:rsid w:val="005B4456"/>
    <w:rsid w:val="005B5161"/>
    <w:rsid w:val="005B6622"/>
    <w:rsid w:val="005B6953"/>
    <w:rsid w:val="005B6ADF"/>
    <w:rsid w:val="005B6C95"/>
    <w:rsid w:val="005B716A"/>
    <w:rsid w:val="005C1781"/>
    <w:rsid w:val="005C1B66"/>
    <w:rsid w:val="005C20C7"/>
    <w:rsid w:val="005C3CAC"/>
    <w:rsid w:val="005C3CC9"/>
    <w:rsid w:val="005C4546"/>
    <w:rsid w:val="005C4D5C"/>
    <w:rsid w:val="005C4F31"/>
    <w:rsid w:val="005C7EDD"/>
    <w:rsid w:val="005D2BD9"/>
    <w:rsid w:val="005D3523"/>
    <w:rsid w:val="005D4113"/>
    <w:rsid w:val="005D6A70"/>
    <w:rsid w:val="005E08F2"/>
    <w:rsid w:val="005E1076"/>
    <w:rsid w:val="005E2338"/>
    <w:rsid w:val="005E462B"/>
    <w:rsid w:val="005E4A98"/>
    <w:rsid w:val="005E537D"/>
    <w:rsid w:val="005E5B0D"/>
    <w:rsid w:val="005E623E"/>
    <w:rsid w:val="005E7E35"/>
    <w:rsid w:val="005F27A3"/>
    <w:rsid w:val="005F39D6"/>
    <w:rsid w:val="005F3BC3"/>
    <w:rsid w:val="005F433C"/>
    <w:rsid w:val="005F5CBA"/>
    <w:rsid w:val="005F6498"/>
    <w:rsid w:val="005F67AA"/>
    <w:rsid w:val="005F7B00"/>
    <w:rsid w:val="00601732"/>
    <w:rsid w:val="00603F40"/>
    <w:rsid w:val="0060434A"/>
    <w:rsid w:val="00606124"/>
    <w:rsid w:val="00607C9B"/>
    <w:rsid w:val="00610F12"/>
    <w:rsid w:val="0061269A"/>
    <w:rsid w:val="00612A9D"/>
    <w:rsid w:val="0061390B"/>
    <w:rsid w:val="00614F96"/>
    <w:rsid w:val="006154C3"/>
    <w:rsid w:val="006168D2"/>
    <w:rsid w:val="00620816"/>
    <w:rsid w:val="00621890"/>
    <w:rsid w:val="0062267F"/>
    <w:rsid w:val="00623776"/>
    <w:rsid w:val="00624AB3"/>
    <w:rsid w:val="00624FFB"/>
    <w:rsid w:val="006256A1"/>
    <w:rsid w:val="0062612A"/>
    <w:rsid w:val="006271A8"/>
    <w:rsid w:val="0062743E"/>
    <w:rsid w:val="0062750D"/>
    <w:rsid w:val="00630770"/>
    <w:rsid w:val="00630DBC"/>
    <w:rsid w:val="00631774"/>
    <w:rsid w:val="00631E7F"/>
    <w:rsid w:val="00633F11"/>
    <w:rsid w:val="00634D50"/>
    <w:rsid w:val="00636AA7"/>
    <w:rsid w:val="0064421A"/>
    <w:rsid w:val="0064508F"/>
    <w:rsid w:val="00646293"/>
    <w:rsid w:val="006462DB"/>
    <w:rsid w:val="006518C3"/>
    <w:rsid w:val="00652D74"/>
    <w:rsid w:val="0065347F"/>
    <w:rsid w:val="00654462"/>
    <w:rsid w:val="00655433"/>
    <w:rsid w:val="00657232"/>
    <w:rsid w:val="006600C1"/>
    <w:rsid w:val="00664592"/>
    <w:rsid w:val="006655BC"/>
    <w:rsid w:val="0066621D"/>
    <w:rsid w:val="00666948"/>
    <w:rsid w:val="00667052"/>
    <w:rsid w:val="006705DA"/>
    <w:rsid w:val="006719E1"/>
    <w:rsid w:val="0067341E"/>
    <w:rsid w:val="00674CD2"/>
    <w:rsid w:val="00676D94"/>
    <w:rsid w:val="0068030B"/>
    <w:rsid w:val="00681168"/>
    <w:rsid w:val="00683183"/>
    <w:rsid w:val="006841E2"/>
    <w:rsid w:val="00685064"/>
    <w:rsid w:val="006857D0"/>
    <w:rsid w:val="006869B0"/>
    <w:rsid w:val="006875FC"/>
    <w:rsid w:val="006879B0"/>
    <w:rsid w:val="006901D3"/>
    <w:rsid w:val="00691B7E"/>
    <w:rsid w:val="00692514"/>
    <w:rsid w:val="00693E8F"/>
    <w:rsid w:val="00693E96"/>
    <w:rsid w:val="006949DC"/>
    <w:rsid w:val="00695AA5"/>
    <w:rsid w:val="00697486"/>
    <w:rsid w:val="006A0782"/>
    <w:rsid w:val="006A0BCC"/>
    <w:rsid w:val="006A0C60"/>
    <w:rsid w:val="006A3AFD"/>
    <w:rsid w:val="006A47D5"/>
    <w:rsid w:val="006A6DF3"/>
    <w:rsid w:val="006A7B07"/>
    <w:rsid w:val="006B3B42"/>
    <w:rsid w:val="006B44DE"/>
    <w:rsid w:val="006B4F1D"/>
    <w:rsid w:val="006B59CA"/>
    <w:rsid w:val="006B63EE"/>
    <w:rsid w:val="006C0162"/>
    <w:rsid w:val="006C05C5"/>
    <w:rsid w:val="006C0AA7"/>
    <w:rsid w:val="006C25C8"/>
    <w:rsid w:val="006C3004"/>
    <w:rsid w:val="006C6FB0"/>
    <w:rsid w:val="006C7915"/>
    <w:rsid w:val="006C7BBA"/>
    <w:rsid w:val="006D1010"/>
    <w:rsid w:val="006D1B7A"/>
    <w:rsid w:val="006D22A8"/>
    <w:rsid w:val="006D263A"/>
    <w:rsid w:val="006D2AAA"/>
    <w:rsid w:val="006D3819"/>
    <w:rsid w:val="006D3ABB"/>
    <w:rsid w:val="006D48FC"/>
    <w:rsid w:val="006D5627"/>
    <w:rsid w:val="006D59EC"/>
    <w:rsid w:val="006D772B"/>
    <w:rsid w:val="006E0568"/>
    <w:rsid w:val="006E156D"/>
    <w:rsid w:val="006E1FA8"/>
    <w:rsid w:val="006E26A9"/>
    <w:rsid w:val="006E277F"/>
    <w:rsid w:val="006E37D7"/>
    <w:rsid w:val="006E3AC5"/>
    <w:rsid w:val="006F22EE"/>
    <w:rsid w:val="006F3C35"/>
    <w:rsid w:val="006F77A9"/>
    <w:rsid w:val="00702760"/>
    <w:rsid w:val="00702E5A"/>
    <w:rsid w:val="007032F9"/>
    <w:rsid w:val="0070385E"/>
    <w:rsid w:val="00705E44"/>
    <w:rsid w:val="0070681A"/>
    <w:rsid w:val="00707CFA"/>
    <w:rsid w:val="00710967"/>
    <w:rsid w:val="0071136B"/>
    <w:rsid w:val="007137B4"/>
    <w:rsid w:val="00714002"/>
    <w:rsid w:val="00714FDE"/>
    <w:rsid w:val="00720938"/>
    <w:rsid w:val="00720F27"/>
    <w:rsid w:val="00725B54"/>
    <w:rsid w:val="0072775F"/>
    <w:rsid w:val="0073119E"/>
    <w:rsid w:val="007350DF"/>
    <w:rsid w:val="00740151"/>
    <w:rsid w:val="0074082F"/>
    <w:rsid w:val="00744176"/>
    <w:rsid w:val="00745EA7"/>
    <w:rsid w:val="00750B75"/>
    <w:rsid w:val="00751F76"/>
    <w:rsid w:val="0075223C"/>
    <w:rsid w:val="00753BAB"/>
    <w:rsid w:val="00753D89"/>
    <w:rsid w:val="00755768"/>
    <w:rsid w:val="007567B7"/>
    <w:rsid w:val="00756DB6"/>
    <w:rsid w:val="00760E40"/>
    <w:rsid w:val="007615B2"/>
    <w:rsid w:val="007630A0"/>
    <w:rsid w:val="00764A7A"/>
    <w:rsid w:val="00771072"/>
    <w:rsid w:val="007715E1"/>
    <w:rsid w:val="00772C2A"/>
    <w:rsid w:val="00775F4C"/>
    <w:rsid w:val="00775FCF"/>
    <w:rsid w:val="00777DB4"/>
    <w:rsid w:val="00785438"/>
    <w:rsid w:val="00790D13"/>
    <w:rsid w:val="007921AC"/>
    <w:rsid w:val="00792200"/>
    <w:rsid w:val="0079286D"/>
    <w:rsid w:val="007934AE"/>
    <w:rsid w:val="007936DF"/>
    <w:rsid w:val="007945DA"/>
    <w:rsid w:val="007946E1"/>
    <w:rsid w:val="007966BA"/>
    <w:rsid w:val="00796BEA"/>
    <w:rsid w:val="007A11CA"/>
    <w:rsid w:val="007A2DAA"/>
    <w:rsid w:val="007A44BC"/>
    <w:rsid w:val="007B5221"/>
    <w:rsid w:val="007B5CF4"/>
    <w:rsid w:val="007B7F27"/>
    <w:rsid w:val="007C00AA"/>
    <w:rsid w:val="007C3F04"/>
    <w:rsid w:val="007C5285"/>
    <w:rsid w:val="007C6005"/>
    <w:rsid w:val="007C6852"/>
    <w:rsid w:val="007D080A"/>
    <w:rsid w:val="007D40F8"/>
    <w:rsid w:val="007D45C2"/>
    <w:rsid w:val="007D4AD7"/>
    <w:rsid w:val="007D5F81"/>
    <w:rsid w:val="007D7566"/>
    <w:rsid w:val="007D7B07"/>
    <w:rsid w:val="007D7F77"/>
    <w:rsid w:val="007E0835"/>
    <w:rsid w:val="007E0C37"/>
    <w:rsid w:val="007E1191"/>
    <w:rsid w:val="007E153E"/>
    <w:rsid w:val="007E1CAF"/>
    <w:rsid w:val="007E3A89"/>
    <w:rsid w:val="007F06AF"/>
    <w:rsid w:val="007F06B0"/>
    <w:rsid w:val="007F264C"/>
    <w:rsid w:val="007F6A71"/>
    <w:rsid w:val="007F7517"/>
    <w:rsid w:val="00800776"/>
    <w:rsid w:val="00804B45"/>
    <w:rsid w:val="00806A8C"/>
    <w:rsid w:val="00807BF5"/>
    <w:rsid w:val="00807D50"/>
    <w:rsid w:val="00807E26"/>
    <w:rsid w:val="00810976"/>
    <w:rsid w:val="00810CD9"/>
    <w:rsid w:val="00815192"/>
    <w:rsid w:val="0081554D"/>
    <w:rsid w:val="0081718B"/>
    <w:rsid w:val="00823FED"/>
    <w:rsid w:val="00825776"/>
    <w:rsid w:val="00827117"/>
    <w:rsid w:val="00827B7B"/>
    <w:rsid w:val="00827F70"/>
    <w:rsid w:val="00830DC0"/>
    <w:rsid w:val="00831275"/>
    <w:rsid w:val="00831394"/>
    <w:rsid w:val="00832873"/>
    <w:rsid w:val="008329E4"/>
    <w:rsid w:val="0083412C"/>
    <w:rsid w:val="0083663B"/>
    <w:rsid w:val="008367CF"/>
    <w:rsid w:val="00836D97"/>
    <w:rsid w:val="00837BF0"/>
    <w:rsid w:val="00837FED"/>
    <w:rsid w:val="00840E8D"/>
    <w:rsid w:val="008415F8"/>
    <w:rsid w:val="00841BD5"/>
    <w:rsid w:val="00843AB9"/>
    <w:rsid w:val="00843BB2"/>
    <w:rsid w:val="008462B0"/>
    <w:rsid w:val="00846FC9"/>
    <w:rsid w:val="008500FC"/>
    <w:rsid w:val="0085281B"/>
    <w:rsid w:val="008535A4"/>
    <w:rsid w:val="00854395"/>
    <w:rsid w:val="00854F83"/>
    <w:rsid w:val="00856FCC"/>
    <w:rsid w:val="0085709E"/>
    <w:rsid w:val="0086115A"/>
    <w:rsid w:val="00862084"/>
    <w:rsid w:val="008632AC"/>
    <w:rsid w:val="008648F9"/>
    <w:rsid w:val="00865920"/>
    <w:rsid w:val="00866CC0"/>
    <w:rsid w:val="00867468"/>
    <w:rsid w:val="00867ABA"/>
    <w:rsid w:val="00870AB8"/>
    <w:rsid w:val="00870ACB"/>
    <w:rsid w:val="00871ECC"/>
    <w:rsid w:val="00871FB8"/>
    <w:rsid w:val="008749A8"/>
    <w:rsid w:val="00874A49"/>
    <w:rsid w:val="00874CB5"/>
    <w:rsid w:val="00877F47"/>
    <w:rsid w:val="00880BC1"/>
    <w:rsid w:val="00880F0F"/>
    <w:rsid w:val="00882240"/>
    <w:rsid w:val="00882DFC"/>
    <w:rsid w:val="008837E5"/>
    <w:rsid w:val="0088778F"/>
    <w:rsid w:val="00887888"/>
    <w:rsid w:val="00887CBF"/>
    <w:rsid w:val="00890359"/>
    <w:rsid w:val="00890C33"/>
    <w:rsid w:val="008914EB"/>
    <w:rsid w:val="00893FA9"/>
    <w:rsid w:val="00894666"/>
    <w:rsid w:val="0089677E"/>
    <w:rsid w:val="008970E4"/>
    <w:rsid w:val="008A27AF"/>
    <w:rsid w:val="008A356F"/>
    <w:rsid w:val="008A3F56"/>
    <w:rsid w:val="008A7CAF"/>
    <w:rsid w:val="008B0407"/>
    <w:rsid w:val="008B1F33"/>
    <w:rsid w:val="008B3DBF"/>
    <w:rsid w:val="008B45FA"/>
    <w:rsid w:val="008B6145"/>
    <w:rsid w:val="008B6D84"/>
    <w:rsid w:val="008C063B"/>
    <w:rsid w:val="008C0AC4"/>
    <w:rsid w:val="008C185B"/>
    <w:rsid w:val="008C3832"/>
    <w:rsid w:val="008C5639"/>
    <w:rsid w:val="008C7867"/>
    <w:rsid w:val="008D00D3"/>
    <w:rsid w:val="008D273D"/>
    <w:rsid w:val="008D278B"/>
    <w:rsid w:val="008D30EA"/>
    <w:rsid w:val="008D3AE8"/>
    <w:rsid w:val="008D5C9A"/>
    <w:rsid w:val="008D7810"/>
    <w:rsid w:val="008E0014"/>
    <w:rsid w:val="008E10FA"/>
    <w:rsid w:val="008E1369"/>
    <w:rsid w:val="008E2C98"/>
    <w:rsid w:val="008E477A"/>
    <w:rsid w:val="008E4FEB"/>
    <w:rsid w:val="008E7653"/>
    <w:rsid w:val="008F5338"/>
    <w:rsid w:val="008F5B72"/>
    <w:rsid w:val="008F5F55"/>
    <w:rsid w:val="008F70FD"/>
    <w:rsid w:val="0090009F"/>
    <w:rsid w:val="009003F2"/>
    <w:rsid w:val="0090100C"/>
    <w:rsid w:val="0090121C"/>
    <w:rsid w:val="00901798"/>
    <w:rsid w:val="00903554"/>
    <w:rsid w:val="0090371D"/>
    <w:rsid w:val="00903AC3"/>
    <w:rsid w:val="0090460E"/>
    <w:rsid w:val="00904C73"/>
    <w:rsid w:val="00906517"/>
    <w:rsid w:val="009122ED"/>
    <w:rsid w:val="00914B5F"/>
    <w:rsid w:val="00915A5B"/>
    <w:rsid w:val="00915B9F"/>
    <w:rsid w:val="00921443"/>
    <w:rsid w:val="009217B4"/>
    <w:rsid w:val="00922B46"/>
    <w:rsid w:val="00924166"/>
    <w:rsid w:val="00924A88"/>
    <w:rsid w:val="00925989"/>
    <w:rsid w:val="00926B42"/>
    <w:rsid w:val="00927BBD"/>
    <w:rsid w:val="00927EAE"/>
    <w:rsid w:val="0093024B"/>
    <w:rsid w:val="009302A0"/>
    <w:rsid w:val="0093067E"/>
    <w:rsid w:val="0093162A"/>
    <w:rsid w:val="0093313D"/>
    <w:rsid w:val="009349C0"/>
    <w:rsid w:val="00937CF3"/>
    <w:rsid w:val="00940D2C"/>
    <w:rsid w:val="00942050"/>
    <w:rsid w:val="009446B3"/>
    <w:rsid w:val="009467FF"/>
    <w:rsid w:val="0094694E"/>
    <w:rsid w:val="009474FF"/>
    <w:rsid w:val="00950200"/>
    <w:rsid w:val="00950701"/>
    <w:rsid w:val="00953E5C"/>
    <w:rsid w:val="009541CC"/>
    <w:rsid w:val="00955D97"/>
    <w:rsid w:val="009573AB"/>
    <w:rsid w:val="009602CA"/>
    <w:rsid w:val="00960329"/>
    <w:rsid w:val="00961077"/>
    <w:rsid w:val="00961A85"/>
    <w:rsid w:val="00961DAB"/>
    <w:rsid w:val="00962A01"/>
    <w:rsid w:val="009642AD"/>
    <w:rsid w:val="009652C7"/>
    <w:rsid w:val="009660E1"/>
    <w:rsid w:val="00966F6B"/>
    <w:rsid w:val="00970262"/>
    <w:rsid w:val="009707E2"/>
    <w:rsid w:val="00970929"/>
    <w:rsid w:val="0097193C"/>
    <w:rsid w:val="00971B3D"/>
    <w:rsid w:val="00972322"/>
    <w:rsid w:val="009725E3"/>
    <w:rsid w:val="009726E2"/>
    <w:rsid w:val="00974639"/>
    <w:rsid w:val="00974A94"/>
    <w:rsid w:val="0097608E"/>
    <w:rsid w:val="009761C7"/>
    <w:rsid w:val="009778F2"/>
    <w:rsid w:val="0098034A"/>
    <w:rsid w:val="009840B9"/>
    <w:rsid w:val="009843E3"/>
    <w:rsid w:val="00985A76"/>
    <w:rsid w:val="00985DBD"/>
    <w:rsid w:val="00986628"/>
    <w:rsid w:val="0099734F"/>
    <w:rsid w:val="009A21BB"/>
    <w:rsid w:val="009A239B"/>
    <w:rsid w:val="009A42CB"/>
    <w:rsid w:val="009A45F2"/>
    <w:rsid w:val="009A6337"/>
    <w:rsid w:val="009A6B1A"/>
    <w:rsid w:val="009B03DF"/>
    <w:rsid w:val="009B0936"/>
    <w:rsid w:val="009B0BA6"/>
    <w:rsid w:val="009B16B2"/>
    <w:rsid w:val="009B1705"/>
    <w:rsid w:val="009B1E43"/>
    <w:rsid w:val="009B37D5"/>
    <w:rsid w:val="009B3BAA"/>
    <w:rsid w:val="009B4500"/>
    <w:rsid w:val="009B4C1B"/>
    <w:rsid w:val="009B5EF7"/>
    <w:rsid w:val="009C1A00"/>
    <w:rsid w:val="009C2496"/>
    <w:rsid w:val="009C436A"/>
    <w:rsid w:val="009C5DB7"/>
    <w:rsid w:val="009C685D"/>
    <w:rsid w:val="009C6A7E"/>
    <w:rsid w:val="009C6E4A"/>
    <w:rsid w:val="009C7814"/>
    <w:rsid w:val="009D08D7"/>
    <w:rsid w:val="009D1567"/>
    <w:rsid w:val="009D1722"/>
    <w:rsid w:val="009D18AF"/>
    <w:rsid w:val="009D1DCD"/>
    <w:rsid w:val="009D4C70"/>
    <w:rsid w:val="009E0A2A"/>
    <w:rsid w:val="009E0FE5"/>
    <w:rsid w:val="009E26D3"/>
    <w:rsid w:val="009E304D"/>
    <w:rsid w:val="009E49C3"/>
    <w:rsid w:val="009E4E9F"/>
    <w:rsid w:val="009E7735"/>
    <w:rsid w:val="009E77A6"/>
    <w:rsid w:val="009F1B69"/>
    <w:rsid w:val="009F1C41"/>
    <w:rsid w:val="009F1C5B"/>
    <w:rsid w:val="009F53BA"/>
    <w:rsid w:val="009F7D71"/>
    <w:rsid w:val="00A0171B"/>
    <w:rsid w:val="00A0286C"/>
    <w:rsid w:val="00A037D5"/>
    <w:rsid w:val="00A06A02"/>
    <w:rsid w:val="00A07351"/>
    <w:rsid w:val="00A07BA1"/>
    <w:rsid w:val="00A11106"/>
    <w:rsid w:val="00A1134F"/>
    <w:rsid w:val="00A11FA5"/>
    <w:rsid w:val="00A14022"/>
    <w:rsid w:val="00A14F9F"/>
    <w:rsid w:val="00A16AD2"/>
    <w:rsid w:val="00A16C15"/>
    <w:rsid w:val="00A17B92"/>
    <w:rsid w:val="00A22C5C"/>
    <w:rsid w:val="00A25C31"/>
    <w:rsid w:val="00A26245"/>
    <w:rsid w:val="00A26721"/>
    <w:rsid w:val="00A271FE"/>
    <w:rsid w:val="00A31C29"/>
    <w:rsid w:val="00A32648"/>
    <w:rsid w:val="00A335B1"/>
    <w:rsid w:val="00A35E95"/>
    <w:rsid w:val="00A40797"/>
    <w:rsid w:val="00A41B1E"/>
    <w:rsid w:val="00A42226"/>
    <w:rsid w:val="00A4249A"/>
    <w:rsid w:val="00A4292A"/>
    <w:rsid w:val="00A43EAE"/>
    <w:rsid w:val="00A44459"/>
    <w:rsid w:val="00A45998"/>
    <w:rsid w:val="00A4629F"/>
    <w:rsid w:val="00A463F4"/>
    <w:rsid w:val="00A46D15"/>
    <w:rsid w:val="00A50FA4"/>
    <w:rsid w:val="00A513B5"/>
    <w:rsid w:val="00A54209"/>
    <w:rsid w:val="00A558A1"/>
    <w:rsid w:val="00A5615B"/>
    <w:rsid w:val="00A561E8"/>
    <w:rsid w:val="00A56FBF"/>
    <w:rsid w:val="00A573C8"/>
    <w:rsid w:val="00A60B02"/>
    <w:rsid w:val="00A60BBA"/>
    <w:rsid w:val="00A61075"/>
    <w:rsid w:val="00A6341A"/>
    <w:rsid w:val="00A63AF4"/>
    <w:rsid w:val="00A65111"/>
    <w:rsid w:val="00A653DF"/>
    <w:rsid w:val="00A65616"/>
    <w:rsid w:val="00A7092C"/>
    <w:rsid w:val="00A715B5"/>
    <w:rsid w:val="00A72772"/>
    <w:rsid w:val="00A728E9"/>
    <w:rsid w:val="00A73D47"/>
    <w:rsid w:val="00A82103"/>
    <w:rsid w:val="00A831BA"/>
    <w:rsid w:val="00A83F16"/>
    <w:rsid w:val="00A84A77"/>
    <w:rsid w:val="00A84F6B"/>
    <w:rsid w:val="00A851A5"/>
    <w:rsid w:val="00A85465"/>
    <w:rsid w:val="00A85D25"/>
    <w:rsid w:val="00A86278"/>
    <w:rsid w:val="00A871D2"/>
    <w:rsid w:val="00A879AB"/>
    <w:rsid w:val="00A92DB2"/>
    <w:rsid w:val="00A93B6F"/>
    <w:rsid w:val="00A93C17"/>
    <w:rsid w:val="00A94CE2"/>
    <w:rsid w:val="00A95531"/>
    <w:rsid w:val="00A97C4B"/>
    <w:rsid w:val="00A97FBE"/>
    <w:rsid w:val="00AA32C1"/>
    <w:rsid w:val="00AA5545"/>
    <w:rsid w:val="00AA6721"/>
    <w:rsid w:val="00AA6B90"/>
    <w:rsid w:val="00AA756C"/>
    <w:rsid w:val="00AA7A90"/>
    <w:rsid w:val="00AB0659"/>
    <w:rsid w:val="00AB461C"/>
    <w:rsid w:val="00AB5009"/>
    <w:rsid w:val="00AB755F"/>
    <w:rsid w:val="00AC25C4"/>
    <w:rsid w:val="00AC374A"/>
    <w:rsid w:val="00AC3A2F"/>
    <w:rsid w:val="00AC3ECA"/>
    <w:rsid w:val="00AC60FA"/>
    <w:rsid w:val="00AC620F"/>
    <w:rsid w:val="00AC62F8"/>
    <w:rsid w:val="00AC66C5"/>
    <w:rsid w:val="00AC76FD"/>
    <w:rsid w:val="00AD21AC"/>
    <w:rsid w:val="00AD4494"/>
    <w:rsid w:val="00AE0ADF"/>
    <w:rsid w:val="00AE1405"/>
    <w:rsid w:val="00AE4381"/>
    <w:rsid w:val="00AE57E3"/>
    <w:rsid w:val="00AE6F0F"/>
    <w:rsid w:val="00AF1140"/>
    <w:rsid w:val="00AF3013"/>
    <w:rsid w:val="00AF3EA9"/>
    <w:rsid w:val="00AF545E"/>
    <w:rsid w:val="00AF7719"/>
    <w:rsid w:val="00B0040C"/>
    <w:rsid w:val="00B00F29"/>
    <w:rsid w:val="00B0151C"/>
    <w:rsid w:val="00B06660"/>
    <w:rsid w:val="00B06DED"/>
    <w:rsid w:val="00B116EB"/>
    <w:rsid w:val="00B12DA4"/>
    <w:rsid w:val="00B1409E"/>
    <w:rsid w:val="00B14572"/>
    <w:rsid w:val="00B146AB"/>
    <w:rsid w:val="00B178E6"/>
    <w:rsid w:val="00B22362"/>
    <w:rsid w:val="00B24756"/>
    <w:rsid w:val="00B25203"/>
    <w:rsid w:val="00B341E7"/>
    <w:rsid w:val="00B346DF"/>
    <w:rsid w:val="00B34A66"/>
    <w:rsid w:val="00B36E81"/>
    <w:rsid w:val="00B400D4"/>
    <w:rsid w:val="00B40F10"/>
    <w:rsid w:val="00B42425"/>
    <w:rsid w:val="00B4300C"/>
    <w:rsid w:val="00B43513"/>
    <w:rsid w:val="00B44F9F"/>
    <w:rsid w:val="00B45A9C"/>
    <w:rsid w:val="00B46392"/>
    <w:rsid w:val="00B537E7"/>
    <w:rsid w:val="00B539BB"/>
    <w:rsid w:val="00B53AAC"/>
    <w:rsid w:val="00B5524B"/>
    <w:rsid w:val="00B55D05"/>
    <w:rsid w:val="00B56D7D"/>
    <w:rsid w:val="00B6288E"/>
    <w:rsid w:val="00B62F9A"/>
    <w:rsid w:val="00B66C24"/>
    <w:rsid w:val="00B66F55"/>
    <w:rsid w:val="00B72708"/>
    <w:rsid w:val="00B72B42"/>
    <w:rsid w:val="00B72CA1"/>
    <w:rsid w:val="00B72D6F"/>
    <w:rsid w:val="00B73784"/>
    <w:rsid w:val="00B7725F"/>
    <w:rsid w:val="00B77476"/>
    <w:rsid w:val="00B77D36"/>
    <w:rsid w:val="00B80E22"/>
    <w:rsid w:val="00B81451"/>
    <w:rsid w:val="00B8176B"/>
    <w:rsid w:val="00B82CCE"/>
    <w:rsid w:val="00B84192"/>
    <w:rsid w:val="00B8439D"/>
    <w:rsid w:val="00B84DE1"/>
    <w:rsid w:val="00B85C46"/>
    <w:rsid w:val="00B86F6B"/>
    <w:rsid w:val="00B87D81"/>
    <w:rsid w:val="00B90300"/>
    <w:rsid w:val="00B9094F"/>
    <w:rsid w:val="00B90A41"/>
    <w:rsid w:val="00B90E60"/>
    <w:rsid w:val="00B92473"/>
    <w:rsid w:val="00B9289E"/>
    <w:rsid w:val="00B9315E"/>
    <w:rsid w:val="00B94100"/>
    <w:rsid w:val="00B9524B"/>
    <w:rsid w:val="00B95F7A"/>
    <w:rsid w:val="00B96730"/>
    <w:rsid w:val="00BA0992"/>
    <w:rsid w:val="00BA1520"/>
    <w:rsid w:val="00BA263C"/>
    <w:rsid w:val="00BA4538"/>
    <w:rsid w:val="00BA45A7"/>
    <w:rsid w:val="00BA4EB3"/>
    <w:rsid w:val="00BA4F55"/>
    <w:rsid w:val="00BA6823"/>
    <w:rsid w:val="00BA6D9A"/>
    <w:rsid w:val="00BA7970"/>
    <w:rsid w:val="00BB0C16"/>
    <w:rsid w:val="00BB0DB9"/>
    <w:rsid w:val="00BB1E88"/>
    <w:rsid w:val="00BB1FDB"/>
    <w:rsid w:val="00BB2CC1"/>
    <w:rsid w:val="00BB3192"/>
    <w:rsid w:val="00BB7497"/>
    <w:rsid w:val="00BC0AC3"/>
    <w:rsid w:val="00BC1B5D"/>
    <w:rsid w:val="00BC2108"/>
    <w:rsid w:val="00BC3238"/>
    <w:rsid w:val="00BC4B31"/>
    <w:rsid w:val="00BC522D"/>
    <w:rsid w:val="00BC6B0A"/>
    <w:rsid w:val="00BD0FE7"/>
    <w:rsid w:val="00BD19CF"/>
    <w:rsid w:val="00BD1B9A"/>
    <w:rsid w:val="00BD1EBD"/>
    <w:rsid w:val="00BD4D9C"/>
    <w:rsid w:val="00BD5688"/>
    <w:rsid w:val="00BE15FD"/>
    <w:rsid w:val="00BE17A0"/>
    <w:rsid w:val="00BE1DE6"/>
    <w:rsid w:val="00BE2023"/>
    <w:rsid w:val="00BE34EC"/>
    <w:rsid w:val="00BE55E4"/>
    <w:rsid w:val="00BE59C1"/>
    <w:rsid w:val="00BE696D"/>
    <w:rsid w:val="00BE700C"/>
    <w:rsid w:val="00BF1654"/>
    <w:rsid w:val="00BF2239"/>
    <w:rsid w:val="00BF580A"/>
    <w:rsid w:val="00BF5E5E"/>
    <w:rsid w:val="00BF629F"/>
    <w:rsid w:val="00C00CD0"/>
    <w:rsid w:val="00C0187A"/>
    <w:rsid w:val="00C02495"/>
    <w:rsid w:val="00C04A5C"/>
    <w:rsid w:val="00C05716"/>
    <w:rsid w:val="00C11C21"/>
    <w:rsid w:val="00C1243A"/>
    <w:rsid w:val="00C16CE6"/>
    <w:rsid w:val="00C21D9B"/>
    <w:rsid w:val="00C22717"/>
    <w:rsid w:val="00C22A4F"/>
    <w:rsid w:val="00C23233"/>
    <w:rsid w:val="00C24F28"/>
    <w:rsid w:val="00C2577F"/>
    <w:rsid w:val="00C26AFA"/>
    <w:rsid w:val="00C26C8F"/>
    <w:rsid w:val="00C301D3"/>
    <w:rsid w:val="00C311CB"/>
    <w:rsid w:val="00C3130B"/>
    <w:rsid w:val="00C327AA"/>
    <w:rsid w:val="00C37BE5"/>
    <w:rsid w:val="00C40A67"/>
    <w:rsid w:val="00C40D42"/>
    <w:rsid w:val="00C422B2"/>
    <w:rsid w:val="00C438FE"/>
    <w:rsid w:val="00C43972"/>
    <w:rsid w:val="00C45756"/>
    <w:rsid w:val="00C457B7"/>
    <w:rsid w:val="00C45A27"/>
    <w:rsid w:val="00C4621B"/>
    <w:rsid w:val="00C470CA"/>
    <w:rsid w:val="00C476D5"/>
    <w:rsid w:val="00C51BEB"/>
    <w:rsid w:val="00C520AA"/>
    <w:rsid w:val="00C53D4C"/>
    <w:rsid w:val="00C721B5"/>
    <w:rsid w:val="00C72901"/>
    <w:rsid w:val="00C731B4"/>
    <w:rsid w:val="00C75041"/>
    <w:rsid w:val="00C750FA"/>
    <w:rsid w:val="00C75B08"/>
    <w:rsid w:val="00C75FE5"/>
    <w:rsid w:val="00C80A12"/>
    <w:rsid w:val="00C81CFF"/>
    <w:rsid w:val="00C829EB"/>
    <w:rsid w:val="00C82A95"/>
    <w:rsid w:val="00C84C45"/>
    <w:rsid w:val="00C8505E"/>
    <w:rsid w:val="00C86CA3"/>
    <w:rsid w:val="00C87C5C"/>
    <w:rsid w:val="00C87C8C"/>
    <w:rsid w:val="00C900BD"/>
    <w:rsid w:val="00C90CF4"/>
    <w:rsid w:val="00C90E8F"/>
    <w:rsid w:val="00C92430"/>
    <w:rsid w:val="00C94991"/>
    <w:rsid w:val="00C94EC8"/>
    <w:rsid w:val="00C96146"/>
    <w:rsid w:val="00C97551"/>
    <w:rsid w:val="00C97A3C"/>
    <w:rsid w:val="00CA0F2B"/>
    <w:rsid w:val="00CA29C2"/>
    <w:rsid w:val="00CA668E"/>
    <w:rsid w:val="00CB0682"/>
    <w:rsid w:val="00CB2919"/>
    <w:rsid w:val="00CB54B1"/>
    <w:rsid w:val="00CB6128"/>
    <w:rsid w:val="00CB735C"/>
    <w:rsid w:val="00CC0167"/>
    <w:rsid w:val="00CC029C"/>
    <w:rsid w:val="00CC0918"/>
    <w:rsid w:val="00CC0E58"/>
    <w:rsid w:val="00CC139B"/>
    <w:rsid w:val="00CC26CF"/>
    <w:rsid w:val="00CC3CA1"/>
    <w:rsid w:val="00CC3FEB"/>
    <w:rsid w:val="00CC458A"/>
    <w:rsid w:val="00CC4945"/>
    <w:rsid w:val="00CC4B22"/>
    <w:rsid w:val="00CC6835"/>
    <w:rsid w:val="00CC68F7"/>
    <w:rsid w:val="00CC6FC1"/>
    <w:rsid w:val="00CD04F4"/>
    <w:rsid w:val="00CD13A5"/>
    <w:rsid w:val="00CD1A2F"/>
    <w:rsid w:val="00CD1CC9"/>
    <w:rsid w:val="00CD1D72"/>
    <w:rsid w:val="00CD2012"/>
    <w:rsid w:val="00CD44BC"/>
    <w:rsid w:val="00CD7E12"/>
    <w:rsid w:val="00CE2325"/>
    <w:rsid w:val="00CE5DDE"/>
    <w:rsid w:val="00CE6EF5"/>
    <w:rsid w:val="00CE736B"/>
    <w:rsid w:val="00CE7B0B"/>
    <w:rsid w:val="00CF5BB3"/>
    <w:rsid w:val="00CF6018"/>
    <w:rsid w:val="00CF7334"/>
    <w:rsid w:val="00CF7A2E"/>
    <w:rsid w:val="00CF7A77"/>
    <w:rsid w:val="00CF7B52"/>
    <w:rsid w:val="00CF7F98"/>
    <w:rsid w:val="00D01D9E"/>
    <w:rsid w:val="00D04A4D"/>
    <w:rsid w:val="00D0614B"/>
    <w:rsid w:val="00D06430"/>
    <w:rsid w:val="00D07824"/>
    <w:rsid w:val="00D10656"/>
    <w:rsid w:val="00D1198B"/>
    <w:rsid w:val="00D11A6B"/>
    <w:rsid w:val="00D1275E"/>
    <w:rsid w:val="00D12991"/>
    <w:rsid w:val="00D12BDB"/>
    <w:rsid w:val="00D13C3B"/>
    <w:rsid w:val="00D14ED1"/>
    <w:rsid w:val="00D16D80"/>
    <w:rsid w:val="00D16EB8"/>
    <w:rsid w:val="00D209B5"/>
    <w:rsid w:val="00D20BB1"/>
    <w:rsid w:val="00D20E63"/>
    <w:rsid w:val="00D21482"/>
    <w:rsid w:val="00D23FA3"/>
    <w:rsid w:val="00D24C4F"/>
    <w:rsid w:val="00D2527F"/>
    <w:rsid w:val="00D25BC6"/>
    <w:rsid w:val="00D270FF"/>
    <w:rsid w:val="00D2763D"/>
    <w:rsid w:val="00D302AC"/>
    <w:rsid w:val="00D31113"/>
    <w:rsid w:val="00D32AC9"/>
    <w:rsid w:val="00D33623"/>
    <w:rsid w:val="00D337DB"/>
    <w:rsid w:val="00D36B50"/>
    <w:rsid w:val="00D37300"/>
    <w:rsid w:val="00D37429"/>
    <w:rsid w:val="00D41B71"/>
    <w:rsid w:val="00D43BB2"/>
    <w:rsid w:val="00D44342"/>
    <w:rsid w:val="00D44B07"/>
    <w:rsid w:val="00D45007"/>
    <w:rsid w:val="00D47F2A"/>
    <w:rsid w:val="00D5026E"/>
    <w:rsid w:val="00D5311B"/>
    <w:rsid w:val="00D535BA"/>
    <w:rsid w:val="00D53B43"/>
    <w:rsid w:val="00D54E6C"/>
    <w:rsid w:val="00D55555"/>
    <w:rsid w:val="00D61643"/>
    <w:rsid w:val="00D6211B"/>
    <w:rsid w:val="00D6253A"/>
    <w:rsid w:val="00D62C7C"/>
    <w:rsid w:val="00D632F8"/>
    <w:rsid w:val="00D645E1"/>
    <w:rsid w:val="00D6485E"/>
    <w:rsid w:val="00D67688"/>
    <w:rsid w:val="00D71A98"/>
    <w:rsid w:val="00D71ADF"/>
    <w:rsid w:val="00D71C27"/>
    <w:rsid w:val="00D72A11"/>
    <w:rsid w:val="00D73C2F"/>
    <w:rsid w:val="00D744B9"/>
    <w:rsid w:val="00D751FB"/>
    <w:rsid w:val="00D7685F"/>
    <w:rsid w:val="00D8001D"/>
    <w:rsid w:val="00D80D0A"/>
    <w:rsid w:val="00D82591"/>
    <w:rsid w:val="00D8265B"/>
    <w:rsid w:val="00D84160"/>
    <w:rsid w:val="00D850C0"/>
    <w:rsid w:val="00D8629B"/>
    <w:rsid w:val="00D875DF"/>
    <w:rsid w:val="00D91CFB"/>
    <w:rsid w:val="00D93076"/>
    <w:rsid w:val="00D9373A"/>
    <w:rsid w:val="00D938DA"/>
    <w:rsid w:val="00D959E1"/>
    <w:rsid w:val="00D95FC3"/>
    <w:rsid w:val="00D961E3"/>
    <w:rsid w:val="00D96DC8"/>
    <w:rsid w:val="00D97343"/>
    <w:rsid w:val="00D97A24"/>
    <w:rsid w:val="00DA16EC"/>
    <w:rsid w:val="00DA2C72"/>
    <w:rsid w:val="00DA33A9"/>
    <w:rsid w:val="00DA4FB8"/>
    <w:rsid w:val="00DA5380"/>
    <w:rsid w:val="00DA5437"/>
    <w:rsid w:val="00DA55D6"/>
    <w:rsid w:val="00DA5964"/>
    <w:rsid w:val="00DA6064"/>
    <w:rsid w:val="00DA6567"/>
    <w:rsid w:val="00DB179A"/>
    <w:rsid w:val="00DB1D64"/>
    <w:rsid w:val="00DB293F"/>
    <w:rsid w:val="00DB413A"/>
    <w:rsid w:val="00DB586A"/>
    <w:rsid w:val="00DC0603"/>
    <w:rsid w:val="00DC423F"/>
    <w:rsid w:val="00DC5110"/>
    <w:rsid w:val="00DC5B39"/>
    <w:rsid w:val="00DC5C48"/>
    <w:rsid w:val="00DC5D8E"/>
    <w:rsid w:val="00DC6C16"/>
    <w:rsid w:val="00DD0137"/>
    <w:rsid w:val="00DD1080"/>
    <w:rsid w:val="00DD1AA0"/>
    <w:rsid w:val="00DD27C9"/>
    <w:rsid w:val="00DD2CD1"/>
    <w:rsid w:val="00DD39BA"/>
    <w:rsid w:val="00DD42AA"/>
    <w:rsid w:val="00DD59C4"/>
    <w:rsid w:val="00DE3A1E"/>
    <w:rsid w:val="00DE42C2"/>
    <w:rsid w:val="00DE70CA"/>
    <w:rsid w:val="00DF0C25"/>
    <w:rsid w:val="00DF137A"/>
    <w:rsid w:val="00DF4483"/>
    <w:rsid w:val="00DF58B1"/>
    <w:rsid w:val="00DF69DA"/>
    <w:rsid w:val="00DF765A"/>
    <w:rsid w:val="00DF77B5"/>
    <w:rsid w:val="00E0028A"/>
    <w:rsid w:val="00E011D1"/>
    <w:rsid w:val="00E01D07"/>
    <w:rsid w:val="00E024FE"/>
    <w:rsid w:val="00E0356F"/>
    <w:rsid w:val="00E03B98"/>
    <w:rsid w:val="00E0417D"/>
    <w:rsid w:val="00E047AF"/>
    <w:rsid w:val="00E0545C"/>
    <w:rsid w:val="00E0688C"/>
    <w:rsid w:val="00E07C9B"/>
    <w:rsid w:val="00E116E4"/>
    <w:rsid w:val="00E164AB"/>
    <w:rsid w:val="00E16EE8"/>
    <w:rsid w:val="00E17757"/>
    <w:rsid w:val="00E17A2D"/>
    <w:rsid w:val="00E22BC1"/>
    <w:rsid w:val="00E2367A"/>
    <w:rsid w:val="00E2395D"/>
    <w:rsid w:val="00E23AF8"/>
    <w:rsid w:val="00E25509"/>
    <w:rsid w:val="00E259D5"/>
    <w:rsid w:val="00E26F85"/>
    <w:rsid w:val="00E276A8"/>
    <w:rsid w:val="00E303A0"/>
    <w:rsid w:val="00E31668"/>
    <w:rsid w:val="00E31BB2"/>
    <w:rsid w:val="00E34ADF"/>
    <w:rsid w:val="00E357EC"/>
    <w:rsid w:val="00E3696A"/>
    <w:rsid w:val="00E36DBA"/>
    <w:rsid w:val="00E40989"/>
    <w:rsid w:val="00E4332D"/>
    <w:rsid w:val="00E43F5A"/>
    <w:rsid w:val="00E454F7"/>
    <w:rsid w:val="00E45F4D"/>
    <w:rsid w:val="00E46E3E"/>
    <w:rsid w:val="00E51F65"/>
    <w:rsid w:val="00E56D6F"/>
    <w:rsid w:val="00E57015"/>
    <w:rsid w:val="00E5716A"/>
    <w:rsid w:val="00E601BC"/>
    <w:rsid w:val="00E60F75"/>
    <w:rsid w:val="00E642CB"/>
    <w:rsid w:val="00E665C5"/>
    <w:rsid w:val="00E678C3"/>
    <w:rsid w:val="00E7148F"/>
    <w:rsid w:val="00E739B2"/>
    <w:rsid w:val="00E73C80"/>
    <w:rsid w:val="00E74B5B"/>
    <w:rsid w:val="00E75079"/>
    <w:rsid w:val="00E75254"/>
    <w:rsid w:val="00E80002"/>
    <w:rsid w:val="00E80FFA"/>
    <w:rsid w:val="00E839BA"/>
    <w:rsid w:val="00E843E6"/>
    <w:rsid w:val="00E854E9"/>
    <w:rsid w:val="00E919E5"/>
    <w:rsid w:val="00E9256C"/>
    <w:rsid w:val="00E93FB2"/>
    <w:rsid w:val="00E96A51"/>
    <w:rsid w:val="00E97BF4"/>
    <w:rsid w:val="00EA0C3D"/>
    <w:rsid w:val="00EA0DB1"/>
    <w:rsid w:val="00EA1112"/>
    <w:rsid w:val="00EA1EB1"/>
    <w:rsid w:val="00EA2706"/>
    <w:rsid w:val="00EA2A7D"/>
    <w:rsid w:val="00EA3CAC"/>
    <w:rsid w:val="00EA4936"/>
    <w:rsid w:val="00EA49E6"/>
    <w:rsid w:val="00EA53E2"/>
    <w:rsid w:val="00EA5EE8"/>
    <w:rsid w:val="00EA67F8"/>
    <w:rsid w:val="00EA7595"/>
    <w:rsid w:val="00EA7D59"/>
    <w:rsid w:val="00EB0AF9"/>
    <w:rsid w:val="00EB22DC"/>
    <w:rsid w:val="00EB3335"/>
    <w:rsid w:val="00EB4E58"/>
    <w:rsid w:val="00EB5A1D"/>
    <w:rsid w:val="00EB62F4"/>
    <w:rsid w:val="00EB6427"/>
    <w:rsid w:val="00EC0264"/>
    <w:rsid w:val="00EC0F8A"/>
    <w:rsid w:val="00EC11D4"/>
    <w:rsid w:val="00EC1900"/>
    <w:rsid w:val="00EC1E10"/>
    <w:rsid w:val="00EC257F"/>
    <w:rsid w:val="00EC3105"/>
    <w:rsid w:val="00EC3E36"/>
    <w:rsid w:val="00EC4373"/>
    <w:rsid w:val="00EC492C"/>
    <w:rsid w:val="00EC5626"/>
    <w:rsid w:val="00EC6572"/>
    <w:rsid w:val="00ED0662"/>
    <w:rsid w:val="00ED61A9"/>
    <w:rsid w:val="00ED667C"/>
    <w:rsid w:val="00ED69D7"/>
    <w:rsid w:val="00EE1E09"/>
    <w:rsid w:val="00EE2230"/>
    <w:rsid w:val="00EE27D3"/>
    <w:rsid w:val="00EE37CE"/>
    <w:rsid w:val="00EE4259"/>
    <w:rsid w:val="00EE4A64"/>
    <w:rsid w:val="00EE5C11"/>
    <w:rsid w:val="00EE6A0B"/>
    <w:rsid w:val="00EE7C57"/>
    <w:rsid w:val="00EF235C"/>
    <w:rsid w:val="00EF353D"/>
    <w:rsid w:val="00EF364D"/>
    <w:rsid w:val="00EF49C2"/>
    <w:rsid w:val="00EF59CD"/>
    <w:rsid w:val="00EF5FE1"/>
    <w:rsid w:val="00F0266E"/>
    <w:rsid w:val="00F062B7"/>
    <w:rsid w:val="00F071B4"/>
    <w:rsid w:val="00F13F74"/>
    <w:rsid w:val="00F154FE"/>
    <w:rsid w:val="00F21B94"/>
    <w:rsid w:val="00F21F8F"/>
    <w:rsid w:val="00F22984"/>
    <w:rsid w:val="00F22F42"/>
    <w:rsid w:val="00F2463D"/>
    <w:rsid w:val="00F26FC9"/>
    <w:rsid w:val="00F275C7"/>
    <w:rsid w:val="00F32E54"/>
    <w:rsid w:val="00F35365"/>
    <w:rsid w:val="00F43631"/>
    <w:rsid w:val="00F43AAC"/>
    <w:rsid w:val="00F43F18"/>
    <w:rsid w:val="00F451CD"/>
    <w:rsid w:val="00F50989"/>
    <w:rsid w:val="00F52895"/>
    <w:rsid w:val="00F52921"/>
    <w:rsid w:val="00F54860"/>
    <w:rsid w:val="00F54C5B"/>
    <w:rsid w:val="00F5761A"/>
    <w:rsid w:val="00F610D4"/>
    <w:rsid w:val="00F624B8"/>
    <w:rsid w:val="00F66B9A"/>
    <w:rsid w:val="00F67D55"/>
    <w:rsid w:val="00F71CAA"/>
    <w:rsid w:val="00F7364F"/>
    <w:rsid w:val="00F7688D"/>
    <w:rsid w:val="00F77382"/>
    <w:rsid w:val="00F83BB6"/>
    <w:rsid w:val="00F845D6"/>
    <w:rsid w:val="00F846AF"/>
    <w:rsid w:val="00F8689B"/>
    <w:rsid w:val="00F86BAB"/>
    <w:rsid w:val="00F90244"/>
    <w:rsid w:val="00F9228B"/>
    <w:rsid w:val="00F946C7"/>
    <w:rsid w:val="00F94E70"/>
    <w:rsid w:val="00F97BFC"/>
    <w:rsid w:val="00F97FCC"/>
    <w:rsid w:val="00FA0101"/>
    <w:rsid w:val="00FA08B7"/>
    <w:rsid w:val="00FA2E8E"/>
    <w:rsid w:val="00FA3C15"/>
    <w:rsid w:val="00FA3EF2"/>
    <w:rsid w:val="00FA70EB"/>
    <w:rsid w:val="00FA7CE1"/>
    <w:rsid w:val="00FB1B21"/>
    <w:rsid w:val="00FB3D23"/>
    <w:rsid w:val="00FB3E08"/>
    <w:rsid w:val="00FB5A47"/>
    <w:rsid w:val="00FB5D67"/>
    <w:rsid w:val="00FB679A"/>
    <w:rsid w:val="00FB7F5E"/>
    <w:rsid w:val="00FC0276"/>
    <w:rsid w:val="00FC0E3B"/>
    <w:rsid w:val="00FC26E0"/>
    <w:rsid w:val="00FC2E9F"/>
    <w:rsid w:val="00FC3E57"/>
    <w:rsid w:val="00FC42C4"/>
    <w:rsid w:val="00FC46DA"/>
    <w:rsid w:val="00FC6BDB"/>
    <w:rsid w:val="00FD1B30"/>
    <w:rsid w:val="00FD1B5B"/>
    <w:rsid w:val="00FD24D2"/>
    <w:rsid w:val="00FD370C"/>
    <w:rsid w:val="00FD481A"/>
    <w:rsid w:val="00FD54DC"/>
    <w:rsid w:val="00FD584E"/>
    <w:rsid w:val="00FD5E14"/>
    <w:rsid w:val="00FD634F"/>
    <w:rsid w:val="00FD79ED"/>
    <w:rsid w:val="00FD7BE8"/>
    <w:rsid w:val="00FE3D4F"/>
    <w:rsid w:val="00FE42C3"/>
    <w:rsid w:val="00FE5AA8"/>
    <w:rsid w:val="00FE5E5D"/>
    <w:rsid w:val="00FE6032"/>
    <w:rsid w:val="00FE657F"/>
    <w:rsid w:val="00FE7966"/>
    <w:rsid w:val="00FE7DFE"/>
    <w:rsid w:val="00FF1C6C"/>
    <w:rsid w:val="00FF2DCA"/>
    <w:rsid w:val="00FF2E0E"/>
    <w:rsid w:val="00FF2F64"/>
    <w:rsid w:val="00FF5CC3"/>
    <w:rsid w:val="00FF62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A5257"/>
  <w15:docId w15:val="{EEA970E9-6C63-49EA-93FA-FFA91CFF4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autoRedefine/>
    <w:uiPriority w:val="9"/>
    <w:unhideWhenUsed/>
    <w:qFormat/>
    <w:rsid w:val="00D01D9E"/>
    <w:pPr>
      <w:keepNext/>
      <w:keepLines/>
      <w:spacing w:after="0" w:line="240" w:lineRule="auto"/>
      <w:outlineLvl w:val="2"/>
    </w:pPr>
    <w:rPr>
      <w:rFonts w:ascii="Arial" w:eastAsia="Times New Roman" w:hAnsi="Arial"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4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6B3"/>
    <w:rPr>
      <w:rFonts w:ascii="Tahoma" w:hAnsi="Tahoma" w:cs="Tahoma"/>
      <w:sz w:val="16"/>
      <w:szCs w:val="16"/>
    </w:rPr>
  </w:style>
  <w:style w:type="table" w:styleId="TableGrid">
    <w:name w:val="Table Grid"/>
    <w:basedOn w:val="TableNormal"/>
    <w:uiPriority w:val="59"/>
    <w:rsid w:val="00944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46B3"/>
    <w:pPr>
      <w:ind w:left="720"/>
      <w:contextualSpacing/>
    </w:pPr>
  </w:style>
  <w:style w:type="paragraph" w:styleId="Header">
    <w:name w:val="header"/>
    <w:basedOn w:val="Normal"/>
    <w:link w:val="HeaderChar"/>
    <w:uiPriority w:val="99"/>
    <w:unhideWhenUsed/>
    <w:rsid w:val="00267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B67"/>
  </w:style>
  <w:style w:type="paragraph" w:styleId="Footer">
    <w:name w:val="footer"/>
    <w:basedOn w:val="Normal"/>
    <w:link w:val="FooterChar"/>
    <w:unhideWhenUsed/>
    <w:rsid w:val="00267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B67"/>
  </w:style>
  <w:style w:type="character" w:customStyle="1" w:styleId="Heading3Char">
    <w:name w:val="Heading 3 Char"/>
    <w:basedOn w:val="DefaultParagraphFont"/>
    <w:link w:val="Heading3"/>
    <w:uiPriority w:val="9"/>
    <w:rsid w:val="00D01D9E"/>
    <w:rPr>
      <w:rFonts w:ascii="Arial" w:eastAsia="Times New Roman" w:hAnsi="Arial" w:cs="Times New Roman"/>
      <w:b/>
      <w:bCs/>
      <w:sz w:val="24"/>
    </w:rPr>
  </w:style>
  <w:style w:type="character" w:styleId="CommentReference">
    <w:name w:val="annotation reference"/>
    <w:basedOn w:val="DefaultParagraphFont"/>
    <w:uiPriority w:val="99"/>
    <w:semiHidden/>
    <w:unhideWhenUsed/>
    <w:rsid w:val="00A83F16"/>
    <w:rPr>
      <w:sz w:val="16"/>
      <w:szCs w:val="16"/>
    </w:rPr>
  </w:style>
  <w:style w:type="paragraph" w:styleId="CommentText">
    <w:name w:val="annotation text"/>
    <w:basedOn w:val="Normal"/>
    <w:link w:val="CommentTextChar"/>
    <w:uiPriority w:val="99"/>
    <w:unhideWhenUsed/>
    <w:rsid w:val="00A83F16"/>
    <w:pPr>
      <w:spacing w:line="240" w:lineRule="auto"/>
    </w:pPr>
    <w:rPr>
      <w:sz w:val="20"/>
      <w:szCs w:val="20"/>
    </w:rPr>
  </w:style>
  <w:style w:type="character" w:customStyle="1" w:styleId="CommentTextChar">
    <w:name w:val="Comment Text Char"/>
    <w:basedOn w:val="DefaultParagraphFont"/>
    <w:link w:val="CommentText"/>
    <w:uiPriority w:val="99"/>
    <w:rsid w:val="00A83F16"/>
    <w:rPr>
      <w:sz w:val="20"/>
      <w:szCs w:val="20"/>
    </w:rPr>
  </w:style>
  <w:style w:type="paragraph" w:styleId="CommentSubject">
    <w:name w:val="annotation subject"/>
    <w:basedOn w:val="CommentText"/>
    <w:next w:val="CommentText"/>
    <w:link w:val="CommentSubjectChar"/>
    <w:uiPriority w:val="99"/>
    <w:semiHidden/>
    <w:unhideWhenUsed/>
    <w:rsid w:val="00A83F16"/>
    <w:rPr>
      <w:b/>
      <w:bCs/>
    </w:rPr>
  </w:style>
  <w:style w:type="character" w:customStyle="1" w:styleId="CommentSubjectChar">
    <w:name w:val="Comment Subject Char"/>
    <w:basedOn w:val="CommentTextChar"/>
    <w:link w:val="CommentSubject"/>
    <w:uiPriority w:val="99"/>
    <w:semiHidden/>
    <w:rsid w:val="00A83F16"/>
    <w:rPr>
      <w:b/>
      <w:bCs/>
      <w:sz w:val="20"/>
      <w:szCs w:val="20"/>
    </w:rPr>
  </w:style>
  <w:style w:type="paragraph" w:styleId="Revision">
    <w:name w:val="Revision"/>
    <w:hidden/>
    <w:uiPriority w:val="99"/>
    <w:semiHidden/>
    <w:rsid w:val="009122ED"/>
    <w:pPr>
      <w:spacing w:after="0" w:line="240" w:lineRule="auto"/>
    </w:pPr>
  </w:style>
  <w:style w:type="character" w:styleId="Hyperlink">
    <w:name w:val="Hyperlink"/>
    <w:basedOn w:val="DefaultParagraphFont"/>
    <w:uiPriority w:val="99"/>
    <w:unhideWhenUsed/>
    <w:rsid w:val="00D61643"/>
    <w:rPr>
      <w:color w:val="0000FF" w:themeColor="hyperlink"/>
      <w:u w:val="single"/>
    </w:rPr>
  </w:style>
  <w:style w:type="character" w:customStyle="1" w:styleId="UnresolvedMention1">
    <w:name w:val="Unresolved Mention1"/>
    <w:basedOn w:val="DefaultParagraphFont"/>
    <w:uiPriority w:val="99"/>
    <w:semiHidden/>
    <w:unhideWhenUsed/>
    <w:rsid w:val="00421010"/>
    <w:rPr>
      <w:color w:val="605E5C"/>
      <w:shd w:val="clear" w:color="auto" w:fill="E1DFDD"/>
    </w:rPr>
  </w:style>
  <w:style w:type="paragraph" w:styleId="NormalWeb">
    <w:name w:val="Normal (Web)"/>
    <w:basedOn w:val="Normal"/>
    <w:uiPriority w:val="99"/>
    <w:unhideWhenUsed/>
    <w:rsid w:val="00940D2C"/>
    <w:pPr>
      <w:spacing w:before="100" w:beforeAutospacing="1" w:after="100" w:afterAutospacing="1" w:line="240" w:lineRule="auto"/>
    </w:pPr>
    <w:rPr>
      <w:rFonts w:ascii="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E74B5B"/>
    <w:rPr>
      <w:color w:val="800080" w:themeColor="followedHyperlink"/>
      <w:u w:val="single"/>
    </w:rPr>
  </w:style>
  <w:style w:type="character" w:styleId="UnresolvedMention">
    <w:name w:val="Unresolved Mention"/>
    <w:basedOn w:val="DefaultParagraphFont"/>
    <w:uiPriority w:val="99"/>
    <w:semiHidden/>
    <w:unhideWhenUsed/>
    <w:rsid w:val="00CC029C"/>
    <w:rPr>
      <w:color w:val="605E5C"/>
      <w:shd w:val="clear" w:color="auto" w:fill="E1DFDD"/>
    </w:rPr>
  </w:style>
  <w:style w:type="paragraph" w:customStyle="1" w:styleId="Default">
    <w:name w:val="Default"/>
    <w:rsid w:val="00531D4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CA"/>
      <w14:textOutline w14:w="0" w14:cap="flat" w14:cmpd="sng" w14:algn="ctr">
        <w14:noFill/>
        <w14:prstDash w14:val="solid"/>
        <w14:bevel/>
      </w14:textOutline>
    </w:rPr>
  </w:style>
  <w:style w:type="numbering" w:customStyle="1" w:styleId="ImportedStyle2">
    <w:name w:val="Imported Style 2"/>
    <w:rsid w:val="00531D4A"/>
    <w:pPr>
      <w:numPr>
        <w:numId w:val="4"/>
      </w:numPr>
    </w:pPr>
  </w:style>
  <w:style w:type="paragraph" w:styleId="PlainText">
    <w:name w:val="Plain Text"/>
    <w:basedOn w:val="Normal"/>
    <w:link w:val="PlainTextChar"/>
    <w:uiPriority w:val="99"/>
    <w:semiHidden/>
    <w:unhideWhenUsed/>
    <w:rsid w:val="00693E8F"/>
    <w:pPr>
      <w:spacing w:after="0" w:line="240" w:lineRule="auto"/>
    </w:pPr>
    <w:rPr>
      <w:rFonts w:ascii="Nirmala UI" w:hAnsi="Nirmala UI" w:cs="Nirmala UI"/>
      <w:color w:val="1F497D" w:themeColor="text2"/>
    </w:rPr>
  </w:style>
  <w:style w:type="character" w:customStyle="1" w:styleId="PlainTextChar">
    <w:name w:val="Plain Text Char"/>
    <w:basedOn w:val="DefaultParagraphFont"/>
    <w:link w:val="PlainText"/>
    <w:uiPriority w:val="99"/>
    <w:semiHidden/>
    <w:rsid w:val="00693E8F"/>
    <w:rPr>
      <w:rFonts w:ascii="Nirmala UI" w:hAnsi="Nirmala UI" w:cs="Nirmala UI"/>
      <w:color w:val="1F497D" w:themeColor="text2"/>
    </w:rPr>
  </w:style>
  <w:style w:type="paragraph" w:customStyle="1" w:styleId="aaBullSquat">
    <w:name w:val="aaBullSquat"/>
    <w:basedOn w:val="Normal"/>
    <w:rsid w:val="00321D9A"/>
    <w:pPr>
      <w:numPr>
        <w:numId w:val="16"/>
      </w:numPr>
      <w:spacing w:after="0" w:line="240" w:lineRule="auto"/>
      <w:jc w:val="both"/>
    </w:pPr>
    <w:rPr>
      <w:rFonts w:ascii="Times New Roman" w:eastAsia="Times New Roman" w:hAnsi="Times New Roman" w:cs="Times New Roman"/>
      <w:sz w:val="24"/>
      <w:szCs w:val="20"/>
      <w:lang w:val="en-US"/>
    </w:rPr>
  </w:style>
  <w:style w:type="character" w:customStyle="1" w:styleId="snippet">
    <w:name w:val="snippet"/>
    <w:basedOn w:val="DefaultParagraphFont"/>
    <w:rsid w:val="00713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2752">
      <w:bodyDiv w:val="1"/>
      <w:marLeft w:val="0"/>
      <w:marRight w:val="0"/>
      <w:marTop w:val="0"/>
      <w:marBottom w:val="0"/>
      <w:divBdr>
        <w:top w:val="none" w:sz="0" w:space="0" w:color="auto"/>
        <w:left w:val="none" w:sz="0" w:space="0" w:color="auto"/>
        <w:bottom w:val="none" w:sz="0" w:space="0" w:color="auto"/>
        <w:right w:val="none" w:sz="0" w:space="0" w:color="auto"/>
      </w:divBdr>
    </w:div>
    <w:div w:id="47147879">
      <w:bodyDiv w:val="1"/>
      <w:marLeft w:val="0"/>
      <w:marRight w:val="0"/>
      <w:marTop w:val="0"/>
      <w:marBottom w:val="0"/>
      <w:divBdr>
        <w:top w:val="none" w:sz="0" w:space="0" w:color="auto"/>
        <w:left w:val="none" w:sz="0" w:space="0" w:color="auto"/>
        <w:bottom w:val="none" w:sz="0" w:space="0" w:color="auto"/>
        <w:right w:val="none" w:sz="0" w:space="0" w:color="auto"/>
      </w:divBdr>
    </w:div>
    <w:div w:id="62535499">
      <w:bodyDiv w:val="1"/>
      <w:marLeft w:val="0"/>
      <w:marRight w:val="0"/>
      <w:marTop w:val="0"/>
      <w:marBottom w:val="0"/>
      <w:divBdr>
        <w:top w:val="none" w:sz="0" w:space="0" w:color="auto"/>
        <w:left w:val="none" w:sz="0" w:space="0" w:color="auto"/>
        <w:bottom w:val="none" w:sz="0" w:space="0" w:color="auto"/>
        <w:right w:val="none" w:sz="0" w:space="0" w:color="auto"/>
      </w:divBdr>
    </w:div>
    <w:div w:id="98990630">
      <w:bodyDiv w:val="1"/>
      <w:marLeft w:val="0"/>
      <w:marRight w:val="0"/>
      <w:marTop w:val="0"/>
      <w:marBottom w:val="0"/>
      <w:divBdr>
        <w:top w:val="none" w:sz="0" w:space="0" w:color="auto"/>
        <w:left w:val="none" w:sz="0" w:space="0" w:color="auto"/>
        <w:bottom w:val="none" w:sz="0" w:space="0" w:color="auto"/>
        <w:right w:val="none" w:sz="0" w:space="0" w:color="auto"/>
      </w:divBdr>
    </w:div>
    <w:div w:id="148983761">
      <w:bodyDiv w:val="1"/>
      <w:marLeft w:val="0"/>
      <w:marRight w:val="0"/>
      <w:marTop w:val="0"/>
      <w:marBottom w:val="0"/>
      <w:divBdr>
        <w:top w:val="none" w:sz="0" w:space="0" w:color="auto"/>
        <w:left w:val="none" w:sz="0" w:space="0" w:color="auto"/>
        <w:bottom w:val="none" w:sz="0" w:space="0" w:color="auto"/>
        <w:right w:val="none" w:sz="0" w:space="0" w:color="auto"/>
      </w:divBdr>
    </w:div>
    <w:div w:id="171073412">
      <w:bodyDiv w:val="1"/>
      <w:marLeft w:val="0"/>
      <w:marRight w:val="0"/>
      <w:marTop w:val="0"/>
      <w:marBottom w:val="0"/>
      <w:divBdr>
        <w:top w:val="none" w:sz="0" w:space="0" w:color="auto"/>
        <w:left w:val="none" w:sz="0" w:space="0" w:color="auto"/>
        <w:bottom w:val="none" w:sz="0" w:space="0" w:color="auto"/>
        <w:right w:val="none" w:sz="0" w:space="0" w:color="auto"/>
      </w:divBdr>
    </w:div>
    <w:div w:id="228078399">
      <w:bodyDiv w:val="1"/>
      <w:marLeft w:val="0"/>
      <w:marRight w:val="0"/>
      <w:marTop w:val="0"/>
      <w:marBottom w:val="0"/>
      <w:divBdr>
        <w:top w:val="none" w:sz="0" w:space="0" w:color="auto"/>
        <w:left w:val="none" w:sz="0" w:space="0" w:color="auto"/>
        <w:bottom w:val="none" w:sz="0" w:space="0" w:color="auto"/>
        <w:right w:val="none" w:sz="0" w:space="0" w:color="auto"/>
      </w:divBdr>
    </w:div>
    <w:div w:id="254628115">
      <w:bodyDiv w:val="1"/>
      <w:marLeft w:val="0"/>
      <w:marRight w:val="0"/>
      <w:marTop w:val="0"/>
      <w:marBottom w:val="0"/>
      <w:divBdr>
        <w:top w:val="none" w:sz="0" w:space="0" w:color="auto"/>
        <w:left w:val="none" w:sz="0" w:space="0" w:color="auto"/>
        <w:bottom w:val="none" w:sz="0" w:space="0" w:color="auto"/>
        <w:right w:val="none" w:sz="0" w:space="0" w:color="auto"/>
      </w:divBdr>
    </w:div>
    <w:div w:id="323778999">
      <w:bodyDiv w:val="1"/>
      <w:marLeft w:val="0"/>
      <w:marRight w:val="0"/>
      <w:marTop w:val="0"/>
      <w:marBottom w:val="0"/>
      <w:divBdr>
        <w:top w:val="none" w:sz="0" w:space="0" w:color="auto"/>
        <w:left w:val="none" w:sz="0" w:space="0" w:color="auto"/>
        <w:bottom w:val="none" w:sz="0" w:space="0" w:color="auto"/>
        <w:right w:val="none" w:sz="0" w:space="0" w:color="auto"/>
      </w:divBdr>
    </w:div>
    <w:div w:id="325593433">
      <w:bodyDiv w:val="1"/>
      <w:marLeft w:val="0"/>
      <w:marRight w:val="0"/>
      <w:marTop w:val="0"/>
      <w:marBottom w:val="0"/>
      <w:divBdr>
        <w:top w:val="none" w:sz="0" w:space="0" w:color="auto"/>
        <w:left w:val="none" w:sz="0" w:space="0" w:color="auto"/>
        <w:bottom w:val="none" w:sz="0" w:space="0" w:color="auto"/>
        <w:right w:val="none" w:sz="0" w:space="0" w:color="auto"/>
      </w:divBdr>
    </w:div>
    <w:div w:id="357782047">
      <w:bodyDiv w:val="1"/>
      <w:marLeft w:val="0"/>
      <w:marRight w:val="0"/>
      <w:marTop w:val="0"/>
      <w:marBottom w:val="0"/>
      <w:divBdr>
        <w:top w:val="none" w:sz="0" w:space="0" w:color="auto"/>
        <w:left w:val="none" w:sz="0" w:space="0" w:color="auto"/>
        <w:bottom w:val="none" w:sz="0" w:space="0" w:color="auto"/>
        <w:right w:val="none" w:sz="0" w:space="0" w:color="auto"/>
      </w:divBdr>
    </w:div>
    <w:div w:id="382367817">
      <w:bodyDiv w:val="1"/>
      <w:marLeft w:val="0"/>
      <w:marRight w:val="0"/>
      <w:marTop w:val="0"/>
      <w:marBottom w:val="0"/>
      <w:divBdr>
        <w:top w:val="none" w:sz="0" w:space="0" w:color="auto"/>
        <w:left w:val="none" w:sz="0" w:space="0" w:color="auto"/>
        <w:bottom w:val="none" w:sz="0" w:space="0" w:color="auto"/>
        <w:right w:val="none" w:sz="0" w:space="0" w:color="auto"/>
      </w:divBdr>
    </w:div>
    <w:div w:id="391999652">
      <w:bodyDiv w:val="1"/>
      <w:marLeft w:val="0"/>
      <w:marRight w:val="0"/>
      <w:marTop w:val="0"/>
      <w:marBottom w:val="0"/>
      <w:divBdr>
        <w:top w:val="none" w:sz="0" w:space="0" w:color="auto"/>
        <w:left w:val="none" w:sz="0" w:space="0" w:color="auto"/>
        <w:bottom w:val="none" w:sz="0" w:space="0" w:color="auto"/>
        <w:right w:val="none" w:sz="0" w:space="0" w:color="auto"/>
      </w:divBdr>
    </w:div>
    <w:div w:id="401876506">
      <w:bodyDiv w:val="1"/>
      <w:marLeft w:val="0"/>
      <w:marRight w:val="0"/>
      <w:marTop w:val="0"/>
      <w:marBottom w:val="0"/>
      <w:divBdr>
        <w:top w:val="none" w:sz="0" w:space="0" w:color="auto"/>
        <w:left w:val="none" w:sz="0" w:space="0" w:color="auto"/>
        <w:bottom w:val="none" w:sz="0" w:space="0" w:color="auto"/>
        <w:right w:val="none" w:sz="0" w:space="0" w:color="auto"/>
      </w:divBdr>
    </w:div>
    <w:div w:id="433207339">
      <w:bodyDiv w:val="1"/>
      <w:marLeft w:val="0"/>
      <w:marRight w:val="0"/>
      <w:marTop w:val="0"/>
      <w:marBottom w:val="0"/>
      <w:divBdr>
        <w:top w:val="none" w:sz="0" w:space="0" w:color="auto"/>
        <w:left w:val="none" w:sz="0" w:space="0" w:color="auto"/>
        <w:bottom w:val="none" w:sz="0" w:space="0" w:color="auto"/>
        <w:right w:val="none" w:sz="0" w:space="0" w:color="auto"/>
      </w:divBdr>
    </w:div>
    <w:div w:id="472524005">
      <w:bodyDiv w:val="1"/>
      <w:marLeft w:val="0"/>
      <w:marRight w:val="0"/>
      <w:marTop w:val="0"/>
      <w:marBottom w:val="0"/>
      <w:divBdr>
        <w:top w:val="none" w:sz="0" w:space="0" w:color="auto"/>
        <w:left w:val="none" w:sz="0" w:space="0" w:color="auto"/>
        <w:bottom w:val="none" w:sz="0" w:space="0" w:color="auto"/>
        <w:right w:val="none" w:sz="0" w:space="0" w:color="auto"/>
      </w:divBdr>
    </w:div>
    <w:div w:id="474373726">
      <w:bodyDiv w:val="1"/>
      <w:marLeft w:val="0"/>
      <w:marRight w:val="0"/>
      <w:marTop w:val="0"/>
      <w:marBottom w:val="0"/>
      <w:divBdr>
        <w:top w:val="none" w:sz="0" w:space="0" w:color="auto"/>
        <w:left w:val="none" w:sz="0" w:space="0" w:color="auto"/>
        <w:bottom w:val="none" w:sz="0" w:space="0" w:color="auto"/>
        <w:right w:val="none" w:sz="0" w:space="0" w:color="auto"/>
      </w:divBdr>
    </w:div>
    <w:div w:id="489828781">
      <w:bodyDiv w:val="1"/>
      <w:marLeft w:val="0"/>
      <w:marRight w:val="0"/>
      <w:marTop w:val="0"/>
      <w:marBottom w:val="0"/>
      <w:divBdr>
        <w:top w:val="none" w:sz="0" w:space="0" w:color="auto"/>
        <w:left w:val="none" w:sz="0" w:space="0" w:color="auto"/>
        <w:bottom w:val="none" w:sz="0" w:space="0" w:color="auto"/>
        <w:right w:val="none" w:sz="0" w:space="0" w:color="auto"/>
      </w:divBdr>
    </w:div>
    <w:div w:id="505438527">
      <w:bodyDiv w:val="1"/>
      <w:marLeft w:val="0"/>
      <w:marRight w:val="0"/>
      <w:marTop w:val="0"/>
      <w:marBottom w:val="0"/>
      <w:divBdr>
        <w:top w:val="none" w:sz="0" w:space="0" w:color="auto"/>
        <w:left w:val="none" w:sz="0" w:space="0" w:color="auto"/>
        <w:bottom w:val="none" w:sz="0" w:space="0" w:color="auto"/>
        <w:right w:val="none" w:sz="0" w:space="0" w:color="auto"/>
      </w:divBdr>
    </w:div>
    <w:div w:id="513036032">
      <w:bodyDiv w:val="1"/>
      <w:marLeft w:val="0"/>
      <w:marRight w:val="0"/>
      <w:marTop w:val="0"/>
      <w:marBottom w:val="0"/>
      <w:divBdr>
        <w:top w:val="none" w:sz="0" w:space="0" w:color="auto"/>
        <w:left w:val="none" w:sz="0" w:space="0" w:color="auto"/>
        <w:bottom w:val="none" w:sz="0" w:space="0" w:color="auto"/>
        <w:right w:val="none" w:sz="0" w:space="0" w:color="auto"/>
      </w:divBdr>
    </w:div>
    <w:div w:id="548496548">
      <w:bodyDiv w:val="1"/>
      <w:marLeft w:val="0"/>
      <w:marRight w:val="0"/>
      <w:marTop w:val="0"/>
      <w:marBottom w:val="0"/>
      <w:divBdr>
        <w:top w:val="none" w:sz="0" w:space="0" w:color="auto"/>
        <w:left w:val="none" w:sz="0" w:space="0" w:color="auto"/>
        <w:bottom w:val="none" w:sz="0" w:space="0" w:color="auto"/>
        <w:right w:val="none" w:sz="0" w:space="0" w:color="auto"/>
      </w:divBdr>
    </w:div>
    <w:div w:id="557058787">
      <w:bodyDiv w:val="1"/>
      <w:marLeft w:val="0"/>
      <w:marRight w:val="0"/>
      <w:marTop w:val="0"/>
      <w:marBottom w:val="0"/>
      <w:divBdr>
        <w:top w:val="none" w:sz="0" w:space="0" w:color="auto"/>
        <w:left w:val="none" w:sz="0" w:space="0" w:color="auto"/>
        <w:bottom w:val="none" w:sz="0" w:space="0" w:color="auto"/>
        <w:right w:val="none" w:sz="0" w:space="0" w:color="auto"/>
      </w:divBdr>
    </w:div>
    <w:div w:id="562253296">
      <w:bodyDiv w:val="1"/>
      <w:marLeft w:val="0"/>
      <w:marRight w:val="0"/>
      <w:marTop w:val="0"/>
      <w:marBottom w:val="0"/>
      <w:divBdr>
        <w:top w:val="none" w:sz="0" w:space="0" w:color="auto"/>
        <w:left w:val="none" w:sz="0" w:space="0" w:color="auto"/>
        <w:bottom w:val="none" w:sz="0" w:space="0" w:color="auto"/>
        <w:right w:val="none" w:sz="0" w:space="0" w:color="auto"/>
      </w:divBdr>
    </w:div>
    <w:div w:id="570163388">
      <w:bodyDiv w:val="1"/>
      <w:marLeft w:val="0"/>
      <w:marRight w:val="0"/>
      <w:marTop w:val="0"/>
      <w:marBottom w:val="0"/>
      <w:divBdr>
        <w:top w:val="none" w:sz="0" w:space="0" w:color="auto"/>
        <w:left w:val="none" w:sz="0" w:space="0" w:color="auto"/>
        <w:bottom w:val="none" w:sz="0" w:space="0" w:color="auto"/>
        <w:right w:val="none" w:sz="0" w:space="0" w:color="auto"/>
      </w:divBdr>
    </w:div>
    <w:div w:id="590546378">
      <w:bodyDiv w:val="1"/>
      <w:marLeft w:val="0"/>
      <w:marRight w:val="0"/>
      <w:marTop w:val="0"/>
      <w:marBottom w:val="0"/>
      <w:divBdr>
        <w:top w:val="none" w:sz="0" w:space="0" w:color="auto"/>
        <w:left w:val="none" w:sz="0" w:space="0" w:color="auto"/>
        <w:bottom w:val="none" w:sz="0" w:space="0" w:color="auto"/>
        <w:right w:val="none" w:sz="0" w:space="0" w:color="auto"/>
      </w:divBdr>
    </w:div>
    <w:div w:id="593517244">
      <w:bodyDiv w:val="1"/>
      <w:marLeft w:val="0"/>
      <w:marRight w:val="0"/>
      <w:marTop w:val="0"/>
      <w:marBottom w:val="0"/>
      <w:divBdr>
        <w:top w:val="none" w:sz="0" w:space="0" w:color="auto"/>
        <w:left w:val="none" w:sz="0" w:space="0" w:color="auto"/>
        <w:bottom w:val="none" w:sz="0" w:space="0" w:color="auto"/>
        <w:right w:val="none" w:sz="0" w:space="0" w:color="auto"/>
      </w:divBdr>
    </w:div>
    <w:div w:id="618607086">
      <w:bodyDiv w:val="1"/>
      <w:marLeft w:val="0"/>
      <w:marRight w:val="0"/>
      <w:marTop w:val="0"/>
      <w:marBottom w:val="0"/>
      <w:divBdr>
        <w:top w:val="none" w:sz="0" w:space="0" w:color="auto"/>
        <w:left w:val="none" w:sz="0" w:space="0" w:color="auto"/>
        <w:bottom w:val="none" w:sz="0" w:space="0" w:color="auto"/>
        <w:right w:val="none" w:sz="0" w:space="0" w:color="auto"/>
      </w:divBdr>
    </w:div>
    <w:div w:id="688024436">
      <w:bodyDiv w:val="1"/>
      <w:marLeft w:val="0"/>
      <w:marRight w:val="0"/>
      <w:marTop w:val="0"/>
      <w:marBottom w:val="0"/>
      <w:divBdr>
        <w:top w:val="none" w:sz="0" w:space="0" w:color="auto"/>
        <w:left w:val="none" w:sz="0" w:space="0" w:color="auto"/>
        <w:bottom w:val="none" w:sz="0" w:space="0" w:color="auto"/>
        <w:right w:val="none" w:sz="0" w:space="0" w:color="auto"/>
      </w:divBdr>
    </w:div>
    <w:div w:id="691348438">
      <w:bodyDiv w:val="1"/>
      <w:marLeft w:val="0"/>
      <w:marRight w:val="0"/>
      <w:marTop w:val="0"/>
      <w:marBottom w:val="0"/>
      <w:divBdr>
        <w:top w:val="none" w:sz="0" w:space="0" w:color="auto"/>
        <w:left w:val="none" w:sz="0" w:space="0" w:color="auto"/>
        <w:bottom w:val="none" w:sz="0" w:space="0" w:color="auto"/>
        <w:right w:val="none" w:sz="0" w:space="0" w:color="auto"/>
      </w:divBdr>
    </w:div>
    <w:div w:id="718865752">
      <w:bodyDiv w:val="1"/>
      <w:marLeft w:val="0"/>
      <w:marRight w:val="0"/>
      <w:marTop w:val="0"/>
      <w:marBottom w:val="0"/>
      <w:divBdr>
        <w:top w:val="none" w:sz="0" w:space="0" w:color="auto"/>
        <w:left w:val="none" w:sz="0" w:space="0" w:color="auto"/>
        <w:bottom w:val="none" w:sz="0" w:space="0" w:color="auto"/>
        <w:right w:val="none" w:sz="0" w:space="0" w:color="auto"/>
      </w:divBdr>
    </w:div>
    <w:div w:id="775439473">
      <w:bodyDiv w:val="1"/>
      <w:marLeft w:val="0"/>
      <w:marRight w:val="0"/>
      <w:marTop w:val="0"/>
      <w:marBottom w:val="0"/>
      <w:divBdr>
        <w:top w:val="none" w:sz="0" w:space="0" w:color="auto"/>
        <w:left w:val="none" w:sz="0" w:space="0" w:color="auto"/>
        <w:bottom w:val="none" w:sz="0" w:space="0" w:color="auto"/>
        <w:right w:val="none" w:sz="0" w:space="0" w:color="auto"/>
      </w:divBdr>
    </w:div>
    <w:div w:id="786970914">
      <w:bodyDiv w:val="1"/>
      <w:marLeft w:val="0"/>
      <w:marRight w:val="0"/>
      <w:marTop w:val="0"/>
      <w:marBottom w:val="0"/>
      <w:divBdr>
        <w:top w:val="none" w:sz="0" w:space="0" w:color="auto"/>
        <w:left w:val="none" w:sz="0" w:space="0" w:color="auto"/>
        <w:bottom w:val="none" w:sz="0" w:space="0" w:color="auto"/>
        <w:right w:val="none" w:sz="0" w:space="0" w:color="auto"/>
      </w:divBdr>
    </w:div>
    <w:div w:id="792485079">
      <w:bodyDiv w:val="1"/>
      <w:marLeft w:val="0"/>
      <w:marRight w:val="0"/>
      <w:marTop w:val="0"/>
      <w:marBottom w:val="0"/>
      <w:divBdr>
        <w:top w:val="none" w:sz="0" w:space="0" w:color="auto"/>
        <w:left w:val="none" w:sz="0" w:space="0" w:color="auto"/>
        <w:bottom w:val="none" w:sz="0" w:space="0" w:color="auto"/>
        <w:right w:val="none" w:sz="0" w:space="0" w:color="auto"/>
      </w:divBdr>
    </w:div>
    <w:div w:id="801339079">
      <w:bodyDiv w:val="1"/>
      <w:marLeft w:val="0"/>
      <w:marRight w:val="0"/>
      <w:marTop w:val="0"/>
      <w:marBottom w:val="0"/>
      <w:divBdr>
        <w:top w:val="none" w:sz="0" w:space="0" w:color="auto"/>
        <w:left w:val="none" w:sz="0" w:space="0" w:color="auto"/>
        <w:bottom w:val="none" w:sz="0" w:space="0" w:color="auto"/>
        <w:right w:val="none" w:sz="0" w:space="0" w:color="auto"/>
      </w:divBdr>
    </w:div>
    <w:div w:id="831875373">
      <w:bodyDiv w:val="1"/>
      <w:marLeft w:val="0"/>
      <w:marRight w:val="0"/>
      <w:marTop w:val="0"/>
      <w:marBottom w:val="0"/>
      <w:divBdr>
        <w:top w:val="none" w:sz="0" w:space="0" w:color="auto"/>
        <w:left w:val="none" w:sz="0" w:space="0" w:color="auto"/>
        <w:bottom w:val="none" w:sz="0" w:space="0" w:color="auto"/>
        <w:right w:val="none" w:sz="0" w:space="0" w:color="auto"/>
      </w:divBdr>
    </w:div>
    <w:div w:id="886721139">
      <w:bodyDiv w:val="1"/>
      <w:marLeft w:val="0"/>
      <w:marRight w:val="0"/>
      <w:marTop w:val="0"/>
      <w:marBottom w:val="0"/>
      <w:divBdr>
        <w:top w:val="none" w:sz="0" w:space="0" w:color="auto"/>
        <w:left w:val="none" w:sz="0" w:space="0" w:color="auto"/>
        <w:bottom w:val="none" w:sz="0" w:space="0" w:color="auto"/>
        <w:right w:val="none" w:sz="0" w:space="0" w:color="auto"/>
      </w:divBdr>
    </w:div>
    <w:div w:id="946044436">
      <w:bodyDiv w:val="1"/>
      <w:marLeft w:val="0"/>
      <w:marRight w:val="0"/>
      <w:marTop w:val="0"/>
      <w:marBottom w:val="0"/>
      <w:divBdr>
        <w:top w:val="none" w:sz="0" w:space="0" w:color="auto"/>
        <w:left w:val="none" w:sz="0" w:space="0" w:color="auto"/>
        <w:bottom w:val="none" w:sz="0" w:space="0" w:color="auto"/>
        <w:right w:val="none" w:sz="0" w:space="0" w:color="auto"/>
      </w:divBdr>
    </w:div>
    <w:div w:id="956565773">
      <w:bodyDiv w:val="1"/>
      <w:marLeft w:val="0"/>
      <w:marRight w:val="0"/>
      <w:marTop w:val="0"/>
      <w:marBottom w:val="0"/>
      <w:divBdr>
        <w:top w:val="none" w:sz="0" w:space="0" w:color="auto"/>
        <w:left w:val="none" w:sz="0" w:space="0" w:color="auto"/>
        <w:bottom w:val="none" w:sz="0" w:space="0" w:color="auto"/>
        <w:right w:val="none" w:sz="0" w:space="0" w:color="auto"/>
      </w:divBdr>
    </w:div>
    <w:div w:id="1017001550">
      <w:bodyDiv w:val="1"/>
      <w:marLeft w:val="0"/>
      <w:marRight w:val="0"/>
      <w:marTop w:val="0"/>
      <w:marBottom w:val="0"/>
      <w:divBdr>
        <w:top w:val="none" w:sz="0" w:space="0" w:color="auto"/>
        <w:left w:val="none" w:sz="0" w:space="0" w:color="auto"/>
        <w:bottom w:val="none" w:sz="0" w:space="0" w:color="auto"/>
        <w:right w:val="none" w:sz="0" w:space="0" w:color="auto"/>
      </w:divBdr>
    </w:div>
    <w:div w:id="1019701199">
      <w:bodyDiv w:val="1"/>
      <w:marLeft w:val="0"/>
      <w:marRight w:val="0"/>
      <w:marTop w:val="0"/>
      <w:marBottom w:val="0"/>
      <w:divBdr>
        <w:top w:val="none" w:sz="0" w:space="0" w:color="auto"/>
        <w:left w:val="none" w:sz="0" w:space="0" w:color="auto"/>
        <w:bottom w:val="none" w:sz="0" w:space="0" w:color="auto"/>
        <w:right w:val="none" w:sz="0" w:space="0" w:color="auto"/>
      </w:divBdr>
    </w:div>
    <w:div w:id="1042553371">
      <w:bodyDiv w:val="1"/>
      <w:marLeft w:val="0"/>
      <w:marRight w:val="0"/>
      <w:marTop w:val="0"/>
      <w:marBottom w:val="0"/>
      <w:divBdr>
        <w:top w:val="none" w:sz="0" w:space="0" w:color="auto"/>
        <w:left w:val="none" w:sz="0" w:space="0" w:color="auto"/>
        <w:bottom w:val="none" w:sz="0" w:space="0" w:color="auto"/>
        <w:right w:val="none" w:sz="0" w:space="0" w:color="auto"/>
      </w:divBdr>
    </w:div>
    <w:div w:id="1067342787">
      <w:bodyDiv w:val="1"/>
      <w:marLeft w:val="0"/>
      <w:marRight w:val="0"/>
      <w:marTop w:val="0"/>
      <w:marBottom w:val="0"/>
      <w:divBdr>
        <w:top w:val="none" w:sz="0" w:space="0" w:color="auto"/>
        <w:left w:val="none" w:sz="0" w:space="0" w:color="auto"/>
        <w:bottom w:val="none" w:sz="0" w:space="0" w:color="auto"/>
        <w:right w:val="none" w:sz="0" w:space="0" w:color="auto"/>
      </w:divBdr>
    </w:div>
    <w:div w:id="1108936811">
      <w:bodyDiv w:val="1"/>
      <w:marLeft w:val="0"/>
      <w:marRight w:val="0"/>
      <w:marTop w:val="0"/>
      <w:marBottom w:val="0"/>
      <w:divBdr>
        <w:top w:val="none" w:sz="0" w:space="0" w:color="auto"/>
        <w:left w:val="none" w:sz="0" w:space="0" w:color="auto"/>
        <w:bottom w:val="none" w:sz="0" w:space="0" w:color="auto"/>
        <w:right w:val="none" w:sz="0" w:space="0" w:color="auto"/>
      </w:divBdr>
    </w:div>
    <w:div w:id="1129056016">
      <w:bodyDiv w:val="1"/>
      <w:marLeft w:val="0"/>
      <w:marRight w:val="0"/>
      <w:marTop w:val="0"/>
      <w:marBottom w:val="0"/>
      <w:divBdr>
        <w:top w:val="none" w:sz="0" w:space="0" w:color="auto"/>
        <w:left w:val="none" w:sz="0" w:space="0" w:color="auto"/>
        <w:bottom w:val="none" w:sz="0" w:space="0" w:color="auto"/>
        <w:right w:val="none" w:sz="0" w:space="0" w:color="auto"/>
      </w:divBdr>
    </w:div>
    <w:div w:id="1155073684">
      <w:bodyDiv w:val="1"/>
      <w:marLeft w:val="0"/>
      <w:marRight w:val="0"/>
      <w:marTop w:val="0"/>
      <w:marBottom w:val="0"/>
      <w:divBdr>
        <w:top w:val="none" w:sz="0" w:space="0" w:color="auto"/>
        <w:left w:val="none" w:sz="0" w:space="0" w:color="auto"/>
        <w:bottom w:val="none" w:sz="0" w:space="0" w:color="auto"/>
        <w:right w:val="none" w:sz="0" w:space="0" w:color="auto"/>
      </w:divBdr>
    </w:div>
    <w:div w:id="1221792847">
      <w:bodyDiv w:val="1"/>
      <w:marLeft w:val="0"/>
      <w:marRight w:val="0"/>
      <w:marTop w:val="0"/>
      <w:marBottom w:val="0"/>
      <w:divBdr>
        <w:top w:val="none" w:sz="0" w:space="0" w:color="auto"/>
        <w:left w:val="none" w:sz="0" w:space="0" w:color="auto"/>
        <w:bottom w:val="none" w:sz="0" w:space="0" w:color="auto"/>
        <w:right w:val="none" w:sz="0" w:space="0" w:color="auto"/>
      </w:divBdr>
    </w:div>
    <w:div w:id="1285692722">
      <w:bodyDiv w:val="1"/>
      <w:marLeft w:val="0"/>
      <w:marRight w:val="0"/>
      <w:marTop w:val="0"/>
      <w:marBottom w:val="0"/>
      <w:divBdr>
        <w:top w:val="none" w:sz="0" w:space="0" w:color="auto"/>
        <w:left w:val="none" w:sz="0" w:space="0" w:color="auto"/>
        <w:bottom w:val="none" w:sz="0" w:space="0" w:color="auto"/>
        <w:right w:val="none" w:sz="0" w:space="0" w:color="auto"/>
      </w:divBdr>
    </w:div>
    <w:div w:id="1321158937">
      <w:bodyDiv w:val="1"/>
      <w:marLeft w:val="0"/>
      <w:marRight w:val="0"/>
      <w:marTop w:val="0"/>
      <w:marBottom w:val="0"/>
      <w:divBdr>
        <w:top w:val="none" w:sz="0" w:space="0" w:color="auto"/>
        <w:left w:val="none" w:sz="0" w:space="0" w:color="auto"/>
        <w:bottom w:val="none" w:sz="0" w:space="0" w:color="auto"/>
        <w:right w:val="none" w:sz="0" w:space="0" w:color="auto"/>
      </w:divBdr>
    </w:div>
    <w:div w:id="1350258839">
      <w:bodyDiv w:val="1"/>
      <w:marLeft w:val="0"/>
      <w:marRight w:val="0"/>
      <w:marTop w:val="0"/>
      <w:marBottom w:val="0"/>
      <w:divBdr>
        <w:top w:val="none" w:sz="0" w:space="0" w:color="auto"/>
        <w:left w:val="none" w:sz="0" w:space="0" w:color="auto"/>
        <w:bottom w:val="none" w:sz="0" w:space="0" w:color="auto"/>
        <w:right w:val="none" w:sz="0" w:space="0" w:color="auto"/>
      </w:divBdr>
    </w:div>
    <w:div w:id="1397120791">
      <w:bodyDiv w:val="1"/>
      <w:marLeft w:val="0"/>
      <w:marRight w:val="0"/>
      <w:marTop w:val="0"/>
      <w:marBottom w:val="0"/>
      <w:divBdr>
        <w:top w:val="none" w:sz="0" w:space="0" w:color="auto"/>
        <w:left w:val="none" w:sz="0" w:space="0" w:color="auto"/>
        <w:bottom w:val="none" w:sz="0" w:space="0" w:color="auto"/>
        <w:right w:val="none" w:sz="0" w:space="0" w:color="auto"/>
      </w:divBdr>
    </w:div>
    <w:div w:id="1400246580">
      <w:bodyDiv w:val="1"/>
      <w:marLeft w:val="0"/>
      <w:marRight w:val="0"/>
      <w:marTop w:val="0"/>
      <w:marBottom w:val="0"/>
      <w:divBdr>
        <w:top w:val="none" w:sz="0" w:space="0" w:color="auto"/>
        <w:left w:val="none" w:sz="0" w:space="0" w:color="auto"/>
        <w:bottom w:val="none" w:sz="0" w:space="0" w:color="auto"/>
        <w:right w:val="none" w:sz="0" w:space="0" w:color="auto"/>
      </w:divBdr>
    </w:div>
    <w:div w:id="1437170724">
      <w:bodyDiv w:val="1"/>
      <w:marLeft w:val="0"/>
      <w:marRight w:val="0"/>
      <w:marTop w:val="0"/>
      <w:marBottom w:val="0"/>
      <w:divBdr>
        <w:top w:val="none" w:sz="0" w:space="0" w:color="auto"/>
        <w:left w:val="none" w:sz="0" w:space="0" w:color="auto"/>
        <w:bottom w:val="none" w:sz="0" w:space="0" w:color="auto"/>
        <w:right w:val="none" w:sz="0" w:space="0" w:color="auto"/>
      </w:divBdr>
    </w:div>
    <w:div w:id="1470394749">
      <w:bodyDiv w:val="1"/>
      <w:marLeft w:val="0"/>
      <w:marRight w:val="0"/>
      <w:marTop w:val="0"/>
      <w:marBottom w:val="0"/>
      <w:divBdr>
        <w:top w:val="none" w:sz="0" w:space="0" w:color="auto"/>
        <w:left w:val="none" w:sz="0" w:space="0" w:color="auto"/>
        <w:bottom w:val="none" w:sz="0" w:space="0" w:color="auto"/>
        <w:right w:val="none" w:sz="0" w:space="0" w:color="auto"/>
      </w:divBdr>
    </w:div>
    <w:div w:id="1472677627">
      <w:bodyDiv w:val="1"/>
      <w:marLeft w:val="0"/>
      <w:marRight w:val="0"/>
      <w:marTop w:val="0"/>
      <w:marBottom w:val="0"/>
      <w:divBdr>
        <w:top w:val="none" w:sz="0" w:space="0" w:color="auto"/>
        <w:left w:val="none" w:sz="0" w:space="0" w:color="auto"/>
        <w:bottom w:val="none" w:sz="0" w:space="0" w:color="auto"/>
        <w:right w:val="none" w:sz="0" w:space="0" w:color="auto"/>
      </w:divBdr>
    </w:div>
    <w:div w:id="1501431391">
      <w:bodyDiv w:val="1"/>
      <w:marLeft w:val="0"/>
      <w:marRight w:val="0"/>
      <w:marTop w:val="0"/>
      <w:marBottom w:val="0"/>
      <w:divBdr>
        <w:top w:val="none" w:sz="0" w:space="0" w:color="auto"/>
        <w:left w:val="none" w:sz="0" w:space="0" w:color="auto"/>
        <w:bottom w:val="none" w:sz="0" w:space="0" w:color="auto"/>
        <w:right w:val="none" w:sz="0" w:space="0" w:color="auto"/>
      </w:divBdr>
    </w:div>
    <w:div w:id="1525048935">
      <w:bodyDiv w:val="1"/>
      <w:marLeft w:val="0"/>
      <w:marRight w:val="0"/>
      <w:marTop w:val="0"/>
      <w:marBottom w:val="0"/>
      <w:divBdr>
        <w:top w:val="none" w:sz="0" w:space="0" w:color="auto"/>
        <w:left w:val="none" w:sz="0" w:space="0" w:color="auto"/>
        <w:bottom w:val="none" w:sz="0" w:space="0" w:color="auto"/>
        <w:right w:val="none" w:sz="0" w:space="0" w:color="auto"/>
      </w:divBdr>
    </w:div>
    <w:div w:id="1538854608">
      <w:bodyDiv w:val="1"/>
      <w:marLeft w:val="0"/>
      <w:marRight w:val="0"/>
      <w:marTop w:val="0"/>
      <w:marBottom w:val="0"/>
      <w:divBdr>
        <w:top w:val="none" w:sz="0" w:space="0" w:color="auto"/>
        <w:left w:val="none" w:sz="0" w:space="0" w:color="auto"/>
        <w:bottom w:val="none" w:sz="0" w:space="0" w:color="auto"/>
        <w:right w:val="none" w:sz="0" w:space="0" w:color="auto"/>
      </w:divBdr>
    </w:div>
    <w:div w:id="1562793295">
      <w:bodyDiv w:val="1"/>
      <w:marLeft w:val="0"/>
      <w:marRight w:val="0"/>
      <w:marTop w:val="0"/>
      <w:marBottom w:val="0"/>
      <w:divBdr>
        <w:top w:val="none" w:sz="0" w:space="0" w:color="auto"/>
        <w:left w:val="none" w:sz="0" w:space="0" w:color="auto"/>
        <w:bottom w:val="none" w:sz="0" w:space="0" w:color="auto"/>
        <w:right w:val="none" w:sz="0" w:space="0" w:color="auto"/>
      </w:divBdr>
    </w:div>
    <w:div w:id="1597054242">
      <w:bodyDiv w:val="1"/>
      <w:marLeft w:val="0"/>
      <w:marRight w:val="0"/>
      <w:marTop w:val="0"/>
      <w:marBottom w:val="0"/>
      <w:divBdr>
        <w:top w:val="none" w:sz="0" w:space="0" w:color="auto"/>
        <w:left w:val="none" w:sz="0" w:space="0" w:color="auto"/>
        <w:bottom w:val="none" w:sz="0" w:space="0" w:color="auto"/>
        <w:right w:val="none" w:sz="0" w:space="0" w:color="auto"/>
      </w:divBdr>
    </w:div>
    <w:div w:id="1607616478">
      <w:bodyDiv w:val="1"/>
      <w:marLeft w:val="0"/>
      <w:marRight w:val="0"/>
      <w:marTop w:val="0"/>
      <w:marBottom w:val="0"/>
      <w:divBdr>
        <w:top w:val="none" w:sz="0" w:space="0" w:color="auto"/>
        <w:left w:val="none" w:sz="0" w:space="0" w:color="auto"/>
        <w:bottom w:val="none" w:sz="0" w:space="0" w:color="auto"/>
        <w:right w:val="none" w:sz="0" w:space="0" w:color="auto"/>
      </w:divBdr>
    </w:div>
    <w:div w:id="1624924085">
      <w:bodyDiv w:val="1"/>
      <w:marLeft w:val="0"/>
      <w:marRight w:val="0"/>
      <w:marTop w:val="0"/>
      <w:marBottom w:val="0"/>
      <w:divBdr>
        <w:top w:val="none" w:sz="0" w:space="0" w:color="auto"/>
        <w:left w:val="none" w:sz="0" w:space="0" w:color="auto"/>
        <w:bottom w:val="none" w:sz="0" w:space="0" w:color="auto"/>
        <w:right w:val="none" w:sz="0" w:space="0" w:color="auto"/>
      </w:divBdr>
    </w:div>
    <w:div w:id="1625119626">
      <w:bodyDiv w:val="1"/>
      <w:marLeft w:val="0"/>
      <w:marRight w:val="0"/>
      <w:marTop w:val="0"/>
      <w:marBottom w:val="0"/>
      <w:divBdr>
        <w:top w:val="none" w:sz="0" w:space="0" w:color="auto"/>
        <w:left w:val="none" w:sz="0" w:space="0" w:color="auto"/>
        <w:bottom w:val="none" w:sz="0" w:space="0" w:color="auto"/>
        <w:right w:val="none" w:sz="0" w:space="0" w:color="auto"/>
      </w:divBdr>
    </w:div>
    <w:div w:id="1644458459">
      <w:bodyDiv w:val="1"/>
      <w:marLeft w:val="0"/>
      <w:marRight w:val="0"/>
      <w:marTop w:val="0"/>
      <w:marBottom w:val="0"/>
      <w:divBdr>
        <w:top w:val="none" w:sz="0" w:space="0" w:color="auto"/>
        <w:left w:val="none" w:sz="0" w:space="0" w:color="auto"/>
        <w:bottom w:val="none" w:sz="0" w:space="0" w:color="auto"/>
        <w:right w:val="none" w:sz="0" w:space="0" w:color="auto"/>
      </w:divBdr>
    </w:div>
    <w:div w:id="1661345252">
      <w:bodyDiv w:val="1"/>
      <w:marLeft w:val="0"/>
      <w:marRight w:val="0"/>
      <w:marTop w:val="0"/>
      <w:marBottom w:val="0"/>
      <w:divBdr>
        <w:top w:val="none" w:sz="0" w:space="0" w:color="auto"/>
        <w:left w:val="none" w:sz="0" w:space="0" w:color="auto"/>
        <w:bottom w:val="none" w:sz="0" w:space="0" w:color="auto"/>
        <w:right w:val="none" w:sz="0" w:space="0" w:color="auto"/>
      </w:divBdr>
    </w:div>
    <w:div w:id="1706128399">
      <w:bodyDiv w:val="1"/>
      <w:marLeft w:val="0"/>
      <w:marRight w:val="0"/>
      <w:marTop w:val="0"/>
      <w:marBottom w:val="0"/>
      <w:divBdr>
        <w:top w:val="none" w:sz="0" w:space="0" w:color="auto"/>
        <w:left w:val="none" w:sz="0" w:space="0" w:color="auto"/>
        <w:bottom w:val="none" w:sz="0" w:space="0" w:color="auto"/>
        <w:right w:val="none" w:sz="0" w:space="0" w:color="auto"/>
      </w:divBdr>
    </w:div>
    <w:div w:id="1732919163">
      <w:bodyDiv w:val="1"/>
      <w:marLeft w:val="0"/>
      <w:marRight w:val="0"/>
      <w:marTop w:val="0"/>
      <w:marBottom w:val="0"/>
      <w:divBdr>
        <w:top w:val="none" w:sz="0" w:space="0" w:color="auto"/>
        <w:left w:val="none" w:sz="0" w:space="0" w:color="auto"/>
        <w:bottom w:val="none" w:sz="0" w:space="0" w:color="auto"/>
        <w:right w:val="none" w:sz="0" w:space="0" w:color="auto"/>
      </w:divBdr>
    </w:div>
    <w:div w:id="1739860388">
      <w:bodyDiv w:val="1"/>
      <w:marLeft w:val="0"/>
      <w:marRight w:val="0"/>
      <w:marTop w:val="0"/>
      <w:marBottom w:val="0"/>
      <w:divBdr>
        <w:top w:val="none" w:sz="0" w:space="0" w:color="auto"/>
        <w:left w:val="none" w:sz="0" w:space="0" w:color="auto"/>
        <w:bottom w:val="none" w:sz="0" w:space="0" w:color="auto"/>
        <w:right w:val="none" w:sz="0" w:space="0" w:color="auto"/>
      </w:divBdr>
    </w:div>
    <w:div w:id="1753745210">
      <w:bodyDiv w:val="1"/>
      <w:marLeft w:val="0"/>
      <w:marRight w:val="0"/>
      <w:marTop w:val="0"/>
      <w:marBottom w:val="0"/>
      <w:divBdr>
        <w:top w:val="none" w:sz="0" w:space="0" w:color="auto"/>
        <w:left w:val="none" w:sz="0" w:space="0" w:color="auto"/>
        <w:bottom w:val="none" w:sz="0" w:space="0" w:color="auto"/>
        <w:right w:val="none" w:sz="0" w:space="0" w:color="auto"/>
      </w:divBdr>
    </w:div>
    <w:div w:id="1755013059">
      <w:bodyDiv w:val="1"/>
      <w:marLeft w:val="0"/>
      <w:marRight w:val="0"/>
      <w:marTop w:val="0"/>
      <w:marBottom w:val="0"/>
      <w:divBdr>
        <w:top w:val="none" w:sz="0" w:space="0" w:color="auto"/>
        <w:left w:val="none" w:sz="0" w:space="0" w:color="auto"/>
        <w:bottom w:val="none" w:sz="0" w:space="0" w:color="auto"/>
        <w:right w:val="none" w:sz="0" w:space="0" w:color="auto"/>
      </w:divBdr>
    </w:div>
    <w:div w:id="1767844423">
      <w:bodyDiv w:val="1"/>
      <w:marLeft w:val="0"/>
      <w:marRight w:val="0"/>
      <w:marTop w:val="0"/>
      <w:marBottom w:val="0"/>
      <w:divBdr>
        <w:top w:val="none" w:sz="0" w:space="0" w:color="auto"/>
        <w:left w:val="none" w:sz="0" w:space="0" w:color="auto"/>
        <w:bottom w:val="none" w:sz="0" w:space="0" w:color="auto"/>
        <w:right w:val="none" w:sz="0" w:space="0" w:color="auto"/>
      </w:divBdr>
    </w:div>
    <w:div w:id="1792048655">
      <w:bodyDiv w:val="1"/>
      <w:marLeft w:val="0"/>
      <w:marRight w:val="0"/>
      <w:marTop w:val="0"/>
      <w:marBottom w:val="0"/>
      <w:divBdr>
        <w:top w:val="none" w:sz="0" w:space="0" w:color="auto"/>
        <w:left w:val="none" w:sz="0" w:space="0" w:color="auto"/>
        <w:bottom w:val="none" w:sz="0" w:space="0" w:color="auto"/>
        <w:right w:val="none" w:sz="0" w:space="0" w:color="auto"/>
      </w:divBdr>
    </w:div>
    <w:div w:id="1820878112">
      <w:bodyDiv w:val="1"/>
      <w:marLeft w:val="0"/>
      <w:marRight w:val="0"/>
      <w:marTop w:val="0"/>
      <w:marBottom w:val="0"/>
      <w:divBdr>
        <w:top w:val="none" w:sz="0" w:space="0" w:color="auto"/>
        <w:left w:val="none" w:sz="0" w:space="0" w:color="auto"/>
        <w:bottom w:val="none" w:sz="0" w:space="0" w:color="auto"/>
        <w:right w:val="none" w:sz="0" w:space="0" w:color="auto"/>
      </w:divBdr>
    </w:div>
    <w:div w:id="1831675340">
      <w:bodyDiv w:val="1"/>
      <w:marLeft w:val="0"/>
      <w:marRight w:val="0"/>
      <w:marTop w:val="0"/>
      <w:marBottom w:val="0"/>
      <w:divBdr>
        <w:top w:val="none" w:sz="0" w:space="0" w:color="auto"/>
        <w:left w:val="none" w:sz="0" w:space="0" w:color="auto"/>
        <w:bottom w:val="none" w:sz="0" w:space="0" w:color="auto"/>
        <w:right w:val="none" w:sz="0" w:space="0" w:color="auto"/>
      </w:divBdr>
    </w:div>
    <w:div w:id="1838497450">
      <w:bodyDiv w:val="1"/>
      <w:marLeft w:val="0"/>
      <w:marRight w:val="0"/>
      <w:marTop w:val="0"/>
      <w:marBottom w:val="0"/>
      <w:divBdr>
        <w:top w:val="none" w:sz="0" w:space="0" w:color="auto"/>
        <w:left w:val="none" w:sz="0" w:space="0" w:color="auto"/>
        <w:bottom w:val="none" w:sz="0" w:space="0" w:color="auto"/>
        <w:right w:val="none" w:sz="0" w:space="0" w:color="auto"/>
      </w:divBdr>
    </w:div>
    <w:div w:id="1849979681">
      <w:bodyDiv w:val="1"/>
      <w:marLeft w:val="0"/>
      <w:marRight w:val="0"/>
      <w:marTop w:val="0"/>
      <w:marBottom w:val="0"/>
      <w:divBdr>
        <w:top w:val="none" w:sz="0" w:space="0" w:color="auto"/>
        <w:left w:val="none" w:sz="0" w:space="0" w:color="auto"/>
        <w:bottom w:val="none" w:sz="0" w:space="0" w:color="auto"/>
        <w:right w:val="none" w:sz="0" w:space="0" w:color="auto"/>
      </w:divBdr>
    </w:div>
    <w:div w:id="1864590899">
      <w:bodyDiv w:val="1"/>
      <w:marLeft w:val="0"/>
      <w:marRight w:val="0"/>
      <w:marTop w:val="0"/>
      <w:marBottom w:val="0"/>
      <w:divBdr>
        <w:top w:val="none" w:sz="0" w:space="0" w:color="auto"/>
        <w:left w:val="none" w:sz="0" w:space="0" w:color="auto"/>
        <w:bottom w:val="none" w:sz="0" w:space="0" w:color="auto"/>
        <w:right w:val="none" w:sz="0" w:space="0" w:color="auto"/>
      </w:divBdr>
    </w:div>
    <w:div w:id="1887989547">
      <w:bodyDiv w:val="1"/>
      <w:marLeft w:val="0"/>
      <w:marRight w:val="0"/>
      <w:marTop w:val="0"/>
      <w:marBottom w:val="0"/>
      <w:divBdr>
        <w:top w:val="none" w:sz="0" w:space="0" w:color="auto"/>
        <w:left w:val="none" w:sz="0" w:space="0" w:color="auto"/>
        <w:bottom w:val="none" w:sz="0" w:space="0" w:color="auto"/>
        <w:right w:val="none" w:sz="0" w:space="0" w:color="auto"/>
      </w:divBdr>
    </w:div>
    <w:div w:id="1901479743">
      <w:bodyDiv w:val="1"/>
      <w:marLeft w:val="0"/>
      <w:marRight w:val="0"/>
      <w:marTop w:val="0"/>
      <w:marBottom w:val="0"/>
      <w:divBdr>
        <w:top w:val="none" w:sz="0" w:space="0" w:color="auto"/>
        <w:left w:val="none" w:sz="0" w:space="0" w:color="auto"/>
        <w:bottom w:val="none" w:sz="0" w:space="0" w:color="auto"/>
        <w:right w:val="none" w:sz="0" w:space="0" w:color="auto"/>
      </w:divBdr>
    </w:div>
    <w:div w:id="1903712624">
      <w:bodyDiv w:val="1"/>
      <w:marLeft w:val="0"/>
      <w:marRight w:val="0"/>
      <w:marTop w:val="0"/>
      <w:marBottom w:val="0"/>
      <w:divBdr>
        <w:top w:val="none" w:sz="0" w:space="0" w:color="auto"/>
        <w:left w:val="none" w:sz="0" w:space="0" w:color="auto"/>
        <w:bottom w:val="none" w:sz="0" w:space="0" w:color="auto"/>
        <w:right w:val="none" w:sz="0" w:space="0" w:color="auto"/>
      </w:divBdr>
    </w:div>
    <w:div w:id="1909992740">
      <w:bodyDiv w:val="1"/>
      <w:marLeft w:val="0"/>
      <w:marRight w:val="0"/>
      <w:marTop w:val="0"/>
      <w:marBottom w:val="0"/>
      <w:divBdr>
        <w:top w:val="none" w:sz="0" w:space="0" w:color="auto"/>
        <w:left w:val="none" w:sz="0" w:space="0" w:color="auto"/>
        <w:bottom w:val="none" w:sz="0" w:space="0" w:color="auto"/>
        <w:right w:val="none" w:sz="0" w:space="0" w:color="auto"/>
      </w:divBdr>
    </w:div>
    <w:div w:id="1929345192">
      <w:bodyDiv w:val="1"/>
      <w:marLeft w:val="0"/>
      <w:marRight w:val="0"/>
      <w:marTop w:val="0"/>
      <w:marBottom w:val="0"/>
      <w:divBdr>
        <w:top w:val="none" w:sz="0" w:space="0" w:color="auto"/>
        <w:left w:val="none" w:sz="0" w:space="0" w:color="auto"/>
        <w:bottom w:val="none" w:sz="0" w:space="0" w:color="auto"/>
        <w:right w:val="none" w:sz="0" w:space="0" w:color="auto"/>
      </w:divBdr>
    </w:div>
    <w:div w:id="1938057526">
      <w:bodyDiv w:val="1"/>
      <w:marLeft w:val="0"/>
      <w:marRight w:val="0"/>
      <w:marTop w:val="0"/>
      <w:marBottom w:val="0"/>
      <w:divBdr>
        <w:top w:val="none" w:sz="0" w:space="0" w:color="auto"/>
        <w:left w:val="none" w:sz="0" w:space="0" w:color="auto"/>
        <w:bottom w:val="none" w:sz="0" w:space="0" w:color="auto"/>
        <w:right w:val="none" w:sz="0" w:space="0" w:color="auto"/>
      </w:divBdr>
    </w:div>
    <w:div w:id="1939749538">
      <w:bodyDiv w:val="1"/>
      <w:marLeft w:val="0"/>
      <w:marRight w:val="0"/>
      <w:marTop w:val="0"/>
      <w:marBottom w:val="0"/>
      <w:divBdr>
        <w:top w:val="none" w:sz="0" w:space="0" w:color="auto"/>
        <w:left w:val="none" w:sz="0" w:space="0" w:color="auto"/>
        <w:bottom w:val="none" w:sz="0" w:space="0" w:color="auto"/>
        <w:right w:val="none" w:sz="0" w:space="0" w:color="auto"/>
      </w:divBdr>
    </w:div>
    <w:div w:id="1950352997">
      <w:bodyDiv w:val="1"/>
      <w:marLeft w:val="0"/>
      <w:marRight w:val="0"/>
      <w:marTop w:val="0"/>
      <w:marBottom w:val="0"/>
      <w:divBdr>
        <w:top w:val="none" w:sz="0" w:space="0" w:color="auto"/>
        <w:left w:val="none" w:sz="0" w:space="0" w:color="auto"/>
        <w:bottom w:val="none" w:sz="0" w:space="0" w:color="auto"/>
        <w:right w:val="none" w:sz="0" w:space="0" w:color="auto"/>
      </w:divBdr>
    </w:div>
    <w:div w:id="1996256051">
      <w:bodyDiv w:val="1"/>
      <w:marLeft w:val="0"/>
      <w:marRight w:val="0"/>
      <w:marTop w:val="0"/>
      <w:marBottom w:val="0"/>
      <w:divBdr>
        <w:top w:val="none" w:sz="0" w:space="0" w:color="auto"/>
        <w:left w:val="none" w:sz="0" w:space="0" w:color="auto"/>
        <w:bottom w:val="none" w:sz="0" w:space="0" w:color="auto"/>
        <w:right w:val="none" w:sz="0" w:space="0" w:color="auto"/>
      </w:divBdr>
    </w:div>
    <w:div w:id="2010325509">
      <w:bodyDiv w:val="1"/>
      <w:marLeft w:val="0"/>
      <w:marRight w:val="0"/>
      <w:marTop w:val="0"/>
      <w:marBottom w:val="0"/>
      <w:divBdr>
        <w:top w:val="none" w:sz="0" w:space="0" w:color="auto"/>
        <w:left w:val="none" w:sz="0" w:space="0" w:color="auto"/>
        <w:bottom w:val="none" w:sz="0" w:space="0" w:color="auto"/>
        <w:right w:val="none" w:sz="0" w:space="0" w:color="auto"/>
      </w:divBdr>
    </w:div>
    <w:div w:id="2056194788">
      <w:bodyDiv w:val="1"/>
      <w:marLeft w:val="0"/>
      <w:marRight w:val="0"/>
      <w:marTop w:val="0"/>
      <w:marBottom w:val="0"/>
      <w:divBdr>
        <w:top w:val="none" w:sz="0" w:space="0" w:color="auto"/>
        <w:left w:val="none" w:sz="0" w:space="0" w:color="auto"/>
        <w:bottom w:val="none" w:sz="0" w:space="0" w:color="auto"/>
        <w:right w:val="none" w:sz="0" w:space="0" w:color="auto"/>
      </w:divBdr>
    </w:div>
    <w:div w:id="2106686366">
      <w:bodyDiv w:val="1"/>
      <w:marLeft w:val="0"/>
      <w:marRight w:val="0"/>
      <w:marTop w:val="0"/>
      <w:marBottom w:val="0"/>
      <w:divBdr>
        <w:top w:val="none" w:sz="0" w:space="0" w:color="auto"/>
        <w:left w:val="none" w:sz="0" w:space="0" w:color="auto"/>
        <w:bottom w:val="none" w:sz="0" w:space="0" w:color="auto"/>
        <w:right w:val="none" w:sz="0" w:space="0" w:color="auto"/>
      </w:divBdr>
    </w:div>
    <w:div w:id="2110391063">
      <w:bodyDiv w:val="1"/>
      <w:marLeft w:val="0"/>
      <w:marRight w:val="0"/>
      <w:marTop w:val="0"/>
      <w:marBottom w:val="0"/>
      <w:divBdr>
        <w:top w:val="none" w:sz="0" w:space="0" w:color="auto"/>
        <w:left w:val="none" w:sz="0" w:space="0" w:color="auto"/>
        <w:bottom w:val="none" w:sz="0" w:space="0" w:color="auto"/>
        <w:right w:val="none" w:sz="0" w:space="0" w:color="auto"/>
      </w:divBdr>
    </w:div>
    <w:div w:id="2120761755">
      <w:bodyDiv w:val="1"/>
      <w:marLeft w:val="0"/>
      <w:marRight w:val="0"/>
      <w:marTop w:val="0"/>
      <w:marBottom w:val="0"/>
      <w:divBdr>
        <w:top w:val="none" w:sz="0" w:space="0" w:color="auto"/>
        <w:left w:val="none" w:sz="0" w:space="0" w:color="auto"/>
        <w:bottom w:val="none" w:sz="0" w:space="0" w:color="auto"/>
        <w:right w:val="none" w:sz="0" w:space="0" w:color="auto"/>
      </w:divBdr>
    </w:div>
    <w:div w:id="214322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74202-211A-4DAD-9352-2ADCE2AD0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2426</Words>
  <Characters>13832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Androutsos, Tina</dc:creator>
  <cp:keywords/>
  <dc:description/>
  <cp:lastModifiedBy>Jhamb, Meenu (Facility Services)</cp:lastModifiedBy>
  <cp:revision>3</cp:revision>
  <cp:lastPrinted>2022-07-04T17:21:00Z</cp:lastPrinted>
  <dcterms:created xsi:type="dcterms:W3CDTF">2022-12-13T13:00:00Z</dcterms:created>
  <dcterms:modified xsi:type="dcterms:W3CDTF">2022-12-13T18:56:00Z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fe4f57165afe9c5302e86ba255af50fce1984060224beb8de06ffded0bd3f62e</vt:lpwstr>
  </property>
</Properties>
</file>