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1027" w14:textId="77777777" w:rsidR="009319DA" w:rsidRPr="009319DA" w:rsidRDefault="009319DA" w:rsidP="009319DA">
      <w:pPr>
        <w:pStyle w:val="Heading1"/>
        <w:rPr>
          <w:rFonts w:cs="Arial"/>
        </w:rPr>
      </w:pPr>
      <w:r w:rsidRPr="009319DA">
        <w:t>Name</w:t>
      </w:r>
      <w:r w:rsidRPr="009319DA">
        <w:rPr>
          <w:spacing w:val="1"/>
        </w:rPr>
        <w:t xml:space="preserve"> </w:t>
      </w:r>
      <w:r w:rsidRPr="009319DA">
        <w:t>of C</w:t>
      </w:r>
      <w:r w:rsidRPr="009319DA">
        <w:rPr>
          <w:spacing w:val="-1"/>
        </w:rPr>
        <w:t>o</w:t>
      </w:r>
      <w:r w:rsidRPr="009319DA">
        <w:t>mm</w:t>
      </w:r>
      <w:r w:rsidRPr="009319DA">
        <w:rPr>
          <w:spacing w:val="1"/>
        </w:rPr>
        <w:t>i</w:t>
      </w:r>
      <w:r w:rsidRPr="009319DA">
        <w:t>t</w:t>
      </w:r>
      <w:r w:rsidRPr="009319DA">
        <w:rPr>
          <w:spacing w:val="-1"/>
        </w:rPr>
        <w:t>t</w:t>
      </w:r>
      <w:r w:rsidRPr="009319DA">
        <w:rPr>
          <w:spacing w:val="1"/>
        </w:rPr>
        <w:t>e</w:t>
      </w:r>
      <w:r w:rsidRPr="009319DA">
        <w:rPr>
          <w:spacing w:val="2"/>
        </w:rPr>
        <w:t>e</w:t>
      </w:r>
      <w:r w:rsidRPr="009319DA">
        <w:t>:</w:t>
      </w:r>
      <w:r w:rsidR="004F51F7">
        <w:tab/>
      </w:r>
      <w:r w:rsidR="00646810">
        <w:t>Equity Policy Community Advisory Committee</w:t>
      </w:r>
      <w:r w:rsidR="00BF4A39">
        <w:t xml:space="preserve"> (</w:t>
      </w:r>
      <w:r w:rsidR="00646810">
        <w:t>EPCAC</w:t>
      </w:r>
      <w:r w:rsidR="00BF4A39">
        <w:t>)</w:t>
      </w:r>
    </w:p>
    <w:p w14:paraId="302A5606" w14:textId="4423DE9B" w:rsidR="009319DA" w:rsidRPr="00025D69" w:rsidRDefault="009319DA" w:rsidP="004F51F7">
      <w:pPr>
        <w:tabs>
          <w:tab w:val="left" w:pos="2880"/>
        </w:tabs>
        <w:spacing w:after="0" w:line="240" w:lineRule="auto"/>
        <w:ind w:right="-20"/>
        <w:rPr>
          <w:rFonts w:eastAsia="Arial" w:cs="Arial"/>
          <w:b/>
          <w:szCs w:val="24"/>
        </w:rPr>
      </w:pPr>
      <w:r>
        <w:rPr>
          <w:rFonts w:eastAsia="Arial" w:cs="Arial"/>
          <w:b/>
          <w:bCs/>
          <w:spacing w:val="-1"/>
          <w:szCs w:val="24"/>
        </w:rPr>
        <w:t>M</w:t>
      </w:r>
      <w:r>
        <w:rPr>
          <w:rFonts w:eastAsia="Arial" w:cs="Arial"/>
          <w:b/>
          <w:bCs/>
          <w:spacing w:val="1"/>
          <w:szCs w:val="24"/>
        </w:rPr>
        <w:t>ee</w:t>
      </w:r>
      <w:r>
        <w:rPr>
          <w:rFonts w:eastAsia="Arial" w:cs="Arial"/>
          <w:b/>
          <w:bCs/>
          <w:szCs w:val="24"/>
        </w:rPr>
        <w:t xml:space="preserve">ting </w:t>
      </w:r>
      <w:r>
        <w:rPr>
          <w:rFonts w:eastAsia="Arial" w:cs="Arial"/>
          <w:b/>
          <w:bCs/>
          <w:spacing w:val="-1"/>
          <w:szCs w:val="24"/>
        </w:rPr>
        <w:t>D</w:t>
      </w:r>
      <w:r>
        <w:rPr>
          <w:rFonts w:eastAsia="Arial" w:cs="Arial"/>
          <w:b/>
          <w:bCs/>
          <w:spacing w:val="1"/>
          <w:szCs w:val="24"/>
        </w:rPr>
        <w:t>a</w:t>
      </w:r>
      <w:r>
        <w:rPr>
          <w:rFonts w:eastAsia="Arial" w:cs="Arial"/>
          <w:b/>
          <w:bCs/>
          <w:szCs w:val="24"/>
        </w:rPr>
        <w:t>t</w:t>
      </w:r>
      <w:r>
        <w:rPr>
          <w:rFonts w:eastAsia="Arial" w:cs="Arial"/>
          <w:b/>
          <w:bCs/>
          <w:spacing w:val="1"/>
          <w:szCs w:val="24"/>
        </w:rPr>
        <w:t>e</w:t>
      </w:r>
      <w:r w:rsidR="004F51F7">
        <w:rPr>
          <w:rFonts w:eastAsia="Arial" w:cs="Arial"/>
          <w:szCs w:val="24"/>
        </w:rPr>
        <w:t>:</w:t>
      </w:r>
      <w:r w:rsidR="004F51F7">
        <w:rPr>
          <w:rFonts w:eastAsia="Arial" w:cs="Arial"/>
          <w:szCs w:val="24"/>
        </w:rPr>
        <w:tab/>
      </w:r>
      <w:r w:rsidR="00C76A47">
        <w:rPr>
          <w:rFonts w:eastAsia="Arial" w:cs="Arial"/>
          <w:b/>
          <w:szCs w:val="24"/>
        </w:rPr>
        <w:t>January 30, 2023</w:t>
      </w:r>
    </w:p>
    <w:p w14:paraId="63330450" w14:textId="77777777" w:rsidR="009319DA" w:rsidRDefault="00D87A8D" w:rsidP="009319DA">
      <w:r>
        <w:t>Notes</w:t>
      </w:r>
    </w:p>
    <w:p w14:paraId="37394CA0" w14:textId="6ACCB3DD" w:rsidR="00646810" w:rsidRPr="003F0DC2" w:rsidRDefault="00646810" w:rsidP="00646810">
      <w:pPr>
        <w:rPr>
          <w:rFonts w:cs="Arial"/>
          <w:szCs w:val="24"/>
        </w:rPr>
      </w:pPr>
      <w:bookmarkStart w:id="0" w:name="_Hlk86676796"/>
      <w:r w:rsidRPr="00E579A3">
        <w:rPr>
          <w:rFonts w:cs="Arial"/>
        </w:rPr>
        <w:t xml:space="preserve">A meeting of the </w:t>
      </w:r>
      <w:r w:rsidRPr="00E579A3">
        <w:rPr>
          <w:rFonts w:cs="Arial"/>
          <w:szCs w:val="24"/>
        </w:rPr>
        <w:t xml:space="preserve">Equity Policy Community Advisory Committee </w:t>
      </w:r>
      <w:r w:rsidRPr="00E579A3">
        <w:rPr>
          <w:rFonts w:cs="Arial"/>
        </w:rPr>
        <w:t>convened on Monday</w:t>
      </w:r>
      <w:r w:rsidRPr="00E579A3">
        <w:rPr>
          <w:rFonts w:cs="Arial"/>
          <w:szCs w:val="24"/>
        </w:rPr>
        <w:t xml:space="preserve">, </w:t>
      </w:r>
      <w:r w:rsidR="00201ACC">
        <w:rPr>
          <w:rFonts w:cs="Arial"/>
          <w:szCs w:val="24"/>
        </w:rPr>
        <w:t>January 30</w:t>
      </w:r>
      <w:r w:rsidR="00201ACC" w:rsidRPr="00201ACC"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>, 202</w:t>
      </w:r>
      <w:r w:rsidR="00201ACC">
        <w:rPr>
          <w:rFonts w:cs="Arial"/>
          <w:szCs w:val="24"/>
        </w:rPr>
        <w:t>3</w:t>
      </w:r>
      <w:r w:rsidRPr="00E579A3">
        <w:rPr>
          <w:rFonts w:cs="Arial"/>
          <w:szCs w:val="24"/>
        </w:rPr>
        <w:t xml:space="preserve"> </w:t>
      </w:r>
      <w:r w:rsidRPr="00E579A3">
        <w:rPr>
          <w:rFonts w:cs="Arial"/>
        </w:rPr>
        <w:t xml:space="preserve">from </w:t>
      </w:r>
      <w:r w:rsidR="00C76A47">
        <w:rPr>
          <w:rFonts w:cs="Arial"/>
        </w:rPr>
        <w:t>7</w:t>
      </w:r>
      <w:r>
        <w:rPr>
          <w:rFonts w:cs="Arial"/>
        </w:rPr>
        <w:t>:3</w:t>
      </w:r>
      <w:r w:rsidR="00C76A47">
        <w:rPr>
          <w:rFonts w:cs="Arial"/>
        </w:rPr>
        <w:t>0</w:t>
      </w:r>
      <w:r w:rsidRPr="00E579A3">
        <w:rPr>
          <w:rFonts w:cs="Arial"/>
        </w:rPr>
        <w:t xml:space="preserve"> pm</w:t>
      </w:r>
      <w:r w:rsidRPr="003F0DC2">
        <w:rPr>
          <w:rFonts w:cs="Arial"/>
        </w:rPr>
        <w:t xml:space="preserve"> to </w:t>
      </w:r>
      <w:r w:rsidR="00C76A47">
        <w:rPr>
          <w:rFonts w:cs="Arial"/>
        </w:rPr>
        <w:t>7</w:t>
      </w:r>
      <w:r>
        <w:rPr>
          <w:rFonts w:cs="Arial"/>
        </w:rPr>
        <w:t>:</w:t>
      </w:r>
      <w:r w:rsidR="00C76A47">
        <w:rPr>
          <w:rFonts w:cs="Arial"/>
        </w:rPr>
        <w:t>44</w:t>
      </w:r>
      <w:r w:rsidRPr="003F0DC2">
        <w:rPr>
          <w:rFonts w:cs="Arial"/>
        </w:rPr>
        <w:t xml:space="preserve"> pm with </w:t>
      </w:r>
      <w:r>
        <w:rPr>
          <w:rFonts w:cs="Arial"/>
        </w:rPr>
        <w:t>Co-Chair Aleem Punja</w:t>
      </w:r>
      <w:r w:rsidRPr="003F0DC2">
        <w:rPr>
          <w:rFonts w:cs="Arial"/>
          <w:szCs w:val="24"/>
        </w:rPr>
        <w:t xml:space="preserve"> presiding.</w:t>
      </w:r>
      <w:r w:rsidR="00C76A47">
        <w:rPr>
          <w:rFonts w:cs="Arial"/>
          <w:szCs w:val="24"/>
        </w:rPr>
        <w:t xml:space="preserve"> Between 7:00 pm to 7:30 pm quorum </w:t>
      </w:r>
      <w:r w:rsidR="008F18E6">
        <w:rPr>
          <w:rFonts w:cs="Arial"/>
          <w:szCs w:val="24"/>
        </w:rPr>
        <w:t>was not</w:t>
      </w:r>
      <w:r w:rsidR="00C76A47">
        <w:rPr>
          <w:rFonts w:cs="Arial"/>
          <w:szCs w:val="24"/>
        </w:rPr>
        <w:t xml:space="preserve"> met and members proceeded with an informal meeting.</w:t>
      </w:r>
    </w:p>
    <w:bookmarkEnd w:id="0"/>
    <w:p w14:paraId="2C3D6E9E" w14:textId="77777777" w:rsidR="009319DA" w:rsidRDefault="009319DA" w:rsidP="002B02AD">
      <w:pPr>
        <w:pStyle w:val="Heading2"/>
        <w:pBdr>
          <w:top w:val="single" w:sz="4" w:space="1" w:color="auto"/>
        </w:pBdr>
      </w:pPr>
      <w:r w:rsidRPr="009319DA">
        <w:t xml:space="preserve">Attendance </w:t>
      </w:r>
      <w:r w:rsidR="000027E4">
        <w:t>(</w:t>
      </w:r>
      <w:r w:rsidRPr="009319DA">
        <w:t>via Zoom</w:t>
      </w:r>
      <w:r w:rsidR="000027E4">
        <w:t>)</w:t>
      </w:r>
      <w:r w:rsidRPr="009319DA">
        <w:t>:</w:t>
      </w:r>
    </w:p>
    <w:p w14:paraId="4BC96ABB" w14:textId="53E81DFC" w:rsidR="00646810" w:rsidRDefault="00646810" w:rsidP="0097730B">
      <w:pPr>
        <w:spacing w:before="0" w:after="0" w:line="240" w:lineRule="auto"/>
        <w:ind w:left="7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Aleem Punja (Parent Co-Chair), </w:t>
      </w:r>
      <w:r w:rsidRPr="003F0DC2">
        <w:rPr>
          <w:rFonts w:cs="Arial"/>
          <w:szCs w:val="24"/>
        </w:rPr>
        <w:t>Dennis Keshinro (Community Co-Chair),</w:t>
      </w:r>
      <w:r>
        <w:rPr>
          <w:rFonts w:cs="Arial"/>
          <w:szCs w:val="24"/>
        </w:rPr>
        <w:t xml:space="preserve"> Neethan Shan (Trustee Co-Chair), </w:t>
      </w:r>
      <w:r w:rsidRPr="003F0DC2">
        <w:rPr>
          <w:rFonts w:cs="Arial"/>
          <w:szCs w:val="24"/>
        </w:rPr>
        <w:t>Sharon Beason (</w:t>
      </w:r>
      <w:r>
        <w:rPr>
          <w:rFonts w:cs="Arial"/>
          <w:szCs w:val="24"/>
        </w:rPr>
        <w:t>Canadian Parents for French</w:t>
      </w:r>
      <w:r w:rsidRPr="003F0DC2">
        <w:rPr>
          <w:rFonts w:cs="Arial"/>
          <w:szCs w:val="24"/>
        </w:rPr>
        <w:t>)</w:t>
      </w:r>
      <w:r>
        <w:rPr>
          <w:rFonts w:cs="Arial"/>
          <w:szCs w:val="24"/>
        </w:rPr>
        <w:t>,</w:t>
      </w:r>
      <w:r w:rsidRPr="003F0DC2">
        <w:rPr>
          <w:rFonts w:cs="Arial"/>
          <w:szCs w:val="24"/>
        </w:rPr>
        <w:t xml:space="preserve"> </w:t>
      </w:r>
      <w:r w:rsidDel="00915EC2">
        <w:rPr>
          <w:rFonts w:cs="Arial"/>
          <w:szCs w:val="24"/>
        </w:rPr>
        <w:t>Janina</w:t>
      </w:r>
      <w:r>
        <w:rPr>
          <w:rFonts w:cs="Arial"/>
          <w:szCs w:val="24"/>
        </w:rPr>
        <w:t xml:space="preserve"> Cherkewich (Parent), </w:t>
      </w:r>
      <w:r w:rsidR="008F18E6">
        <w:rPr>
          <w:rFonts w:cs="Arial"/>
          <w:szCs w:val="24"/>
        </w:rPr>
        <w:t xml:space="preserve">James D’Souza (Licensed to Learn Inc), </w:t>
      </w:r>
      <w:r>
        <w:rPr>
          <w:rFonts w:cs="Arial"/>
          <w:szCs w:val="24"/>
        </w:rPr>
        <w:t xml:space="preserve">Charlene Dunstan (Parent), </w:t>
      </w:r>
      <w:r w:rsidR="0097730B">
        <w:rPr>
          <w:rFonts w:cs="Arial"/>
          <w:szCs w:val="24"/>
        </w:rPr>
        <w:t xml:space="preserve">Jean-Paul Ngana (Parent), </w:t>
      </w:r>
      <w:r w:rsidRPr="003F0DC2">
        <w:rPr>
          <w:rFonts w:cs="Arial"/>
          <w:szCs w:val="24"/>
        </w:rPr>
        <w:t>Sophia Ruddock (Parent)</w:t>
      </w:r>
      <w:r w:rsidR="008F18E6">
        <w:rPr>
          <w:rFonts w:cs="Arial"/>
          <w:szCs w:val="24"/>
        </w:rPr>
        <w:t>, Stephanie Ta [on behalf of Rachel Mansell] (The Mosaic Institute)</w:t>
      </w:r>
    </w:p>
    <w:p w14:paraId="09105EC7" w14:textId="77777777" w:rsidR="0097730B" w:rsidRPr="0097730B" w:rsidRDefault="0097730B" w:rsidP="0097730B">
      <w:pPr>
        <w:spacing w:before="0" w:after="0" w:line="240" w:lineRule="auto"/>
        <w:ind w:left="720"/>
        <w:jc w:val="both"/>
        <w:rPr>
          <w:rFonts w:cs="Arial"/>
          <w:szCs w:val="24"/>
        </w:rPr>
      </w:pPr>
    </w:p>
    <w:p w14:paraId="5410BFC6" w14:textId="48AD5379" w:rsidR="000027E4" w:rsidRDefault="000027E4" w:rsidP="0097730B">
      <w:pPr>
        <w:spacing w:before="0" w:after="0" w:line="240" w:lineRule="auto"/>
        <w:ind w:left="720"/>
        <w:jc w:val="both"/>
        <w:rPr>
          <w:rFonts w:cs="Arial"/>
          <w:szCs w:val="24"/>
        </w:rPr>
      </w:pPr>
      <w:r>
        <w:t>Staff Resource</w:t>
      </w:r>
      <w:r w:rsidR="00CF42A4">
        <w:t xml:space="preserve"> Person</w:t>
      </w:r>
      <w:r>
        <w:t>s</w:t>
      </w:r>
      <w:r w:rsidR="002B02AD">
        <w:t xml:space="preserve">: </w:t>
      </w:r>
      <w:r w:rsidR="008F18E6">
        <w:t xml:space="preserve">Elizabeth Addo (System Superintendent), </w:t>
      </w:r>
      <w:r w:rsidR="00646810">
        <w:rPr>
          <w:rFonts w:cs="Arial"/>
          <w:szCs w:val="24"/>
        </w:rPr>
        <w:t>Mahejabeen Ebrahim (Human Rights System Lead)</w:t>
      </w:r>
      <w:r w:rsidR="00646810" w:rsidRPr="003F0DC2">
        <w:rPr>
          <w:rFonts w:cs="Arial"/>
          <w:szCs w:val="24"/>
        </w:rPr>
        <w:t>,</w:t>
      </w:r>
      <w:r w:rsidR="008F18E6">
        <w:rPr>
          <w:rFonts w:cs="Arial"/>
          <w:szCs w:val="24"/>
        </w:rPr>
        <w:t xml:space="preserve"> </w:t>
      </w:r>
      <w:r w:rsidR="00646810">
        <w:rPr>
          <w:rFonts w:cs="Arial"/>
          <w:szCs w:val="24"/>
        </w:rPr>
        <w:t>Ryan Eaton</w:t>
      </w:r>
      <w:r w:rsidR="00646810" w:rsidRPr="003F0DC2">
        <w:rPr>
          <w:rFonts w:cs="Arial"/>
          <w:szCs w:val="24"/>
        </w:rPr>
        <w:t xml:space="preserve"> (</w:t>
      </w:r>
      <w:r w:rsidR="00646810">
        <w:rPr>
          <w:rFonts w:cs="Arial"/>
          <w:szCs w:val="24"/>
        </w:rPr>
        <w:t>Human Rights Assistant)</w:t>
      </w:r>
      <w:r w:rsidR="005B77F4">
        <w:rPr>
          <w:rFonts w:cs="Arial"/>
          <w:szCs w:val="24"/>
        </w:rPr>
        <w:t xml:space="preserve"> </w:t>
      </w:r>
    </w:p>
    <w:p w14:paraId="2199F3B6" w14:textId="77777777" w:rsidR="000027E4" w:rsidRDefault="000027E4" w:rsidP="0097730B">
      <w:pPr>
        <w:spacing w:before="0" w:after="0" w:line="240" w:lineRule="auto"/>
        <w:ind w:left="720"/>
        <w:jc w:val="both"/>
        <w:rPr>
          <w:rFonts w:cs="Arial"/>
          <w:szCs w:val="24"/>
        </w:rPr>
      </w:pPr>
    </w:p>
    <w:p w14:paraId="2A274C5C" w14:textId="7AE2147E" w:rsidR="002B02AD" w:rsidRPr="0097730B" w:rsidRDefault="000027E4" w:rsidP="0097730B">
      <w:pPr>
        <w:spacing w:before="0" w:after="0" w:line="240" w:lineRule="auto"/>
        <w:ind w:left="7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Guests: </w:t>
      </w:r>
      <w:r w:rsidR="00C76A47">
        <w:rPr>
          <w:rFonts w:cs="Arial"/>
          <w:szCs w:val="24"/>
        </w:rPr>
        <w:t>Isaiah Shafqat</w:t>
      </w:r>
      <w:r w:rsidR="005B77F4">
        <w:rPr>
          <w:rFonts w:cs="Arial"/>
          <w:szCs w:val="24"/>
        </w:rPr>
        <w:t xml:space="preserve"> (</w:t>
      </w:r>
      <w:r w:rsidR="00C76A47">
        <w:rPr>
          <w:rFonts w:cs="Arial"/>
          <w:szCs w:val="24"/>
        </w:rPr>
        <w:t xml:space="preserve">Indigenous Student </w:t>
      </w:r>
      <w:r w:rsidR="005B77F4">
        <w:rPr>
          <w:rFonts w:cs="Arial"/>
          <w:szCs w:val="24"/>
        </w:rPr>
        <w:t>Trustee), Derik Chica (Community Member)</w:t>
      </w:r>
      <w:r w:rsidR="00CF42A4">
        <w:rPr>
          <w:rFonts w:cs="Arial"/>
          <w:szCs w:val="24"/>
        </w:rPr>
        <w:t xml:space="preserve">, </w:t>
      </w:r>
      <w:r w:rsidR="00C76A47">
        <w:rPr>
          <w:rFonts w:cs="Arial"/>
          <w:szCs w:val="24"/>
        </w:rPr>
        <w:t>Dina Anker</w:t>
      </w:r>
      <w:r w:rsidR="008F18E6">
        <w:rPr>
          <w:rFonts w:cs="Arial"/>
          <w:szCs w:val="24"/>
        </w:rPr>
        <w:t xml:space="preserve"> (Accessibility Coordinator)</w:t>
      </w:r>
      <w:r w:rsidR="00C76A47">
        <w:rPr>
          <w:rFonts w:cs="Arial"/>
          <w:szCs w:val="24"/>
        </w:rPr>
        <w:t>, Jenny Clement</w:t>
      </w:r>
      <w:r w:rsidR="008F18E6">
        <w:rPr>
          <w:rFonts w:cs="Arial"/>
          <w:szCs w:val="24"/>
        </w:rPr>
        <w:t xml:space="preserve"> (Accessibility Consultant)</w:t>
      </w:r>
    </w:p>
    <w:p w14:paraId="40A92496" w14:textId="77777777" w:rsidR="009319DA" w:rsidRDefault="009319DA" w:rsidP="004F51F7">
      <w:pPr>
        <w:pStyle w:val="Heading2"/>
      </w:pPr>
      <w:r w:rsidRPr="009319DA">
        <w:t>Regrets:</w:t>
      </w:r>
    </w:p>
    <w:p w14:paraId="33ED6D0E" w14:textId="6199D3F4" w:rsidR="00646810" w:rsidRDefault="008F18E6" w:rsidP="00646810">
      <w:pPr>
        <w:spacing w:before="0" w:after="0" w:line="240" w:lineRule="auto"/>
        <w:ind w:left="720"/>
        <w:jc w:val="both"/>
        <w:rPr>
          <w:rFonts w:cs="Arial"/>
          <w:szCs w:val="24"/>
        </w:rPr>
      </w:pPr>
      <w:r w:rsidRPr="003F0DC2">
        <w:rPr>
          <w:rFonts w:cs="Arial"/>
          <w:szCs w:val="24"/>
        </w:rPr>
        <w:t>michael kerr (Colour of Poverty-Colour of</w:t>
      </w:r>
      <w:r>
        <w:rPr>
          <w:rFonts w:cs="Arial"/>
          <w:szCs w:val="24"/>
        </w:rPr>
        <w:t xml:space="preserve"> </w:t>
      </w:r>
      <w:r w:rsidRPr="003F0DC2">
        <w:rPr>
          <w:rFonts w:cs="Arial"/>
          <w:szCs w:val="24"/>
        </w:rPr>
        <w:t>Change)</w:t>
      </w:r>
      <w:r>
        <w:rPr>
          <w:rFonts w:cs="Arial"/>
          <w:szCs w:val="24"/>
        </w:rPr>
        <w:t>, Alicia Khargie</w:t>
      </w:r>
      <w:r w:rsidRPr="003F0DC2">
        <w:rPr>
          <w:rFonts w:cs="Arial"/>
          <w:szCs w:val="24"/>
        </w:rPr>
        <w:t xml:space="preserve"> (Jane/Finch Community and Family Centre)</w:t>
      </w:r>
      <w:r>
        <w:rPr>
          <w:rFonts w:cs="Arial"/>
          <w:szCs w:val="24"/>
        </w:rPr>
        <w:t>, Catherine</w:t>
      </w:r>
      <w:r w:rsidRPr="003F0DC2">
        <w:rPr>
          <w:rFonts w:cs="Arial"/>
          <w:szCs w:val="24"/>
        </w:rPr>
        <w:t xml:space="preserve"> Maloney (Parent)</w:t>
      </w:r>
      <w:r>
        <w:rPr>
          <w:rFonts w:cs="Arial"/>
          <w:szCs w:val="24"/>
        </w:rPr>
        <w:t xml:space="preserve">, </w:t>
      </w:r>
      <w:r w:rsidR="00646810" w:rsidRPr="00F16D1E">
        <w:rPr>
          <w:rFonts w:cs="Arial"/>
        </w:rPr>
        <w:t>Tesfai Mengesha (Success Beyond Limits)</w:t>
      </w:r>
      <w:r w:rsidR="00646810">
        <w:rPr>
          <w:rFonts w:cs="Arial"/>
        </w:rPr>
        <w:t>,</w:t>
      </w:r>
      <w:r w:rsidR="00646810" w:rsidRPr="003F0DC2">
        <w:rPr>
          <w:rFonts w:cs="Arial"/>
          <w:szCs w:val="24"/>
        </w:rPr>
        <w:t xml:space="preserve"> </w:t>
      </w:r>
      <w:r w:rsidR="00646810">
        <w:rPr>
          <w:rFonts w:cs="Arial"/>
          <w:szCs w:val="24"/>
        </w:rPr>
        <w:t>Shahinaz Abbas Osman (Parent), Hemangi Shroff (Blank Canvases), Shayna Sayer-Wolfe (Planned Parenthood Toronto)</w:t>
      </w:r>
    </w:p>
    <w:p w14:paraId="367D6E67" w14:textId="77777777" w:rsidR="009319DA" w:rsidRDefault="002B02AD" w:rsidP="00407729">
      <w:pPr>
        <w:pBdr>
          <w:bottom w:val="single" w:sz="4" w:space="1" w:color="auto"/>
        </w:pBdr>
        <w:rPr>
          <w:rFonts w:cs="Arial"/>
          <w:szCs w:val="24"/>
        </w:rPr>
      </w:pPr>
      <w:r w:rsidRPr="002B02AD">
        <w:rPr>
          <w:rFonts w:cs="Arial"/>
          <w:szCs w:val="24"/>
        </w:rPr>
        <w:t xml:space="preserve"> </w:t>
      </w:r>
    </w:p>
    <w:tbl>
      <w:tblPr>
        <w:tblStyle w:val="TableGrid"/>
        <w:tblW w:w="14616" w:type="dxa"/>
        <w:tblLayout w:type="fixed"/>
        <w:tblLook w:val="04A0" w:firstRow="1" w:lastRow="0" w:firstColumn="1" w:lastColumn="0" w:noHBand="0" w:noVBand="1"/>
        <w:tblDescription w:val="ITEM DISCUSSION RECOMMENDATION/MOTION"/>
      </w:tblPr>
      <w:tblGrid>
        <w:gridCol w:w="4872"/>
        <w:gridCol w:w="6889"/>
        <w:gridCol w:w="2855"/>
      </w:tblGrid>
      <w:tr w:rsidR="009319DA" w14:paraId="18B46ECE" w14:textId="77777777" w:rsidTr="008F18E6">
        <w:trPr>
          <w:tblHeader/>
        </w:trPr>
        <w:tc>
          <w:tcPr>
            <w:tcW w:w="4872" w:type="dxa"/>
            <w:shd w:val="clear" w:color="auto" w:fill="F2F2F2" w:themeFill="background1" w:themeFillShade="F2"/>
          </w:tcPr>
          <w:p w14:paraId="050147BA" w14:textId="77777777" w:rsidR="009319DA" w:rsidRPr="000A7A1E" w:rsidRDefault="009319DA" w:rsidP="000F39DF">
            <w:pPr>
              <w:rPr>
                <w:b/>
              </w:rPr>
            </w:pPr>
            <w:r w:rsidRPr="000A7A1E">
              <w:rPr>
                <w:b/>
              </w:rPr>
              <w:t>ITEM</w:t>
            </w:r>
          </w:p>
        </w:tc>
        <w:tc>
          <w:tcPr>
            <w:tcW w:w="6889" w:type="dxa"/>
            <w:shd w:val="clear" w:color="auto" w:fill="F2F2F2" w:themeFill="background1" w:themeFillShade="F2"/>
          </w:tcPr>
          <w:p w14:paraId="1D296A09" w14:textId="77777777" w:rsidR="009319DA" w:rsidRPr="009319DA" w:rsidRDefault="009319DA" w:rsidP="000F39DF">
            <w:pPr>
              <w:rPr>
                <w:b/>
              </w:rPr>
            </w:pPr>
            <w:r w:rsidRPr="009319DA">
              <w:rPr>
                <w:b/>
              </w:rPr>
              <w:t>DISCUSSION</w:t>
            </w:r>
          </w:p>
        </w:tc>
        <w:tc>
          <w:tcPr>
            <w:tcW w:w="2855" w:type="dxa"/>
            <w:shd w:val="clear" w:color="auto" w:fill="F2F2F2" w:themeFill="background1" w:themeFillShade="F2"/>
          </w:tcPr>
          <w:p w14:paraId="58D5AF56" w14:textId="77777777" w:rsidR="009319DA" w:rsidRPr="009319DA" w:rsidRDefault="009319DA" w:rsidP="000F39DF">
            <w:pPr>
              <w:rPr>
                <w:b/>
              </w:rPr>
            </w:pPr>
            <w:r w:rsidRPr="009319DA">
              <w:rPr>
                <w:b/>
              </w:rPr>
              <w:t>RECOMMENDATION</w:t>
            </w:r>
            <w:r w:rsidR="00BF4A39" w:rsidRPr="0097730B">
              <w:rPr>
                <w:b/>
              </w:rPr>
              <w:t>S</w:t>
            </w:r>
            <w:r w:rsidR="001A0BC5">
              <w:rPr>
                <w:b/>
              </w:rPr>
              <w:t xml:space="preserve"> </w:t>
            </w:r>
            <w:r w:rsidRPr="009319DA">
              <w:rPr>
                <w:b/>
              </w:rPr>
              <w:t>/</w:t>
            </w:r>
            <w:r w:rsidR="001A0BC5">
              <w:rPr>
                <w:b/>
              </w:rPr>
              <w:t xml:space="preserve"> </w:t>
            </w:r>
            <w:r w:rsidRPr="009319DA">
              <w:rPr>
                <w:b/>
              </w:rPr>
              <w:t>MOTION</w:t>
            </w:r>
            <w:r w:rsidR="00BF4A39" w:rsidRPr="0097730B">
              <w:rPr>
                <w:b/>
              </w:rPr>
              <w:t>S</w:t>
            </w:r>
          </w:p>
        </w:tc>
      </w:tr>
      <w:tr w:rsidR="002B02AD" w14:paraId="7A7B1021" w14:textId="77777777" w:rsidTr="00201ACC">
        <w:trPr>
          <w:trHeight w:val="396"/>
        </w:trPr>
        <w:tc>
          <w:tcPr>
            <w:tcW w:w="4872" w:type="dxa"/>
          </w:tcPr>
          <w:p w14:paraId="5D0B9247" w14:textId="77777777" w:rsidR="002B02AD" w:rsidRPr="000D3560" w:rsidRDefault="002B02AD" w:rsidP="0032240A">
            <w:r w:rsidRPr="000D3560">
              <w:t>Call to Order / Quorum</w:t>
            </w:r>
            <w:r w:rsidR="0097730B">
              <w:t xml:space="preserve"> / Reading of </w:t>
            </w:r>
            <w:r w:rsidR="0097730B">
              <w:lastRenderedPageBreak/>
              <w:t>Meeting Norms</w:t>
            </w:r>
          </w:p>
        </w:tc>
        <w:tc>
          <w:tcPr>
            <w:tcW w:w="6889" w:type="dxa"/>
          </w:tcPr>
          <w:p w14:paraId="1FF78589" w14:textId="71B1AC0A" w:rsidR="002B02AD" w:rsidRPr="000861B3" w:rsidRDefault="0097730B" w:rsidP="00B77E20">
            <w:pPr>
              <w:pStyle w:val="ListParagraph"/>
            </w:pPr>
            <w:r>
              <w:lastRenderedPageBreak/>
              <w:t xml:space="preserve">Meeting called to order at </w:t>
            </w:r>
            <w:r w:rsidR="00C76A47">
              <w:t>7</w:t>
            </w:r>
            <w:r>
              <w:t>:</w:t>
            </w:r>
            <w:r w:rsidR="00C76A47">
              <w:t>30</w:t>
            </w:r>
            <w:r>
              <w:t xml:space="preserve"> pm</w:t>
            </w:r>
          </w:p>
        </w:tc>
        <w:tc>
          <w:tcPr>
            <w:tcW w:w="2855" w:type="dxa"/>
          </w:tcPr>
          <w:p w14:paraId="75CAA724" w14:textId="77777777" w:rsidR="002B02AD" w:rsidRPr="009319DA" w:rsidRDefault="002B02AD" w:rsidP="009319DA"/>
        </w:tc>
      </w:tr>
      <w:tr w:rsidR="002B02AD" w14:paraId="73AA9CD5" w14:textId="77777777" w:rsidTr="008F18E6">
        <w:tc>
          <w:tcPr>
            <w:tcW w:w="4872" w:type="dxa"/>
          </w:tcPr>
          <w:p w14:paraId="5E26AC29" w14:textId="77777777" w:rsidR="002B02AD" w:rsidRDefault="0097730B" w:rsidP="0032240A">
            <w:r>
              <w:t>Lank Acknowledgment</w:t>
            </w:r>
          </w:p>
        </w:tc>
        <w:tc>
          <w:tcPr>
            <w:tcW w:w="6889" w:type="dxa"/>
          </w:tcPr>
          <w:p w14:paraId="0CA78993" w14:textId="77777777" w:rsidR="002B02AD" w:rsidRPr="000861B3" w:rsidRDefault="0097730B" w:rsidP="00B77E20">
            <w:pPr>
              <w:pStyle w:val="ListParagraph"/>
            </w:pPr>
            <w:r>
              <w:t>The meeting began with a Lan</w:t>
            </w:r>
            <w:r w:rsidR="004728DA">
              <w:t>d</w:t>
            </w:r>
            <w:r>
              <w:t xml:space="preserve"> Acknowledgment</w:t>
            </w:r>
          </w:p>
        </w:tc>
        <w:tc>
          <w:tcPr>
            <w:tcW w:w="2855" w:type="dxa"/>
          </w:tcPr>
          <w:p w14:paraId="1255765E" w14:textId="77777777" w:rsidR="002B02AD" w:rsidRPr="009319DA" w:rsidRDefault="002B02AD" w:rsidP="009319DA"/>
        </w:tc>
      </w:tr>
      <w:tr w:rsidR="00C76A47" w14:paraId="11C8D93C" w14:textId="77777777" w:rsidTr="008F18E6">
        <w:tc>
          <w:tcPr>
            <w:tcW w:w="4872" w:type="dxa"/>
          </w:tcPr>
          <w:p w14:paraId="0DC6A1B3" w14:textId="41629D3F" w:rsidR="00C76A47" w:rsidRDefault="00C76A47" w:rsidP="004B0A2A">
            <w:pPr>
              <w:rPr>
                <w:bCs/>
              </w:rPr>
            </w:pPr>
            <w:r>
              <w:rPr>
                <w:bCs/>
              </w:rPr>
              <w:t>Declarations of Possible Conflict of Interests</w:t>
            </w:r>
          </w:p>
        </w:tc>
        <w:tc>
          <w:tcPr>
            <w:tcW w:w="6889" w:type="dxa"/>
          </w:tcPr>
          <w:p w14:paraId="18361497" w14:textId="26D65065" w:rsidR="00C76A47" w:rsidRDefault="00C76A47" w:rsidP="00B77E20">
            <w:pPr>
              <w:pStyle w:val="ListParagraph"/>
            </w:pPr>
            <w:r>
              <w:t>An observer identified themselves as an employee of the Toronto District School Board</w:t>
            </w:r>
          </w:p>
        </w:tc>
        <w:tc>
          <w:tcPr>
            <w:tcW w:w="2855" w:type="dxa"/>
          </w:tcPr>
          <w:p w14:paraId="6DC0A00C" w14:textId="77777777" w:rsidR="00C76A47" w:rsidRPr="009319DA" w:rsidRDefault="00C76A47" w:rsidP="009319DA"/>
        </w:tc>
      </w:tr>
      <w:tr w:rsidR="009319DA" w14:paraId="1E2F16D8" w14:textId="77777777" w:rsidTr="008F18E6">
        <w:tc>
          <w:tcPr>
            <w:tcW w:w="4872" w:type="dxa"/>
          </w:tcPr>
          <w:p w14:paraId="734F896B" w14:textId="77777777" w:rsidR="009319DA" w:rsidRPr="0097730B" w:rsidRDefault="0097730B" w:rsidP="004B0A2A">
            <w:pPr>
              <w:rPr>
                <w:bCs/>
              </w:rPr>
            </w:pPr>
            <w:r>
              <w:rPr>
                <w:bCs/>
              </w:rPr>
              <w:t>Approval of Agenda</w:t>
            </w:r>
          </w:p>
        </w:tc>
        <w:tc>
          <w:tcPr>
            <w:tcW w:w="6889" w:type="dxa"/>
          </w:tcPr>
          <w:p w14:paraId="4D57B965" w14:textId="0A5254A5" w:rsidR="009319DA" w:rsidRPr="000861B3" w:rsidRDefault="0097730B" w:rsidP="00B77E20">
            <w:pPr>
              <w:pStyle w:val="ListParagraph"/>
            </w:pPr>
            <w:r>
              <w:t>Agenda approved</w:t>
            </w:r>
            <w:r w:rsidR="008F18E6">
              <w:t>, without comments</w:t>
            </w:r>
          </w:p>
        </w:tc>
        <w:tc>
          <w:tcPr>
            <w:tcW w:w="2855" w:type="dxa"/>
          </w:tcPr>
          <w:p w14:paraId="39702458" w14:textId="77777777" w:rsidR="009319DA" w:rsidRPr="009319DA" w:rsidRDefault="009319DA" w:rsidP="009319DA"/>
        </w:tc>
      </w:tr>
      <w:tr w:rsidR="009319DA" w14:paraId="5ABBB060" w14:textId="77777777" w:rsidTr="008F18E6">
        <w:tc>
          <w:tcPr>
            <w:tcW w:w="4872" w:type="dxa"/>
          </w:tcPr>
          <w:p w14:paraId="0F8C0BE7" w14:textId="35F23D24" w:rsidR="009319DA" w:rsidRPr="00282F89" w:rsidRDefault="00282F89" w:rsidP="004B0A2A">
            <w:pPr>
              <w:rPr>
                <w:bCs/>
              </w:rPr>
            </w:pPr>
            <w:r>
              <w:rPr>
                <w:bCs/>
              </w:rPr>
              <w:t xml:space="preserve">Approval of </w:t>
            </w:r>
            <w:r w:rsidR="00C76A47">
              <w:rPr>
                <w:bCs/>
              </w:rPr>
              <w:t>November 28, 2022</w:t>
            </w:r>
            <w:r>
              <w:rPr>
                <w:bCs/>
              </w:rPr>
              <w:t xml:space="preserve"> Minutes</w:t>
            </w:r>
          </w:p>
        </w:tc>
        <w:tc>
          <w:tcPr>
            <w:tcW w:w="6889" w:type="dxa"/>
          </w:tcPr>
          <w:p w14:paraId="0AB14F93" w14:textId="77777777" w:rsidR="009319DA" w:rsidRPr="009319DA" w:rsidRDefault="00282F89" w:rsidP="00B77E20">
            <w:pPr>
              <w:pStyle w:val="ListParagraph"/>
            </w:pPr>
            <w:r>
              <w:t>Minutes approved, without comments</w:t>
            </w:r>
          </w:p>
        </w:tc>
        <w:tc>
          <w:tcPr>
            <w:tcW w:w="2855" w:type="dxa"/>
          </w:tcPr>
          <w:p w14:paraId="4F4665C9" w14:textId="77777777" w:rsidR="009319DA" w:rsidRPr="009319DA" w:rsidRDefault="009319DA" w:rsidP="009319DA"/>
        </w:tc>
      </w:tr>
      <w:tr w:rsidR="009319DA" w14:paraId="34BC7BFF" w14:textId="77777777" w:rsidTr="008F18E6">
        <w:tc>
          <w:tcPr>
            <w:tcW w:w="4872" w:type="dxa"/>
          </w:tcPr>
          <w:p w14:paraId="26EB099B" w14:textId="77777777" w:rsidR="009319DA" w:rsidRPr="00282F89" w:rsidRDefault="00282F89" w:rsidP="009319DA">
            <w:pPr>
              <w:rPr>
                <w:bCs/>
              </w:rPr>
            </w:pPr>
            <w:r>
              <w:rPr>
                <w:bCs/>
              </w:rPr>
              <w:t>Trustee Co-Chair Board Update</w:t>
            </w:r>
          </w:p>
        </w:tc>
        <w:tc>
          <w:tcPr>
            <w:tcW w:w="6889" w:type="dxa"/>
          </w:tcPr>
          <w:p w14:paraId="38EF77E3" w14:textId="64C63A10" w:rsidR="00516B72" w:rsidRPr="005B77F4" w:rsidRDefault="009354E3" w:rsidP="00B77E20">
            <w:pPr>
              <w:pStyle w:val="ListParagraph"/>
            </w:pPr>
            <w:r>
              <w:t>An u</w:t>
            </w:r>
            <w:r w:rsidR="00B77E20">
              <w:t>pdate was provided during informal session. No notes were taken.</w:t>
            </w:r>
          </w:p>
        </w:tc>
        <w:tc>
          <w:tcPr>
            <w:tcW w:w="2855" w:type="dxa"/>
          </w:tcPr>
          <w:p w14:paraId="55D703E0" w14:textId="77777777" w:rsidR="001A0BC5" w:rsidRPr="009319DA" w:rsidRDefault="001A0BC5" w:rsidP="001A0BC5"/>
        </w:tc>
      </w:tr>
      <w:tr w:rsidR="009064BD" w14:paraId="6E03A42B" w14:textId="77777777" w:rsidTr="008F18E6">
        <w:tc>
          <w:tcPr>
            <w:tcW w:w="4872" w:type="dxa"/>
          </w:tcPr>
          <w:p w14:paraId="3DEDB463" w14:textId="65D4812C" w:rsidR="009064BD" w:rsidRPr="00282F89" w:rsidRDefault="00B77E20" w:rsidP="004F51F7">
            <w:pPr>
              <w:rPr>
                <w:bCs/>
              </w:rPr>
            </w:pPr>
            <w:r>
              <w:rPr>
                <w:bCs/>
              </w:rPr>
              <w:t>Safety at Schools Update (for information sharing purposes only)</w:t>
            </w:r>
          </w:p>
        </w:tc>
        <w:tc>
          <w:tcPr>
            <w:tcW w:w="6889" w:type="dxa"/>
          </w:tcPr>
          <w:p w14:paraId="63D3EBA4" w14:textId="77777777" w:rsidR="00B77E20" w:rsidRDefault="00B77E20" w:rsidP="00B77E20">
            <w:pPr>
              <w:pStyle w:val="ListParagraph"/>
            </w:pPr>
            <w:r>
              <w:t>Staff Resource Person Mahejabeen Ebrahim provided update</w:t>
            </w:r>
          </w:p>
          <w:p w14:paraId="672CC17E" w14:textId="77777777" w:rsidR="003703FB" w:rsidRDefault="00B77E20" w:rsidP="00B77E20">
            <w:pPr>
              <w:pStyle w:val="ListParagraph"/>
            </w:pPr>
            <w:r>
              <w:t>Key priorities: strong foundation to school safety; funding for increased school resources; School-based Safety Monitors; Child and Youth Counsellors and Workers; Centrally Assigned Principals; Social Workers, Psychologists and Support Liaisons</w:t>
            </w:r>
          </w:p>
          <w:p w14:paraId="1EBB34B1" w14:textId="2335D608" w:rsidR="00B77E20" w:rsidRPr="009064BD" w:rsidRDefault="00B77E20" w:rsidP="00B77E20">
            <w:pPr>
              <w:pStyle w:val="ListParagraph"/>
            </w:pPr>
            <w:r>
              <w:t>Safe School audit team to ensure practices and procedures are being met and concerns are being addressed</w:t>
            </w:r>
          </w:p>
        </w:tc>
        <w:tc>
          <w:tcPr>
            <w:tcW w:w="2855" w:type="dxa"/>
          </w:tcPr>
          <w:p w14:paraId="0EE122E0" w14:textId="77777777" w:rsidR="009064BD" w:rsidRPr="009319DA" w:rsidRDefault="009064BD" w:rsidP="009319DA"/>
        </w:tc>
      </w:tr>
      <w:tr w:rsidR="009064BD" w14:paraId="1406DAC1" w14:textId="77777777" w:rsidTr="008F18E6">
        <w:tc>
          <w:tcPr>
            <w:tcW w:w="4872" w:type="dxa"/>
          </w:tcPr>
          <w:p w14:paraId="1CBDF9B0" w14:textId="06F261AC" w:rsidR="009064BD" w:rsidRPr="00282F89" w:rsidRDefault="00B77E20" w:rsidP="002765A9">
            <w:pPr>
              <w:rPr>
                <w:bCs/>
              </w:rPr>
            </w:pPr>
            <w:r>
              <w:rPr>
                <w:bCs/>
              </w:rPr>
              <w:t>Election Process Discussion</w:t>
            </w:r>
            <w:r w:rsidR="00282F89">
              <w:rPr>
                <w:bCs/>
              </w:rPr>
              <w:t xml:space="preserve"> </w:t>
            </w:r>
          </w:p>
        </w:tc>
        <w:tc>
          <w:tcPr>
            <w:tcW w:w="6889" w:type="dxa"/>
          </w:tcPr>
          <w:p w14:paraId="4A17B7DF" w14:textId="2E83516B" w:rsidR="00516B72" w:rsidRPr="009064BD" w:rsidRDefault="008F18E6" w:rsidP="008F18E6">
            <w:pPr>
              <w:pStyle w:val="ListParagraph"/>
            </w:pPr>
            <w:r>
              <w:t>Deferred to next meeting</w:t>
            </w:r>
          </w:p>
        </w:tc>
        <w:tc>
          <w:tcPr>
            <w:tcW w:w="2855" w:type="dxa"/>
          </w:tcPr>
          <w:p w14:paraId="0AF5D55C" w14:textId="77777777" w:rsidR="009064BD" w:rsidRPr="009319DA" w:rsidRDefault="009064BD" w:rsidP="009319DA"/>
        </w:tc>
      </w:tr>
      <w:tr w:rsidR="009064BD" w14:paraId="4A3950DD" w14:textId="77777777" w:rsidTr="008F18E6">
        <w:tc>
          <w:tcPr>
            <w:tcW w:w="4872" w:type="dxa"/>
          </w:tcPr>
          <w:p w14:paraId="6602D7A8" w14:textId="77777777" w:rsidR="00FE16E1" w:rsidRPr="00282F89" w:rsidRDefault="00282F89" w:rsidP="002765A9">
            <w:pPr>
              <w:rPr>
                <w:bCs/>
              </w:rPr>
            </w:pPr>
            <w:r>
              <w:rPr>
                <w:bCs/>
              </w:rPr>
              <w:t xml:space="preserve">Other </w:t>
            </w:r>
            <w:r w:rsidR="0042512F">
              <w:rPr>
                <w:bCs/>
              </w:rPr>
              <w:t>business</w:t>
            </w:r>
          </w:p>
        </w:tc>
        <w:tc>
          <w:tcPr>
            <w:tcW w:w="6889" w:type="dxa"/>
          </w:tcPr>
          <w:p w14:paraId="39B81894" w14:textId="2ED8788D" w:rsidR="00027DCA" w:rsidRPr="009064BD" w:rsidRDefault="00B77E20" w:rsidP="00B77E20">
            <w:pPr>
              <w:pStyle w:val="ListParagraph"/>
            </w:pPr>
            <w:r>
              <w:t>No other business</w:t>
            </w:r>
          </w:p>
        </w:tc>
        <w:tc>
          <w:tcPr>
            <w:tcW w:w="2855" w:type="dxa"/>
          </w:tcPr>
          <w:p w14:paraId="6693ABF9" w14:textId="77777777" w:rsidR="000A7A1E" w:rsidRPr="000A7A1E" w:rsidRDefault="000A7A1E" w:rsidP="000A7A1E"/>
        </w:tc>
      </w:tr>
      <w:tr w:rsidR="002B02AD" w14:paraId="528BB203" w14:textId="77777777" w:rsidTr="008F18E6">
        <w:tc>
          <w:tcPr>
            <w:tcW w:w="4872" w:type="dxa"/>
          </w:tcPr>
          <w:p w14:paraId="13E00D39" w14:textId="77777777" w:rsidR="002B02AD" w:rsidRDefault="002B02AD" w:rsidP="00A22AFE">
            <w:r>
              <w:t>Next Meeting Date</w:t>
            </w:r>
          </w:p>
        </w:tc>
        <w:tc>
          <w:tcPr>
            <w:tcW w:w="6889" w:type="dxa"/>
          </w:tcPr>
          <w:p w14:paraId="1567FC81" w14:textId="4D32B57D" w:rsidR="002B02AD" w:rsidRPr="009064BD" w:rsidRDefault="00B77E20" w:rsidP="00B77E20">
            <w:pPr>
              <w:pStyle w:val="ListParagraph"/>
            </w:pPr>
            <w:r>
              <w:t>February 27</w:t>
            </w:r>
            <w:r w:rsidR="0042512F">
              <w:t>, 202</w:t>
            </w:r>
            <w:r>
              <w:t>3</w:t>
            </w:r>
            <w:r w:rsidR="0042512F">
              <w:t xml:space="preserve"> at </w:t>
            </w:r>
            <w:r>
              <w:t>6</w:t>
            </w:r>
            <w:r w:rsidR="0042512F">
              <w:t>:30</w:t>
            </w:r>
            <w:r>
              <w:t xml:space="preserve"> </w:t>
            </w:r>
            <w:r w:rsidR="0042512F">
              <w:t>pm via Zoom</w:t>
            </w:r>
          </w:p>
        </w:tc>
        <w:tc>
          <w:tcPr>
            <w:tcW w:w="2855" w:type="dxa"/>
          </w:tcPr>
          <w:p w14:paraId="514EAE90" w14:textId="77777777" w:rsidR="002B02AD" w:rsidRPr="009319DA" w:rsidRDefault="002B02AD" w:rsidP="009319DA"/>
        </w:tc>
      </w:tr>
      <w:tr w:rsidR="002B02AD" w14:paraId="3DFCA6CD" w14:textId="77777777" w:rsidTr="008F18E6">
        <w:tc>
          <w:tcPr>
            <w:tcW w:w="4872" w:type="dxa"/>
            <w:shd w:val="clear" w:color="auto" w:fill="D6E3BC" w:themeFill="accent3" w:themeFillTint="66"/>
          </w:tcPr>
          <w:p w14:paraId="543905EA" w14:textId="77777777" w:rsidR="002B02AD" w:rsidRPr="002B02AD" w:rsidRDefault="002B02AD" w:rsidP="00A22AFE">
            <w:pPr>
              <w:rPr>
                <w:b/>
              </w:rPr>
            </w:pPr>
            <w:r w:rsidRPr="002B02AD">
              <w:rPr>
                <w:b/>
              </w:rPr>
              <w:lastRenderedPageBreak/>
              <w:t>Adjournment</w:t>
            </w:r>
          </w:p>
        </w:tc>
        <w:tc>
          <w:tcPr>
            <w:tcW w:w="6889" w:type="dxa"/>
            <w:shd w:val="clear" w:color="auto" w:fill="D6E3BC" w:themeFill="accent3" w:themeFillTint="66"/>
          </w:tcPr>
          <w:p w14:paraId="2AA4C045" w14:textId="2D695F3E" w:rsidR="002B02AD" w:rsidRPr="001A0BC5" w:rsidRDefault="00B77E20" w:rsidP="00B77E20">
            <w:pPr>
              <w:pStyle w:val="ListParagraph"/>
            </w:pPr>
            <w:r>
              <w:t>January 30, 2023</w:t>
            </w:r>
            <w:r w:rsidR="0042512F">
              <w:t xml:space="preserve"> at </w:t>
            </w:r>
            <w:r>
              <w:t>7</w:t>
            </w:r>
            <w:r w:rsidR="0042512F">
              <w:t>:</w:t>
            </w:r>
            <w:r>
              <w:t xml:space="preserve">44 </w:t>
            </w:r>
            <w:r w:rsidR="0042512F">
              <w:t>pm</w:t>
            </w:r>
          </w:p>
        </w:tc>
        <w:tc>
          <w:tcPr>
            <w:tcW w:w="2855" w:type="dxa"/>
            <w:shd w:val="clear" w:color="auto" w:fill="D6E3BC" w:themeFill="accent3" w:themeFillTint="66"/>
          </w:tcPr>
          <w:p w14:paraId="0D70DDE1" w14:textId="77777777" w:rsidR="002B02AD" w:rsidRPr="001A0BC5" w:rsidRDefault="002B02AD" w:rsidP="009319DA">
            <w:pPr>
              <w:rPr>
                <w:b/>
                <w:color w:val="000000" w:themeColor="text1"/>
              </w:rPr>
            </w:pPr>
          </w:p>
        </w:tc>
      </w:tr>
    </w:tbl>
    <w:p w14:paraId="2097EACE" w14:textId="77777777" w:rsidR="009319DA" w:rsidRPr="009319DA" w:rsidRDefault="009319DA" w:rsidP="009319DA">
      <w:pPr>
        <w:rPr>
          <w:b/>
        </w:rPr>
      </w:pPr>
    </w:p>
    <w:sectPr w:rsidR="009319DA" w:rsidRPr="009319DA" w:rsidSect="009319DA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45FDC" w14:textId="77777777" w:rsidR="006F636E" w:rsidRDefault="006F636E" w:rsidP="009319DA">
      <w:pPr>
        <w:spacing w:before="0" w:after="0" w:line="240" w:lineRule="auto"/>
      </w:pPr>
      <w:r>
        <w:separator/>
      </w:r>
    </w:p>
  </w:endnote>
  <w:endnote w:type="continuationSeparator" w:id="0">
    <w:p w14:paraId="6FD1AC92" w14:textId="77777777" w:rsidR="006F636E" w:rsidRDefault="006F636E" w:rsidP="009319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8065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257BEC" w14:textId="77777777" w:rsidR="009319DA" w:rsidRDefault="009319DA" w:rsidP="009319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F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79CA0" w14:textId="77777777" w:rsidR="006F636E" w:rsidRDefault="006F636E" w:rsidP="009319DA">
      <w:pPr>
        <w:spacing w:before="0" w:after="0" w:line="240" w:lineRule="auto"/>
      </w:pPr>
      <w:r>
        <w:separator/>
      </w:r>
    </w:p>
  </w:footnote>
  <w:footnote w:type="continuationSeparator" w:id="0">
    <w:p w14:paraId="100EF9A1" w14:textId="77777777" w:rsidR="006F636E" w:rsidRDefault="006F636E" w:rsidP="009319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EEE74" w14:textId="77777777" w:rsidR="00A66C9E" w:rsidRDefault="00A66C9E" w:rsidP="00A66C9E">
    <w:pPr>
      <w:pStyle w:val="Header"/>
      <w:jc w:val="right"/>
    </w:pPr>
    <w:r>
      <w:rPr>
        <w:noProof/>
        <w:lang w:eastAsia="en-CA"/>
      </w:rPr>
      <w:drawing>
        <wp:anchor distT="0" distB="0" distL="114300" distR="114300" simplePos="0" relativeHeight="251661824" behindDoc="0" locked="0" layoutInCell="1" allowOverlap="1" wp14:anchorId="2AD32334" wp14:editId="00FA3A77">
          <wp:simplePos x="0" y="0"/>
          <wp:positionH relativeFrom="margin">
            <wp:posOffset>-277495</wp:posOffset>
          </wp:positionH>
          <wp:positionV relativeFrom="margin">
            <wp:posOffset>-973455</wp:posOffset>
          </wp:positionV>
          <wp:extent cx="790575" cy="714375"/>
          <wp:effectExtent l="0" t="0" r="9525" b="9525"/>
          <wp:wrapSquare wrapText="bothSides"/>
          <wp:docPr id="3" name="Picture 2" descr="TDS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7E956E" w14:textId="77777777" w:rsidR="00A66C9E" w:rsidRPr="00A66C9E" w:rsidRDefault="00646810" w:rsidP="00A66C9E">
    <w:pPr>
      <w:pStyle w:val="Header"/>
      <w:jc w:val="right"/>
      <w:rPr>
        <w:color w:val="365F91" w:themeColor="accent1" w:themeShade="BF"/>
        <w:sz w:val="36"/>
        <w:szCs w:val="36"/>
      </w:rPr>
    </w:pPr>
    <w:r>
      <w:rPr>
        <w:color w:val="365F91" w:themeColor="accent1" w:themeShade="BF"/>
        <w:sz w:val="36"/>
        <w:szCs w:val="36"/>
      </w:rPr>
      <w:t>Community</w:t>
    </w:r>
    <w:r w:rsidR="00A66C9E" w:rsidRPr="00A66C9E">
      <w:rPr>
        <w:color w:val="365F91" w:themeColor="accent1" w:themeShade="BF"/>
        <w:sz w:val="36"/>
        <w:szCs w:val="36"/>
      </w:rPr>
      <w:t xml:space="preserve"> Advisory Committees</w:t>
    </w:r>
  </w:p>
  <w:p w14:paraId="36378D21" w14:textId="77777777" w:rsidR="00A66C9E" w:rsidRDefault="00A66C9E">
    <w:pPr>
      <w:pStyle w:val="Header"/>
    </w:pPr>
  </w:p>
  <w:p w14:paraId="0C2E01AF" w14:textId="77777777" w:rsidR="00A66C9E" w:rsidRDefault="00A66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3DF"/>
    <w:multiLevelType w:val="hybridMultilevel"/>
    <w:tmpl w:val="95FA28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84585"/>
    <w:multiLevelType w:val="hybridMultilevel"/>
    <w:tmpl w:val="D9820F9E"/>
    <w:lvl w:ilvl="0" w:tplc="0074B8FA"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C3A6D"/>
    <w:multiLevelType w:val="hybridMultilevel"/>
    <w:tmpl w:val="1B48FF0C"/>
    <w:lvl w:ilvl="0" w:tplc="E6DE816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70FFC"/>
    <w:multiLevelType w:val="hybridMultilevel"/>
    <w:tmpl w:val="A4F49A24"/>
    <w:lvl w:ilvl="0" w:tplc="F7F89882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38ED"/>
    <w:multiLevelType w:val="hybridMultilevel"/>
    <w:tmpl w:val="9A202E0E"/>
    <w:lvl w:ilvl="0" w:tplc="CCA46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B746F"/>
    <w:multiLevelType w:val="hybridMultilevel"/>
    <w:tmpl w:val="25C0992E"/>
    <w:lvl w:ilvl="0" w:tplc="D8282EC6"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01522"/>
    <w:multiLevelType w:val="hybridMultilevel"/>
    <w:tmpl w:val="FD08A0BE"/>
    <w:lvl w:ilvl="0" w:tplc="5DC02428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05318"/>
    <w:multiLevelType w:val="hybridMultilevel"/>
    <w:tmpl w:val="3F0AD58E"/>
    <w:lvl w:ilvl="0" w:tplc="2286D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24118"/>
    <w:multiLevelType w:val="hybridMultilevel"/>
    <w:tmpl w:val="D05E6200"/>
    <w:lvl w:ilvl="0" w:tplc="F996B5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021BCD"/>
    <w:multiLevelType w:val="hybridMultilevel"/>
    <w:tmpl w:val="CCC2EB7A"/>
    <w:lvl w:ilvl="0" w:tplc="FF3C2B7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C24D0"/>
    <w:multiLevelType w:val="hybridMultilevel"/>
    <w:tmpl w:val="7D2A3498"/>
    <w:lvl w:ilvl="0" w:tplc="F4C2743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366EB0"/>
    <w:multiLevelType w:val="hybridMultilevel"/>
    <w:tmpl w:val="22044308"/>
    <w:lvl w:ilvl="0" w:tplc="B426B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C2ED4"/>
    <w:multiLevelType w:val="hybridMultilevel"/>
    <w:tmpl w:val="717ADBE4"/>
    <w:lvl w:ilvl="0" w:tplc="ED14D6CC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3" w15:restartNumberingAfterBreak="0">
    <w:nsid w:val="716920E9"/>
    <w:multiLevelType w:val="hybridMultilevel"/>
    <w:tmpl w:val="69E8837A"/>
    <w:lvl w:ilvl="0" w:tplc="9F701704"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190874">
    <w:abstractNumId w:val="8"/>
  </w:num>
  <w:num w:numId="2" w16cid:durableId="1041593287">
    <w:abstractNumId w:val="3"/>
  </w:num>
  <w:num w:numId="3" w16cid:durableId="497160365">
    <w:abstractNumId w:val="2"/>
  </w:num>
  <w:num w:numId="4" w16cid:durableId="526262136">
    <w:abstractNumId w:val="2"/>
  </w:num>
  <w:num w:numId="5" w16cid:durableId="960917664">
    <w:abstractNumId w:val="6"/>
  </w:num>
  <w:num w:numId="6" w16cid:durableId="1039623008">
    <w:abstractNumId w:val="3"/>
  </w:num>
  <w:num w:numId="7" w16cid:durableId="913245705">
    <w:abstractNumId w:val="3"/>
  </w:num>
  <w:num w:numId="8" w16cid:durableId="634145296">
    <w:abstractNumId w:val="9"/>
  </w:num>
  <w:num w:numId="9" w16cid:durableId="1199319387">
    <w:abstractNumId w:val="9"/>
  </w:num>
  <w:num w:numId="10" w16cid:durableId="2089763285">
    <w:abstractNumId w:val="7"/>
  </w:num>
  <w:num w:numId="11" w16cid:durableId="431121659">
    <w:abstractNumId w:val="11"/>
  </w:num>
  <w:num w:numId="12" w16cid:durableId="53165497">
    <w:abstractNumId w:val="11"/>
  </w:num>
  <w:num w:numId="13" w16cid:durableId="496650206">
    <w:abstractNumId w:val="12"/>
  </w:num>
  <w:num w:numId="14" w16cid:durableId="1573154230">
    <w:abstractNumId w:val="12"/>
  </w:num>
  <w:num w:numId="15" w16cid:durableId="1181318325">
    <w:abstractNumId w:val="12"/>
  </w:num>
  <w:num w:numId="16" w16cid:durableId="1920938233">
    <w:abstractNumId w:val="12"/>
  </w:num>
  <w:num w:numId="17" w16cid:durableId="2051373329">
    <w:abstractNumId w:val="4"/>
  </w:num>
  <w:num w:numId="18" w16cid:durableId="347801269">
    <w:abstractNumId w:val="4"/>
  </w:num>
  <w:num w:numId="19" w16cid:durableId="410199494">
    <w:abstractNumId w:val="10"/>
  </w:num>
  <w:num w:numId="20" w16cid:durableId="258224463">
    <w:abstractNumId w:val="10"/>
  </w:num>
  <w:num w:numId="21" w16cid:durableId="1716538997">
    <w:abstractNumId w:val="0"/>
  </w:num>
  <w:num w:numId="22" w16cid:durableId="1426003270">
    <w:abstractNumId w:val="10"/>
  </w:num>
  <w:num w:numId="23" w16cid:durableId="863246807">
    <w:abstractNumId w:val="1"/>
  </w:num>
  <w:num w:numId="24" w16cid:durableId="2096052220">
    <w:abstractNumId w:val="13"/>
  </w:num>
  <w:num w:numId="25" w16cid:durableId="6598914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1tDA3MzUzMTUzszRT0lEKTi0uzszPAykwrQUA0YFDRiwAAAA="/>
  </w:docVars>
  <w:rsids>
    <w:rsidRoot w:val="00646810"/>
    <w:rsid w:val="000027E4"/>
    <w:rsid w:val="000048D1"/>
    <w:rsid w:val="00025D69"/>
    <w:rsid w:val="00027DCA"/>
    <w:rsid w:val="000A7A1E"/>
    <w:rsid w:val="001329C0"/>
    <w:rsid w:val="00154175"/>
    <w:rsid w:val="00195117"/>
    <w:rsid w:val="001A0BC5"/>
    <w:rsid w:val="00201ACC"/>
    <w:rsid w:val="002765A9"/>
    <w:rsid w:val="00282F89"/>
    <w:rsid w:val="002A6D4C"/>
    <w:rsid w:val="002B02AD"/>
    <w:rsid w:val="002F09C0"/>
    <w:rsid w:val="003703FB"/>
    <w:rsid w:val="0037682E"/>
    <w:rsid w:val="0039736A"/>
    <w:rsid w:val="003A07D3"/>
    <w:rsid w:val="003A5398"/>
    <w:rsid w:val="004001BA"/>
    <w:rsid w:val="00407729"/>
    <w:rsid w:val="00415DA7"/>
    <w:rsid w:val="0042512F"/>
    <w:rsid w:val="004728DA"/>
    <w:rsid w:val="004F51F7"/>
    <w:rsid w:val="00516B72"/>
    <w:rsid w:val="00516F5C"/>
    <w:rsid w:val="00586AE1"/>
    <w:rsid w:val="005B77F4"/>
    <w:rsid w:val="0062381E"/>
    <w:rsid w:val="00646810"/>
    <w:rsid w:val="006504E9"/>
    <w:rsid w:val="006700EA"/>
    <w:rsid w:val="006F636E"/>
    <w:rsid w:val="00716A7F"/>
    <w:rsid w:val="007825D0"/>
    <w:rsid w:val="008513EA"/>
    <w:rsid w:val="00864C6F"/>
    <w:rsid w:val="008C2D10"/>
    <w:rsid w:val="008E2C89"/>
    <w:rsid w:val="008E3A40"/>
    <w:rsid w:val="008F18E6"/>
    <w:rsid w:val="009064BD"/>
    <w:rsid w:val="009319DA"/>
    <w:rsid w:val="009354E3"/>
    <w:rsid w:val="0093779E"/>
    <w:rsid w:val="0097730B"/>
    <w:rsid w:val="009A651F"/>
    <w:rsid w:val="009D2C58"/>
    <w:rsid w:val="009E6AD2"/>
    <w:rsid w:val="00A566F7"/>
    <w:rsid w:val="00A66C9E"/>
    <w:rsid w:val="00A8637F"/>
    <w:rsid w:val="00AC1F37"/>
    <w:rsid w:val="00AE6BB4"/>
    <w:rsid w:val="00AF5495"/>
    <w:rsid w:val="00B4047D"/>
    <w:rsid w:val="00B77E20"/>
    <w:rsid w:val="00BC333D"/>
    <w:rsid w:val="00BF4A39"/>
    <w:rsid w:val="00BF5FAA"/>
    <w:rsid w:val="00C026FB"/>
    <w:rsid w:val="00C76A47"/>
    <w:rsid w:val="00C86CFC"/>
    <w:rsid w:val="00CB0815"/>
    <w:rsid w:val="00CF42A4"/>
    <w:rsid w:val="00D87A8D"/>
    <w:rsid w:val="00E118F7"/>
    <w:rsid w:val="00E54075"/>
    <w:rsid w:val="00E73924"/>
    <w:rsid w:val="00F8788F"/>
    <w:rsid w:val="00FE16E1"/>
    <w:rsid w:val="00FE2028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84FA3F"/>
  <w15:docId w15:val="{7DB8FA4F-5A5C-4C41-938A-E6F48B00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yriad Pro" w:hAnsiTheme="minorHAnsi" w:cstheme="minorBidi"/>
        <w:sz w:val="22"/>
        <w:szCs w:val="22"/>
        <w:lang w:val="en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9DA"/>
    <w:pPr>
      <w:widowControl w:val="0"/>
      <w:autoSpaceDE w:val="0"/>
      <w:autoSpaceDN w:val="0"/>
      <w:spacing w:before="120" w:after="120" w:line="288" w:lineRule="auto"/>
    </w:pPr>
    <w:rPr>
      <w:rFonts w:ascii="Arial" w:hAnsi="Arial" w:cs="Myriad Pro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19DA"/>
    <w:pPr>
      <w:keepNext/>
      <w:keepLines/>
      <w:spacing w:before="240"/>
      <w:outlineLvl w:val="0"/>
    </w:pPr>
    <w:rPr>
      <w:rFonts w:eastAsia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319DA"/>
    <w:pPr>
      <w:keepNext/>
      <w:keepLines/>
      <w:widowControl/>
      <w:shd w:val="clear" w:color="auto" w:fill="FFFFFF" w:themeFill="background1"/>
      <w:autoSpaceDE/>
      <w:autoSpaceDN/>
      <w:spacing w:before="200"/>
      <w:outlineLvl w:val="1"/>
    </w:pPr>
    <w:rPr>
      <w:rFonts w:eastAsiaTheme="majorEastAsia" w:cstheme="majorBidi"/>
      <w:b/>
      <w:bCs/>
      <w:sz w:val="28"/>
      <w:szCs w:val="26"/>
      <w:lang w:val="en" w:eastAsia="en-CA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93779E"/>
    <w:pPr>
      <w:keepNext/>
      <w:keepLines/>
      <w:spacing w:before="240"/>
      <w:outlineLvl w:val="2"/>
    </w:pPr>
    <w:rPr>
      <w:b/>
      <w:bCs/>
      <w:color w:val="365F91" w:themeColor="accent1" w:themeShade="BF"/>
      <w:lang w:val="en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AF5495"/>
    <w:pPr>
      <w:tabs>
        <w:tab w:val="left" w:pos="4887"/>
      </w:tabs>
      <w:outlineLvl w:val="3"/>
    </w:pPr>
    <w:rPr>
      <w:rFonts w:ascii="Arial" w:hAnsi="Arial"/>
      <w:b/>
      <w:bCs/>
      <w:color w:val="1F497D" w:themeColor="text2"/>
      <w:lang w:val="en" w:eastAsia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9DA"/>
    <w:rPr>
      <w:rFonts w:ascii="Myriad Pro" w:eastAsia="Arial" w:hAnsi="Myriad Pro" w:cstheme="majorBidi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319DA"/>
    <w:rPr>
      <w:rFonts w:ascii="Arial" w:eastAsiaTheme="majorEastAsia" w:hAnsi="Arial" w:cstheme="majorBidi"/>
      <w:b/>
      <w:bCs/>
      <w:sz w:val="28"/>
      <w:szCs w:val="26"/>
      <w:shd w:val="clear" w:color="auto" w:fill="FFFFFF" w:themeFill="background1"/>
    </w:rPr>
  </w:style>
  <w:style w:type="paragraph" w:styleId="ListParagraph">
    <w:name w:val="List Paragraph"/>
    <w:basedOn w:val="Normal"/>
    <w:autoRedefine/>
    <w:uiPriority w:val="1"/>
    <w:qFormat/>
    <w:rsid w:val="00B77E20"/>
    <w:pPr>
      <w:numPr>
        <w:numId w:val="19"/>
      </w:numPr>
      <w:spacing w:before="40" w:after="4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3779E"/>
    <w:rPr>
      <w:rFonts w:ascii="Arial" w:hAnsi="Arial" w:cs="Myriad Pro"/>
      <w:b/>
      <w:bCs/>
      <w:color w:val="365F91" w:themeColor="accent1" w:themeShade="BF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F5495"/>
    <w:rPr>
      <w:rFonts w:ascii="Arial" w:eastAsiaTheme="majorEastAsia" w:hAnsi="Arial" w:cstheme="majorBidi"/>
      <w:b/>
      <w:bCs/>
      <w:color w:val="1F497D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495"/>
    <w:rPr>
      <w:rFonts w:asciiTheme="majorHAnsi" w:eastAsiaTheme="majorEastAsia" w:hAnsiTheme="majorHAnsi" w:cstheme="majorBidi"/>
      <w:color w:val="243F60" w:themeColor="accent1" w:themeShade="7F"/>
      <w:sz w:val="24"/>
      <w:lang w:val="en-US" w:eastAsia="en-US" w:bidi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E3A40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3A40"/>
    <w:rPr>
      <w:rFonts w:ascii="Myriad Pro" w:eastAsiaTheme="majorEastAsia" w:hAnsi="Myriad Pro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9D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DA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9DA"/>
    <w:rPr>
      <w:rFonts w:ascii="Myriad Pro" w:hAnsi="Myriad Pro" w:cs="Myriad Pro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9DA"/>
    <w:rPr>
      <w:rFonts w:ascii="Myriad Pro" w:hAnsi="Myriad Pro" w:cs="Myriad Pro"/>
      <w:sz w:val="24"/>
      <w:lang w:val="en-US" w:eastAsia="en-US"/>
    </w:rPr>
  </w:style>
  <w:style w:type="table" w:styleId="TableGrid">
    <w:name w:val="Table Grid"/>
    <w:basedOn w:val="TableNormal"/>
    <w:uiPriority w:val="59"/>
    <w:rsid w:val="0093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8F7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A0BC5"/>
    <w:pPr>
      <w:spacing w:before="0"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dsbhrshr\hr_silo\Human-Rights\Staff\EPCAC\Meetings\2022-11-28%20EPCAC\ACCESSIBLE_Minutes%20SEAC%20Template%20-%20edi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ACCESSIBLE_Minutes SEAC Template - edited.dotx</Template>
  <TotalTime>31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 Minutes Templaate</vt:lpstr>
    </vt:vector>
  </TitlesOfParts>
  <Company>Toronto District School Board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 Minutes Templaate</dc:title>
  <dc:creator>Eaton, Ryan</dc:creator>
  <cp:lastModifiedBy>Eaton, Ryan</cp:lastModifiedBy>
  <cp:revision>4</cp:revision>
  <dcterms:created xsi:type="dcterms:W3CDTF">2023-02-17T22:21:00Z</dcterms:created>
  <dcterms:modified xsi:type="dcterms:W3CDTF">2023-04-21T20:46:00Z</dcterms:modified>
</cp:coreProperties>
</file>