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D4FB3" w14:textId="5BA9D99D" w:rsidR="00DD6EC2" w:rsidRDefault="00DD6EC2" w:rsidP="00DD6EC2">
      <w:r>
        <w:t>SEAC budget information (cuts) request</w:t>
      </w:r>
    </w:p>
    <w:p w14:paraId="1E0E45E9" w14:textId="77777777" w:rsidR="00DD6EC2" w:rsidRDefault="00DD6EC2" w:rsidP="00DD6EC2"/>
    <w:p w14:paraId="3CCC426B" w14:textId="1D3291BA" w:rsidR="00DD6EC2" w:rsidRDefault="00DD6EC2" w:rsidP="00DD6EC2">
      <w:r>
        <w:t>“SEAC recommends that the board provide SEAC with a detailed of all planned cuts to the special education budget and their impact on the delivery of special education services and the implication for students with special education needs and hence, how they will instead support these students and meet their legal obligations.”</w:t>
      </w:r>
    </w:p>
    <w:p w14:paraId="031CD5E5" w14:textId="77777777" w:rsidR="00DD6EC2" w:rsidRDefault="00DD6EC2" w:rsidP="00DD6EC2"/>
    <w:p w14:paraId="04466F90" w14:textId="77777777" w:rsidR="00DD6EC2" w:rsidRDefault="00DD6EC2" w:rsidP="00DD6EC2"/>
    <w:p w14:paraId="60DF2E25" w14:textId="77777777" w:rsidR="00DD6EC2" w:rsidRDefault="00DD6EC2"/>
    <w:sectPr w:rsidR="00DD6E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C2"/>
    <w:rsid w:val="00DD6E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C593D"/>
  <w15:chartTrackingRefBased/>
  <w15:docId w15:val="{2067BBA6-CFF9-4C88-9BB4-A58736AA5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EC2"/>
    <w:pPr>
      <w:spacing w:after="0" w:line="276" w:lineRule="auto"/>
    </w:pPr>
    <w:rPr>
      <w:rFonts w:ascii="Arial" w:eastAsia="Arial" w:hAnsi="Arial" w:cs="Arial"/>
      <w:lang w:val="en" w:eastAsia="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315</Characters>
  <Application>Microsoft Office Word</Application>
  <DocSecurity>0</DocSecurity>
  <Lines>7</Lines>
  <Paragraphs>6</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Lianne</dc:creator>
  <cp:keywords/>
  <dc:description/>
  <cp:lastModifiedBy>Dixon, Lianne</cp:lastModifiedBy>
  <cp:revision>1</cp:revision>
  <dcterms:created xsi:type="dcterms:W3CDTF">2023-06-26T16:54:00Z</dcterms:created>
  <dcterms:modified xsi:type="dcterms:W3CDTF">2023-06-26T16:55:00Z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941b8702-eb69-4ae0-8956-4982ed242e7d</vt:lpwstr>
  </property>
</Properties>
</file>