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C7B84" w14:textId="77777777" w:rsidR="00D95078" w:rsidRDefault="00D95078" w:rsidP="00D95078">
      <w:pPr>
        <w:pStyle w:val="NormalWeb"/>
        <w:rPr>
          <w:color w:val="000000"/>
          <w:sz w:val="27"/>
          <w:szCs w:val="27"/>
        </w:rPr>
      </w:pPr>
      <w:r>
        <w:rPr>
          <w:color w:val="000000"/>
          <w:sz w:val="27"/>
          <w:szCs w:val="27"/>
        </w:rPr>
        <w:t>SEPRC Draft Motion – SEAC – June 12, 2023</w:t>
      </w:r>
    </w:p>
    <w:p w14:paraId="00BB2D21" w14:textId="77777777" w:rsidR="00D95078" w:rsidRDefault="00D95078" w:rsidP="00D95078">
      <w:pPr>
        <w:pStyle w:val="NormalWeb"/>
        <w:rPr>
          <w:color w:val="000000"/>
          <w:sz w:val="27"/>
          <w:szCs w:val="27"/>
        </w:rPr>
      </w:pPr>
      <w:r>
        <w:rPr>
          <w:color w:val="000000"/>
          <w:sz w:val="27"/>
          <w:szCs w:val="27"/>
        </w:rPr>
        <w:t xml:space="preserve">WHEREAS a Special Education Placement Review Committee meeting and process (“SEPRC”) was established in or before 2012 as a process to allow concerned parents of special education students not yet attending TDSB, to initiate a meeting with TDSB staff to pre-arrange special education supports, conditional identification, and/or placement for students newly moving into TDSB from another city, school board, or </w:t>
      </w:r>
      <w:proofErr w:type="gramStart"/>
      <w:r>
        <w:rPr>
          <w:color w:val="000000"/>
          <w:sz w:val="27"/>
          <w:szCs w:val="27"/>
        </w:rPr>
        <w:t>homeschooling;</w:t>
      </w:r>
      <w:proofErr w:type="gramEnd"/>
    </w:p>
    <w:p w14:paraId="27BF0AFB" w14:textId="77777777" w:rsidR="00D95078" w:rsidRDefault="00D95078" w:rsidP="00D95078">
      <w:pPr>
        <w:pStyle w:val="NormalWeb"/>
        <w:rPr>
          <w:color w:val="000000"/>
          <w:sz w:val="27"/>
          <w:szCs w:val="27"/>
        </w:rPr>
      </w:pPr>
      <w:r>
        <w:rPr>
          <w:color w:val="000000"/>
          <w:sz w:val="27"/>
          <w:szCs w:val="27"/>
        </w:rPr>
        <w:t xml:space="preserve">AND WHEREAS SEPRCs since at least 2012 have arranged to provide thousands of special education students with placements and other special education supports in advance of their first day of school in their new school </w:t>
      </w:r>
      <w:proofErr w:type="gramStart"/>
      <w:r>
        <w:rPr>
          <w:color w:val="000000"/>
          <w:sz w:val="27"/>
          <w:szCs w:val="27"/>
        </w:rPr>
        <w:t>board;</w:t>
      </w:r>
      <w:proofErr w:type="gramEnd"/>
    </w:p>
    <w:p w14:paraId="6714F74E" w14:textId="77777777" w:rsidR="00D95078" w:rsidRDefault="00D95078" w:rsidP="00D95078">
      <w:pPr>
        <w:pStyle w:val="NormalWeb"/>
        <w:rPr>
          <w:color w:val="000000"/>
          <w:sz w:val="27"/>
          <w:szCs w:val="27"/>
        </w:rPr>
      </w:pPr>
      <w:r>
        <w:rPr>
          <w:color w:val="000000"/>
          <w:sz w:val="27"/>
          <w:szCs w:val="27"/>
        </w:rPr>
        <w:t xml:space="preserve">AND WHEREAS the advance process of SEPRCs has proven to be significantly more efficient and pedagogically effective compared to later identification, support, and placement, while also minimizing work, stress, and disruption to families, staff, the education system, the students, their classmates, and </w:t>
      </w:r>
      <w:proofErr w:type="gramStart"/>
      <w:r>
        <w:rPr>
          <w:color w:val="000000"/>
          <w:sz w:val="27"/>
          <w:szCs w:val="27"/>
        </w:rPr>
        <w:t>teachers;</w:t>
      </w:r>
      <w:proofErr w:type="gramEnd"/>
    </w:p>
    <w:p w14:paraId="2A60528D" w14:textId="77777777" w:rsidR="00D95078" w:rsidRDefault="00D95078" w:rsidP="00D95078">
      <w:pPr>
        <w:pStyle w:val="NormalWeb"/>
        <w:rPr>
          <w:color w:val="000000"/>
          <w:sz w:val="27"/>
          <w:szCs w:val="27"/>
        </w:rPr>
      </w:pPr>
      <w:r>
        <w:rPr>
          <w:color w:val="000000"/>
          <w:sz w:val="27"/>
          <w:szCs w:val="27"/>
        </w:rPr>
        <w:t>AND WHEREAS SEAC passed a motion in March 2022 (copied below), strongly recommending and advising that the SEPRC Process continue, so that parents of all students</w:t>
      </w:r>
    </w:p>
    <w:p w14:paraId="4C4BB9E6" w14:textId="77777777" w:rsidR="00D95078" w:rsidRDefault="00D95078" w:rsidP="00D95078">
      <w:pPr>
        <w:pStyle w:val="NormalWeb"/>
        <w:rPr>
          <w:color w:val="000000"/>
          <w:sz w:val="27"/>
          <w:szCs w:val="27"/>
        </w:rPr>
      </w:pPr>
      <w:r>
        <w:rPr>
          <w:color w:val="000000"/>
          <w:sz w:val="27"/>
          <w:szCs w:val="27"/>
        </w:rPr>
        <w:t xml:space="preserve">with special education needs who intend to enrol in TDSB, can initiate and utilize the SEPRC Process without any predetermined bias, limitations, or restrictions on </w:t>
      </w:r>
      <w:proofErr w:type="gramStart"/>
      <w:r>
        <w:rPr>
          <w:color w:val="000000"/>
          <w:sz w:val="27"/>
          <w:szCs w:val="27"/>
        </w:rPr>
        <w:t>access;</w:t>
      </w:r>
      <w:proofErr w:type="gramEnd"/>
    </w:p>
    <w:p w14:paraId="10277BC2" w14:textId="77777777" w:rsidR="00D95078" w:rsidRDefault="00D95078" w:rsidP="00D95078">
      <w:pPr>
        <w:pStyle w:val="NormalWeb"/>
        <w:rPr>
          <w:color w:val="000000"/>
          <w:sz w:val="27"/>
          <w:szCs w:val="27"/>
        </w:rPr>
      </w:pPr>
      <w:r>
        <w:rPr>
          <w:color w:val="000000"/>
          <w:sz w:val="27"/>
          <w:szCs w:val="27"/>
        </w:rPr>
        <w:t>NOW THEREFORE IT IS RESOLVED THAT:</w:t>
      </w:r>
    </w:p>
    <w:p w14:paraId="55C374BA" w14:textId="77777777" w:rsidR="00D95078" w:rsidRDefault="00D95078" w:rsidP="00D95078">
      <w:pPr>
        <w:pStyle w:val="NormalWeb"/>
        <w:rPr>
          <w:color w:val="000000"/>
          <w:sz w:val="27"/>
          <w:szCs w:val="27"/>
        </w:rPr>
      </w:pPr>
      <w:r>
        <w:rPr>
          <w:color w:val="000000"/>
          <w:sz w:val="27"/>
          <w:szCs w:val="27"/>
        </w:rPr>
        <w:t>1) The “WHEREAS” statements above are incorporated as part of this motion.</w:t>
      </w:r>
    </w:p>
    <w:p w14:paraId="4661E6B3" w14:textId="77777777" w:rsidR="00D95078" w:rsidRDefault="00D95078" w:rsidP="00D95078">
      <w:pPr>
        <w:pStyle w:val="NormalWeb"/>
        <w:rPr>
          <w:color w:val="000000"/>
          <w:sz w:val="27"/>
          <w:szCs w:val="27"/>
        </w:rPr>
      </w:pPr>
      <w:r>
        <w:rPr>
          <w:color w:val="000000"/>
          <w:sz w:val="27"/>
          <w:szCs w:val="27"/>
        </w:rPr>
        <w:t>2) SEAC strongly recommends that the Board ask the Director of Education to eliminate recent restrictions on access to SEPRCs, which currently limit SEPRC availability only to students with extremely complex medical needs, so that instead parents of students with any special education needs who wish to utilize the SEPRC Process before their child’s enrollment in TDSB will be allowed to do so, to enable them to arrange for necessary special education supports, identification, and / or placement to be in place for their child’s first day of school in TDSB.</w:t>
      </w:r>
    </w:p>
    <w:p w14:paraId="34DC46C8" w14:textId="77777777" w:rsidR="00D95078" w:rsidRDefault="00D95078" w:rsidP="00D95078">
      <w:pPr>
        <w:pStyle w:val="NormalWeb"/>
        <w:rPr>
          <w:color w:val="000000"/>
          <w:sz w:val="27"/>
          <w:szCs w:val="27"/>
        </w:rPr>
      </w:pPr>
      <w:r>
        <w:rPr>
          <w:color w:val="000000"/>
          <w:sz w:val="27"/>
          <w:szCs w:val="27"/>
        </w:rPr>
        <w:lastRenderedPageBreak/>
        <w:t>3) SEAC further recommends that the SEPRC section of the Special Education Plan be appropriately amended to reflect the changes set out above; and</w:t>
      </w:r>
    </w:p>
    <w:p w14:paraId="019433C3" w14:textId="77777777" w:rsidR="00D95078" w:rsidRDefault="00D95078" w:rsidP="00D95078">
      <w:pPr>
        <w:pStyle w:val="NormalWeb"/>
        <w:rPr>
          <w:color w:val="000000"/>
          <w:sz w:val="27"/>
          <w:szCs w:val="27"/>
        </w:rPr>
      </w:pPr>
      <w:r>
        <w:rPr>
          <w:color w:val="000000"/>
          <w:sz w:val="27"/>
          <w:szCs w:val="27"/>
        </w:rPr>
        <w:t>4) SEAC further recommends that the Board ask the Director of Education to promptly process any outstanding SEPRC requests, and, if necessary, for families seeking the SEPRC Process, to expedite SEPRC / IPRC processing before, on, or very shortly after the first day of school in September.</w:t>
      </w:r>
    </w:p>
    <w:p w14:paraId="2D926FCC" w14:textId="77777777" w:rsidR="00D95078" w:rsidRPr="003A4F70" w:rsidRDefault="00D95078" w:rsidP="00D95078">
      <w:pPr>
        <w:rPr>
          <w:lang w:val="en-CA"/>
        </w:rPr>
      </w:pPr>
    </w:p>
    <w:p w14:paraId="65D7A22D" w14:textId="77777777" w:rsidR="00D95078" w:rsidRDefault="00D95078" w:rsidP="00D95078"/>
    <w:p w14:paraId="498C292E" w14:textId="77777777" w:rsidR="00D95078" w:rsidRDefault="00D95078"/>
    <w:sectPr w:rsidR="00D95078" w:rsidSect="00AD0AC9">
      <w:headerReference w:type="default" r:id="rId4"/>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078451"/>
      <w:docPartObj>
        <w:docPartGallery w:val="Page Numbers (Top of Page)"/>
        <w:docPartUnique/>
      </w:docPartObj>
    </w:sdtPr>
    <w:sdtEndPr>
      <w:rPr>
        <w:noProof/>
      </w:rPr>
    </w:sdtEndPr>
    <w:sdtContent>
      <w:p w14:paraId="30E2CEF0" w14:textId="77777777" w:rsidR="00F71AF8" w:rsidRDefault="00D95078">
        <w:pPr>
          <w:pStyle w:val="Header"/>
        </w:pPr>
        <w:r>
          <w:fldChar w:fldCharType="begin"/>
        </w:r>
        <w:r>
          <w:instrText xml:space="preserve"> PAGE   \* MERGEFORMAT </w:instrText>
        </w:r>
        <w:r>
          <w:fldChar w:fldCharType="separate"/>
        </w:r>
        <w:r>
          <w:rPr>
            <w:noProof/>
          </w:rPr>
          <w:t>2</w:t>
        </w:r>
        <w:r>
          <w:rPr>
            <w:noProof/>
          </w:rPr>
          <w:fldChar w:fldCharType="end"/>
        </w:r>
      </w:p>
    </w:sdtContent>
  </w:sdt>
  <w:p w14:paraId="0829951F" w14:textId="77777777" w:rsidR="00DC5FCA" w:rsidRDefault="00D950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078"/>
    <w:rsid w:val="00D950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E525C"/>
  <w15:chartTrackingRefBased/>
  <w15:docId w15:val="{D3169DD0-C834-4222-93E6-38EC768C0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078"/>
    <w:pPr>
      <w:spacing w:after="0" w:line="276" w:lineRule="auto"/>
    </w:pPr>
    <w:rPr>
      <w:rFonts w:ascii="Arial" w:eastAsia="Arial" w:hAnsi="Arial" w:cs="Arial"/>
      <w:lang w:val="en" w:eastAsia="en-C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5078"/>
    <w:pPr>
      <w:spacing w:before="100" w:beforeAutospacing="1" w:after="100" w:afterAutospacing="1" w:line="240" w:lineRule="auto"/>
    </w:pPr>
    <w:rPr>
      <w:rFonts w:ascii="Times New Roman" w:eastAsia="Times New Roman" w:hAnsi="Times New Roman" w:cs="Times New Roman"/>
      <w:sz w:val="24"/>
      <w:szCs w:val="24"/>
      <w:lang w:val="en-CA"/>
      <w14:ligatures w14:val="none"/>
    </w:rPr>
  </w:style>
  <w:style w:type="paragraph" w:styleId="Header">
    <w:name w:val="header"/>
    <w:basedOn w:val="Normal"/>
    <w:link w:val="HeaderChar"/>
    <w:uiPriority w:val="99"/>
    <w:unhideWhenUsed/>
    <w:rsid w:val="00D95078"/>
    <w:pPr>
      <w:tabs>
        <w:tab w:val="center" w:pos="4680"/>
        <w:tab w:val="right" w:pos="9360"/>
      </w:tabs>
      <w:spacing w:line="240" w:lineRule="auto"/>
    </w:pPr>
  </w:style>
  <w:style w:type="character" w:customStyle="1" w:styleId="HeaderChar">
    <w:name w:val="Header Char"/>
    <w:basedOn w:val="DefaultParagraphFont"/>
    <w:link w:val="Header"/>
    <w:uiPriority w:val="99"/>
    <w:rsid w:val="00D95078"/>
    <w:rPr>
      <w:rFonts w:ascii="Arial" w:eastAsia="Arial" w:hAnsi="Arial" w:cs="Arial"/>
      <w:lang w:val="en" w:eastAsia="en-C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382</Words>
  <Characters>2071</Characters>
  <Application>Microsoft Office Word</Application>
  <DocSecurity>0</DocSecurity>
  <Lines>49</Lines>
  <Paragraphs>40</Paragraphs>
  <ScaleCrop>false</ScaleCrop>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Lianne</dc:creator>
  <cp:keywords/>
  <dc:description/>
  <cp:lastModifiedBy>Dixon, Lianne</cp:lastModifiedBy>
  <cp:revision>1</cp:revision>
  <dcterms:created xsi:type="dcterms:W3CDTF">2023-06-26T16:53:00Z</dcterms:created>
  <dcterms:modified xsi:type="dcterms:W3CDTF">2023-06-26T16:56:00Z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ca132b4a-2699-4237-880e-915438f5bb13</vt:lpwstr>
  </property>
</Properties>
</file>