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bookmarkStart w:id="0" w:name="_Hlk126677252"/>
    </w:p>
    <w:p w14:paraId="149AA95F" w14:textId="3C751BD6" w:rsidR="001849FD" w:rsidRPr="00A066B2" w:rsidRDefault="003E4569" w:rsidP="001849FD">
      <w:pPr>
        <w:spacing w:after="200" w:line="240" w:lineRule="auto"/>
        <w:rPr>
          <w:rFonts w:ascii="Arial" w:hAnsi="Arial" w:cs="Arial"/>
          <w:color w:val="000000"/>
          <w:sz w:val="24"/>
          <w:szCs w:val="24"/>
        </w:rPr>
      </w:pPr>
      <w:r>
        <w:rPr>
          <w:rFonts w:ascii="Arial" w:hAnsi="Arial" w:cs="Arial"/>
          <w:color w:val="000000"/>
          <w:sz w:val="24"/>
          <w:szCs w:val="24"/>
        </w:rPr>
        <w:t>Approved</w:t>
      </w:r>
      <w:r w:rsidR="00FD29DE">
        <w:rPr>
          <w:rFonts w:ascii="Arial" w:hAnsi="Arial" w:cs="Arial"/>
          <w:color w:val="000000"/>
          <w:sz w:val="24"/>
          <w:szCs w:val="24"/>
        </w:rPr>
        <w:t xml:space="preserve">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3C7934E1"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6355E0">
        <w:rPr>
          <w:rFonts w:ascii="Arial" w:hAnsi="Arial" w:cs="Arial"/>
          <w:b/>
          <w:bCs/>
          <w:color w:val="000000"/>
          <w:sz w:val="24"/>
          <w:szCs w:val="24"/>
        </w:rPr>
        <w:t>March 20</w:t>
      </w:r>
      <w:r w:rsidR="00A957C2">
        <w:rPr>
          <w:rFonts w:ascii="Arial" w:hAnsi="Arial" w:cs="Arial"/>
          <w:b/>
          <w:bCs/>
          <w:color w:val="000000"/>
          <w:sz w:val="24"/>
          <w:szCs w:val="24"/>
        </w:rPr>
        <w:t>, 2023</w:t>
      </w:r>
    </w:p>
    <w:p w14:paraId="0230E6A3" w14:textId="77777777" w:rsidR="004E42C8" w:rsidRDefault="002E105D" w:rsidP="002E105D">
      <w:pPr>
        <w:spacing w:after="200" w:line="276" w:lineRule="auto"/>
        <w:rPr>
          <w:rFonts w:ascii="Arial" w:hAnsi="Arial" w:cs="Arial"/>
          <w:color w:val="000000"/>
          <w:sz w:val="24"/>
          <w:szCs w:val="24"/>
        </w:rPr>
      </w:pPr>
      <w:r w:rsidRPr="00A066B2">
        <w:rPr>
          <w:rFonts w:ascii="Arial" w:hAnsi="Arial" w:cs="Arial"/>
          <w:color w:val="000000"/>
          <w:sz w:val="24"/>
          <w:szCs w:val="24"/>
        </w:rPr>
        <w:t>via Zoom</w:t>
      </w:r>
      <w:r w:rsidR="004E42C8">
        <w:rPr>
          <w:rFonts w:ascii="Arial" w:hAnsi="Arial" w:cs="Arial"/>
          <w:color w:val="000000"/>
          <w:sz w:val="24"/>
          <w:szCs w:val="24"/>
        </w:rPr>
        <w:t xml:space="preserve"> and In-Person</w:t>
      </w:r>
    </w:p>
    <w:p w14:paraId="37E5B13F" w14:textId="77777777" w:rsidR="004E42C8" w:rsidRPr="004E42C8" w:rsidRDefault="004E42C8" w:rsidP="002E105D">
      <w:pPr>
        <w:spacing w:after="200" w:line="276" w:lineRule="auto"/>
        <w:rPr>
          <w:rFonts w:ascii="Arial" w:hAnsi="Arial" w:cs="Arial"/>
          <w:color w:val="000000"/>
          <w:sz w:val="24"/>
          <w:szCs w:val="24"/>
          <w:lang w:val="fr-CA"/>
        </w:rPr>
      </w:pPr>
      <w:r w:rsidRPr="004E42C8">
        <w:rPr>
          <w:rFonts w:ascii="Arial" w:hAnsi="Arial" w:cs="Arial"/>
          <w:color w:val="000000"/>
          <w:sz w:val="24"/>
          <w:szCs w:val="24"/>
          <w:lang w:val="fr-CA"/>
        </w:rPr>
        <w:t>Chair: Jean-Paul</w:t>
      </w:r>
      <w:r w:rsidR="009324CB" w:rsidRPr="004E42C8">
        <w:rPr>
          <w:rFonts w:ascii="Arial" w:hAnsi="Arial" w:cs="Arial"/>
          <w:color w:val="000000"/>
          <w:sz w:val="24"/>
          <w:szCs w:val="24"/>
          <w:lang w:val="fr-CA"/>
        </w:rPr>
        <w:t xml:space="preserve"> </w:t>
      </w:r>
      <w:proofErr w:type="spellStart"/>
      <w:r w:rsidR="009324CB" w:rsidRPr="004E42C8">
        <w:rPr>
          <w:rFonts w:ascii="Arial" w:hAnsi="Arial" w:cs="Arial"/>
          <w:color w:val="000000"/>
          <w:sz w:val="24"/>
          <w:szCs w:val="24"/>
          <w:lang w:val="fr-CA"/>
        </w:rPr>
        <w:t>Ngana</w:t>
      </w:r>
      <w:proofErr w:type="spellEnd"/>
      <w:r w:rsidRPr="004E42C8">
        <w:rPr>
          <w:rFonts w:ascii="Arial" w:hAnsi="Arial" w:cs="Arial"/>
          <w:color w:val="000000"/>
          <w:sz w:val="24"/>
          <w:szCs w:val="24"/>
          <w:lang w:val="fr-CA"/>
        </w:rPr>
        <w:t>; Vice-</w:t>
      </w:r>
      <w:r w:rsidR="009324CB" w:rsidRPr="004E42C8">
        <w:rPr>
          <w:rFonts w:ascii="Arial" w:hAnsi="Arial" w:cs="Arial"/>
          <w:color w:val="000000"/>
          <w:sz w:val="24"/>
          <w:szCs w:val="24"/>
          <w:lang w:val="fr-CA"/>
        </w:rPr>
        <w:t>Chair</w:t>
      </w:r>
      <w:r w:rsidRPr="004E42C8">
        <w:rPr>
          <w:rFonts w:ascii="Arial" w:hAnsi="Arial" w:cs="Arial"/>
          <w:color w:val="000000"/>
          <w:sz w:val="24"/>
          <w:szCs w:val="24"/>
          <w:lang w:val="fr-CA"/>
        </w:rPr>
        <w:t>:</w:t>
      </w:r>
      <w:r w:rsidR="009324CB" w:rsidRPr="004E42C8">
        <w:rPr>
          <w:rFonts w:ascii="Arial" w:hAnsi="Arial" w:cs="Arial"/>
          <w:color w:val="000000"/>
          <w:sz w:val="24"/>
          <w:szCs w:val="24"/>
          <w:lang w:val="fr-CA"/>
        </w:rPr>
        <w:t xml:space="preserve"> Michelle Aarts </w:t>
      </w:r>
    </w:p>
    <w:p w14:paraId="143321DB" w14:textId="25EB0E68" w:rsidR="002E105D" w:rsidRPr="00A066B2" w:rsidRDefault="009324CB" w:rsidP="002E105D">
      <w:pPr>
        <w:spacing w:after="200" w:line="276" w:lineRule="auto"/>
        <w:rPr>
          <w:rFonts w:ascii="Arial" w:hAnsi="Arial" w:cs="Arial"/>
          <w:sz w:val="24"/>
          <w:szCs w:val="24"/>
        </w:rPr>
      </w:pPr>
      <w:r>
        <w:rPr>
          <w:rFonts w:ascii="Arial" w:hAnsi="Arial" w:cs="Arial"/>
          <w:color w:val="000000"/>
          <w:sz w:val="24"/>
          <w:szCs w:val="24"/>
        </w:rPr>
        <w:t>7:00 – 9:1</w:t>
      </w:r>
      <w:r w:rsidR="006355E0">
        <w:rPr>
          <w:rFonts w:ascii="Arial" w:hAnsi="Arial" w:cs="Arial"/>
          <w:color w:val="000000"/>
          <w:sz w:val="24"/>
          <w:szCs w:val="24"/>
        </w:rPr>
        <w:t>0</w:t>
      </w:r>
      <w:r>
        <w:rPr>
          <w:rFonts w:ascii="Arial" w:hAnsi="Arial" w:cs="Arial"/>
          <w:color w:val="000000"/>
          <w:sz w:val="24"/>
          <w:szCs w:val="24"/>
        </w:rPr>
        <w:t xml:space="preserve"> pm</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036BC498" w14:textId="0C3C428A"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A meeting of the Special Education Community Advisory Committee convened on </w:t>
      </w:r>
      <w:r w:rsidR="006355E0">
        <w:rPr>
          <w:rFonts w:ascii="Times New Roman" w:eastAsia="Times New Roman" w:hAnsi="Times New Roman" w:cs="Times New Roman"/>
          <w:color w:val="000000"/>
          <w:sz w:val="27"/>
          <w:szCs w:val="27"/>
        </w:rPr>
        <w:t>March 20,</w:t>
      </w:r>
      <w:r w:rsidRPr="00CF40DE">
        <w:rPr>
          <w:rFonts w:ascii="Times New Roman" w:eastAsia="Times New Roman" w:hAnsi="Times New Roman" w:cs="Times New Roman"/>
          <w:color w:val="000000"/>
          <w:sz w:val="27"/>
          <w:szCs w:val="27"/>
        </w:rPr>
        <w:t xml:space="preserve"> 2023 from 7:00 p.m. to 9:30 p.m. at 5050 Yonge Street, with Jean-Paul </w:t>
      </w:r>
      <w:proofErr w:type="spellStart"/>
      <w:r w:rsidRPr="00CF40DE">
        <w:rPr>
          <w:rFonts w:ascii="Times New Roman" w:eastAsia="Times New Roman" w:hAnsi="Times New Roman" w:cs="Times New Roman"/>
          <w:color w:val="000000"/>
          <w:sz w:val="27"/>
          <w:szCs w:val="27"/>
        </w:rPr>
        <w:t>Ngana</w:t>
      </w:r>
      <w:proofErr w:type="spellEnd"/>
      <w:r w:rsidRPr="00CF40DE">
        <w:rPr>
          <w:rFonts w:ascii="Times New Roman" w:eastAsia="Times New Roman" w:hAnsi="Times New Roman" w:cs="Times New Roman"/>
          <w:color w:val="000000"/>
          <w:sz w:val="27"/>
          <w:szCs w:val="27"/>
        </w:rPr>
        <w:t xml:space="preserve"> presiding.</w:t>
      </w:r>
    </w:p>
    <w:p w14:paraId="5861AD0B" w14:textId="1D9153A7"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Attendance: Jean Paul </w:t>
      </w:r>
      <w:proofErr w:type="spellStart"/>
      <w:r w:rsidRPr="00CF40DE">
        <w:rPr>
          <w:rFonts w:ascii="Times New Roman" w:eastAsia="Times New Roman" w:hAnsi="Times New Roman" w:cs="Times New Roman"/>
          <w:color w:val="000000"/>
          <w:sz w:val="27"/>
          <w:szCs w:val="27"/>
        </w:rPr>
        <w:t>Ngana</w:t>
      </w:r>
      <w:proofErr w:type="spellEnd"/>
      <w:r w:rsidRPr="00CF40DE">
        <w:rPr>
          <w:rFonts w:ascii="Times New Roman" w:eastAsia="Times New Roman" w:hAnsi="Times New Roman" w:cs="Times New Roman"/>
          <w:color w:val="000000"/>
          <w:sz w:val="27"/>
          <w:szCs w:val="27"/>
        </w:rPr>
        <w:t>, (Chair), Trustee Michelle Aarts (</w:t>
      </w:r>
      <w:r w:rsidR="000934F9">
        <w:rPr>
          <w:rFonts w:ascii="Times New Roman" w:eastAsia="Times New Roman" w:hAnsi="Times New Roman" w:cs="Times New Roman"/>
          <w:color w:val="000000"/>
          <w:sz w:val="27"/>
          <w:szCs w:val="27"/>
        </w:rPr>
        <w:t xml:space="preserve">Vice </w:t>
      </w:r>
      <w:r w:rsidRPr="00CF40DE">
        <w:rPr>
          <w:rFonts w:ascii="Times New Roman" w:eastAsia="Times New Roman" w:hAnsi="Times New Roman" w:cs="Times New Roman"/>
          <w:color w:val="000000"/>
          <w:sz w:val="27"/>
          <w:szCs w:val="27"/>
        </w:rPr>
        <w:t>Chair),</w:t>
      </w:r>
      <w:r>
        <w:rPr>
          <w:rFonts w:ascii="Times New Roman" w:eastAsia="Times New Roman" w:hAnsi="Times New Roman" w:cs="Times New Roman"/>
          <w:color w:val="000000"/>
          <w:sz w:val="27"/>
          <w:szCs w:val="27"/>
        </w:rPr>
        <w:t xml:space="preserve"> </w:t>
      </w:r>
      <w:r w:rsidRPr="00CF40DE">
        <w:rPr>
          <w:rFonts w:ascii="Times New Roman" w:eastAsia="Times New Roman" w:hAnsi="Times New Roman" w:cs="Times New Roman"/>
          <w:color w:val="000000"/>
          <w:sz w:val="27"/>
          <w:szCs w:val="27"/>
        </w:rPr>
        <w:t xml:space="preserve">Trustee </w:t>
      </w:r>
      <w:proofErr w:type="spellStart"/>
      <w:r w:rsidRPr="00CF40DE">
        <w:rPr>
          <w:rFonts w:ascii="Times New Roman" w:eastAsia="Times New Roman" w:hAnsi="Times New Roman" w:cs="Times New Roman"/>
          <w:color w:val="000000"/>
          <w:sz w:val="27"/>
          <w:szCs w:val="27"/>
        </w:rPr>
        <w:t>Liban</w:t>
      </w:r>
      <w:proofErr w:type="spellEnd"/>
      <w:r w:rsidRPr="00CF40DE">
        <w:rPr>
          <w:rFonts w:ascii="Times New Roman" w:eastAsia="Times New Roman" w:hAnsi="Times New Roman" w:cs="Times New Roman"/>
          <w:color w:val="000000"/>
          <w:sz w:val="27"/>
          <w:szCs w:val="27"/>
        </w:rPr>
        <w:t xml:space="preserve"> Hassan, Melissa Rosen, Julie Diamond, Leo </w:t>
      </w:r>
      <w:proofErr w:type="spellStart"/>
      <w:r w:rsidRPr="00CF40DE">
        <w:rPr>
          <w:rFonts w:ascii="Times New Roman" w:eastAsia="Times New Roman" w:hAnsi="Times New Roman" w:cs="Times New Roman"/>
          <w:color w:val="000000"/>
          <w:sz w:val="27"/>
          <w:szCs w:val="27"/>
        </w:rPr>
        <w:t>Lagnado</w:t>
      </w:r>
      <w:proofErr w:type="spellEnd"/>
      <w:r w:rsidRPr="00CF40DE">
        <w:rPr>
          <w:rFonts w:ascii="Times New Roman" w:eastAsia="Times New Roman" w:hAnsi="Times New Roman" w:cs="Times New Roman"/>
          <w:color w:val="000000"/>
          <w:sz w:val="27"/>
          <w:szCs w:val="27"/>
        </w:rPr>
        <w:t xml:space="preserve">, Richard Carter, Tracey </w:t>
      </w:r>
      <w:proofErr w:type="spellStart"/>
      <w:r w:rsidRPr="00CF40DE">
        <w:rPr>
          <w:rFonts w:ascii="Times New Roman" w:eastAsia="Times New Roman" w:hAnsi="Times New Roman" w:cs="Times New Roman"/>
          <w:color w:val="000000"/>
          <w:sz w:val="27"/>
          <w:szCs w:val="27"/>
        </w:rPr>
        <w:t>O'Regan</w:t>
      </w:r>
      <w:proofErr w:type="spellEnd"/>
      <w:r w:rsidRPr="00CF40DE">
        <w:rPr>
          <w:rFonts w:ascii="Times New Roman" w:eastAsia="Times New Roman" w:hAnsi="Times New Roman" w:cs="Times New Roman"/>
          <w:color w:val="000000"/>
          <w:sz w:val="27"/>
          <w:szCs w:val="27"/>
        </w:rPr>
        <w:t xml:space="preserve">, Aline Chan, Aliza </w:t>
      </w:r>
      <w:proofErr w:type="spellStart"/>
      <w:r w:rsidRPr="00CF40DE">
        <w:rPr>
          <w:rFonts w:ascii="Times New Roman" w:eastAsia="Times New Roman" w:hAnsi="Times New Roman" w:cs="Times New Roman"/>
          <w:color w:val="000000"/>
          <w:sz w:val="27"/>
          <w:szCs w:val="27"/>
        </w:rPr>
        <w:t>Chaqpar</w:t>
      </w:r>
      <w:proofErr w:type="spellEnd"/>
      <w:r>
        <w:rPr>
          <w:rFonts w:ascii="Times New Roman" w:eastAsia="Times New Roman" w:hAnsi="Times New Roman" w:cs="Times New Roman"/>
          <w:color w:val="000000"/>
          <w:sz w:val="27"/>
          <w:szCs w:val="27"/>
        </w:rPr>
        <w:t>,</w:t>
      </w:r>
      <w:r w:rsidRPr="00CF40DE">
        <w:rPr>
          <w:rFonts w:ascii="Times New Roman" w:eastAsia="Times New Roman" w:hAnsi="Times New Roman" w:cs="Times New Roman"/>
          <w:color w:val="000000"/>
          <w:sz w:val="27"/>
          <w:szCs w:val="27"/>
        </w:rPr>
        <w:t xml:space="preserve"> Nora Green, Diane Montgomery, </w:t>
      </w:r>
      <w:proofErr w:type="spellStart"/>
      <w:r w:rsidRPr="00CF40DE">
        <w:rPr>
          <w:rFonts w:ascii="Times New Roman" w:eastAsia="Times New Roman" w:hAnsi="Times New Roman" w:cs="Times New Roman"/>
          <w:color w:val="000000"/>
          <w:sz w:val="27"/>
          <w:szCs w:val="27"/>
        </w:rPr>
        <w:t>Guilia</w:t>
      </w:r>
      <w:proofErr w:type="spellEnd"/>
      <w:r w:rsidRPr="00CF40DE">
        <w:rPr>
          <w:rFonts w:ascii="Times New Roman" w:eastAsia="Times New Roman" w:hAnsi="Times New Roman" w:cs="Times New Roman"/>
          <w:color w:val="000000"/>
          <w:sz w:val="27"/>
          <w:szCs w:val="27"/>
        </w:rPr>
        <w:t xml:space="preserve"> </w:t>
      </w:r>
      <w:proofErr w:type="spellStart"/>
      <w:r w:rsidRPr="00CF40DE">
        <w:rPr>
          <w:rFonts w:ascii="Times New Roman" w:eastAsia="Times New Roman" w:hAnsi="Times New Roman" w:cs="Times New Roman"/>
          <w:color w:val="000000"/>
          <w:sz w:val="27"/>
          <w:szCs w:val="27"/>
        </w:rPr>
        <w:t>Barbuto</w:t>
      </w:r>
      <w:proofErr w:type="spellEnd"/>
      <w:r w:rsidRPr="00CF40DE">
        <w:rPr>
          <w:rFonts w:ascii="Times New Roman" w:eastAsia="Times New Roman" w:hAnsi="Times New Roman" w:cs="Times New Roman"/>
          <w:color w:val="000000"/>
          <w:sz w:val="27"/>
          <w:szCs w:val="27"/>
        </w:rPr>
        <w:t xml:space="preserve">, Dana </w:t>
      </w:r>
      <w:proofErr w:type="gramStart"/>
      <w:r w:rsidRPr="00CF40DE">
        <w:rPr>
          <w:rFonts w:ascii="Times New Roman" w:eastAsia="Times New Roman" w:hAnsi="Times New Roman" w:cs="Times New Roman"/>
          <w:color w:val="000000"/>
          <w:sz w:val="27"/>
          <w:szCs w:val="27"/>
        </w:rPr>
        <w:t>Chapman,.</w:t>
      </w:r>
      <w:proofErr w:type="gramEnd"/>
      <w:r w:rsidRPr="00CF40DE">
        <w:rPr>
          <w:rFonts w:ascii="Times New Roman" w:eastAsia="Times New Roman" w:hAnsi="Times New Roman" w:cs="Times New Roman"/>
          <w:color w:val="000000"/>
          <w:sz w:val="27"/>
          <w:szCs w:val="27"/>
        </w:rPr>
        <w:t xml:space="preserve"> Jordan Glass, Kirsten Doyle, Izabella </w:t>
      </w:r>
      <w:proofErr w:type="spellStart"/>
      <w:r w:rsidRPr="00CF40DE">
        <w:rPr>
          <w:rFonts w:ascii="Times New Roman" w:eastAsia="Times New Roman" w:hAnsi="Times New Roman" w:cs="Times New Roman"/>
          <w:color w:val="000000"/>
          <w:sz w:val="27"/>
          <w:szCs w:val="27"/>
        </w:rPr>
        <w:t>Pruska-Oldenhof</w:t>
      </w:r>
      <w:proofErr w:type="spellEnd"/>
      <w:r w:rsidRPr="00CF40DE">
        <w:rPr>
          <w:rFonts w:ascii="Times New Roman" w:eastAsia="Times New Roman" w:hAnsi="Times New Roman" w:cs="Times New Roman"/>
          <w:color w:val="000000"/>
          <w:sz w:val="27"/>
          <w:szCs w:val="27"/>
        </w:rPr>
        <w:t xml:space="preserve">, Jana </w:t>
      </w:r>
      <w:proofErr w:type="spellStart"/>
      <w:r w:rsidRPr="00CF40DE">
        <w:rPr>
          <w:rFonts w:ascii="Times New Roman" w:eastAsia="Times New Roman" w:hAnsi="Times New Roman" w:cs="Times New Roman"/>
          <w:color w:val="000000"/>
          <w:sz w:val="27"/>
          <w:szCs w:val="27"/>
        </w:rPr>
        <w:t>Girdauskas</w:t>
      </w:r>
      <w:proofErr w:type="spellEnd"/>
      <w:r w:rsid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Steven Lynette</w:t>
      </w:r>
      <w:r w:rsidR="006355E0">
        <w:rPr>
          <w:rFonts w:ascii="Times New Roman" w:eastAsia="Times New Roman" w:hAnsi="Times New Roman" w:cs="Times New Roman"/>
          <w:color w:val="000000"/>
          <w:sz w:val="27"/>
          <w:szCs w:val="27"/>
        </w:rPr>
        <w:t>,</w:t>
      </w:r>
      <w:r w:rsidR="006355E0" w:rsidRP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Bronwen Alsop,</w:t>
      </w:r>
      <w:r w:rsidR="006355E0" w:rsidRP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 xml:space="preserve">David </w:t>
      </w:r>
      <w:proofErr w:type="spellStart"/>
      <w:r w:rsidR="006355E0" w:rsidRPr="00CF40DE">
        <w:rPr>
          <w:rFonts w:ascii="Times New Roman" w:eastAsia="Times New Roman" w:hAnsi="Times New Roman" w:cs="Times New Roman"/>
          <w:color w:val="000000"/>
          <w:sz w:val="27"/>
          <w:szCs w:val="27"/>
        </w:rPr>
        <w:t>Lepofsky</w:t>
      </w:r>
      <w:proofErr w:type="spellEnd"/>
      <w:r w:rsidR="006355E0" w:rsidRPr="00CF40DE">
        <w:rPr>
          <w:rFonts w:ascii="Times New Roman" w:eastAsia="Times New Roman" w:hAnsi="Times New Roman" w:cs="Times New Roman"/>
          <w:color w:val="000000"/>
          <w:sz w:val="27"/>
          <w:szCs w:val="27"/>
        </w:rPr>
        <w:t>,</w:t>
      </w:r>
      <w:r w:rsidR="006355E0" w:rsidRP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Beth Dangerfield,</w:t>
      </w:r>
      <w:r w:rsidR="006355E0" w:rsidRP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Nerissa Hutchinson</w:t>
      </w:r>
    </w:p>
    <w:p w14:paraId="3638772F" w14:textId="10CA1F7E" w:rsidR="00CF40DE" w:rsidRPr="00CF40DE" w:rsidRDefault="00CF40DE" w:rsidP="00CF40DE">
      <w:pPr>
        <w:spacing w:before="100" w:beforeAutospacing="1" w:after="100" w:afterAutospacing="1" w:line="240" w:lineRule="auto"/>
        <w:rPr>
          <w:rFonts w:ascii="Times New Roman" w:eastAsia="Times New Roman" w:hAnsi="Times New Roman" w:cs="Times New Roman"/>
          <w:color w:val="000000"/>
          <w:sz w:val="27"/>
          <w:szCs w:val="27"/>
        </w:rPr>
      </w:pPr>
      <w:r w:rsidRPr="00CF40DE">
        <w:rPr>
          <w:rFonts w:ascii="Times New Roman" w:eastAsia="Times New Roman" w:hAnsi="Times New Roman" w:cs="Times New Roman"/>
          <w:color w:val="000000"/>
          <w:sz w:val="27"/>
          <w:szCs w:val="27"/>
        </w:rPr>
        <w:t xml:space="preserve">Regrets: Trustee Zakir Patel, </w:t>
      </w:r>
      <w:r w:rsidR="006355E0">
        <w:rPr>
          <w:rFonts w:ascii="Times New Roman" w:eastAsia="Times New Roman" w:hAnsi="Times New Roman" w:cs="Times New Roman"/>
          <w:color w:val="000000"/>
          <w:sz w:val="27"/>
          <w:szCs w:val="27"/>
        </w:rPr>
        <w:t xml:space="preserve">Trustee </w:t>
      </w:r>
      <w:proofErr w:type="spellStart"/>
      <w:r w:rsidR="006355E0">
        <w:rPr>
          <w:rFonts w:ascii="Times New Roman" w:eastAsia="Times New Roman" w:hAnsi="Times New Roman" w:cs="Times New Roman"/>
          <w:color w:val="000000"/>
          <w:sz w:val="27"/>
          <w:szCs w:val="27"/>
        </w:rPr>
        <w:t>Liban</w:t>
      </w:r>
      <w:proofErr w:type="spellEnd"/>
      <w:r w:rsidR="006355E0">
        <w:rPr>
          <w:rFonts w:ascii="Times New Roman" w:eastAsia="Times New Roman" w:hAnsi="Times New Roman" w:cs="Times New Roman"/>
          <w:color w:val="000000"/>
          <w:sz w:val="27"/>
          <w:szCs w:val="27"/>
        </w:rPr>
        <w:t xml:space="preserve"> Hassan, </w:t>
      </w:r>
      <w:r w:rsidR="006355E0" w:rsidRPr="00CF40DE">
        <w:rPr>
          <w:rFonts w:ascii="Times New Roman" w:eastAsia="Times New Roman" w:hAnsi="Times New Roman" w:cs="Times New Roman"/>
          <w:color w:val="000000"/>
          <w:sz w:val="27"/>
          <w:szCs w:val="27"/>
        </w:rPr>
        <w:t>Saira Chhibber</w:t>
      </w:r>
    </w:p>
    <w:p w14:paraId="45BC14A4" w14:textId="5E7FB33E"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w:t>
      </w:r>
      <w:r w:rsidR="00CF40DE">
        <w:rPr>
          <w:rFonts w:ascii="Arial" w:hAnsi="Arial" w:cs="Arial"/>
          <w:color w:val="000000"/>
          <w:sz w:val="24"/>
          <w:szCs w:val="24"/>
        </w:rPr>
        <w:t xml:space="preserve"> in Attendance</w:t>
      </w:r>
      <w:r w:rsidRPr="00A066B2">
        <w:rPr>
          <w:rFonts w:ascii="Arial" w:hAnsi="Arial" w:cs="Arial"/>
          <w:color w:val="000000"/>
          <w:sz w:val="24"/>
          <w:szCs w:val="24"/>
        </w:rPr>
        <w:t>:  </w:t>
      </w:r>
      <w:r w:rsidR="00CF40DE" w:rsidRPr="00CF40DE">
        <w:rPr>
          <w:rFonts w:ascii="Times New Roman" w:eastAsia="Times New Roman" w:hAnsi="Times New Roman" w:cs="Times New Roman"/>
          <w:color w:val="000000"/>
          <w:sz w:val="27"/>
          <w:szCs w:val="27"/>
        </w:rPr>
        <w:t>Nandy Palmer, Audley Salmon, Wendy Terro, Effie Stathopoulos, Alison Board, Andrea Roach, Elizabeth Schaeffer, Katia Palumbo, Susan Moulton, Elizabeth Chalmers, Mun Shu Wong, Erin Pallett</w:t>
      </w:r>
      <w:r w:rsidR="006355E0">
        <w:rPr>
          <w:rFonts w:ascii="Times New Roman" w:eastAsia="Times New Roman" w:hAnsi="Times New Roman" w:cs="Times New Roman"/>
          <w:color w:val="000000"/>
          <w:sz w:val="27"/>
          <w:szCs w:val="27"/>
        </w:rPr>
        <w:t>,</w:t>
      </w:r>
      <w:r w:rsidR="006355E0" w:rsidRPr="006355E0">
        <w:rPr>
          <w:rFonts w:ascii="Times New Roman" w:eastAsia="Times New Roman" w:hAnsi="Times New Roman" w:cs="Times New Roman"/>
          <w:color w:val="000000"/>
          <w:sz w:val="27"/>
          <w:szCs w:val="27"/>
        </w:rPr>
        <w:t xml:space="preserve"> </w:t>
      </w:r>
      <w:r w:rsidR="006355E0" w:rsidRPr="00CF40DE">
        <w:rPr>
          <w:rFonts w:ascii="Times New Roman" w:eastAsia="Times New Roman" w:hAnsi="Times New Roman" w:cs="Times New Roman"/>
          <w:color w:val="000000"/>
          <w:sz w:val="27"/>
          <w:szCs w:val="27"/>
        </w:rPr>
        <w:t>Lianne Dixon</w:t>
      </w:r>
    </w:p>
    <w:p w14:paraId="39F8DB08" w14:textId="77777777" w:rsidR="00D8082D" w:rsidRPr="00A066B2" w:rsidRDefault="00D8082D" w:rsidP="001849FD">
      <w:pPr>
        <w:spacing w:after="200" w:line="240" w:lineRule="auto"/>
        <w:rPr>
          <w:rFonts w:ascii="Arial" w:hAnsi="Arial" w:cs="Arial"/>
          <w:sz w:val="24"/>
          <w:szCs w:val="24"/>
        </w:rPr>
      </w:pPr>
    </w:p>
    <w:p w14:paraId="17F63D8A" w14:textId="5DD874A5" w:rsidR="00945F3F" w:rsidRPr="00A066B2" w:rsidRDefault="00771AE7" w:rsidP="001849FD">
      <w:pPr>
        <w:spacing w:after="0" w:line="240" w:lineRule="auto"/>
        <w:rPr>
          <w:rFonts w:ascii="Arial" w:hAnsi="Arial" w:cs="Arial"/>
          <w:color w:val="000000"/>
          <w:sz w:val="24"/>
          <w:szCs w:val="24"/>
        </w:rPr>
      </w:pPr>
      <w:r>
        <w:rPr>
          <w:rFonts w:ascii="Arial" w:hAnsi="Arial" w:cs="Arial"/>
          <w:color w:val="000000"/>
          <w:sz w:val="24"/>
          <w:szCs w:val="24"/>
        </w:rPr>
        <w:lastRenderedPageBreak/>
        <w:t xml:space="preserve">Regrets: </w:t>
      </w:r>
    </w:p>
    <w:p w14:paraId="71A06A35" w14:textId="77777777" w:rsidR="001849FD" w:rsidRPr="00A066B2" w:rsidRDefault="001849FD" w:rsidP="001849FD">
      <w:pPr>
        <w:spacing w:after="0" w:line="240" w:lineRule="auto"/>
        <w:rPr>
          <w:rFonts w:ascii="Arial" w:hAnsi="Arial" w:cs="Arial"/>
          <w:sz w:val="24"/>
          <w:szCs w:val="24"/>
        </w:rPr>
      </w:pPr>
    </w:p>
    <w:tbl>
      <w:tblPr>
        <w:tblStyle w:val="1"/>
        <w:tblW w:w="13315" w:type="dxa"/>
        <w:tblLayout w:type="fixed"/>
        <w:tblLook w:val="0400" w:firstRow="0" w:lastRow="0" w:firstColumn="0" w:lastColumn="0" w:noHBand="0" w:noVBand="1"/>
      </w:tblPr>
      <w:tblGrid>
        <w:gridCol w:w="3583"/>
        <w:gridCol w:w="5479"/>
        <w:gridCol w:w="4253"/>
      </w:tblGrid>
      <w:tr w:rsidR="004E42C8" w:rsidRPr="00A066B2" w14:paraId="542DCEF7" w14:textId="77777777" w:rsidTr="00A71EEC">
        <w:trPr>
          <w:trHeight w:val="10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Item</w:t>
            </w:r>
          </w:p>
        </w:tc>
        <w:tc>
          <w:tcPr>
            <w:tcW w:w="547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425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49795056" w:rsidR="004E42C8" w:rsidRPr="00A066B2" w:rsidRDefault="004E42C8">
            <w:pPr>
              <w:spacing w:after="200" w:line="240" w:lineRule="auto"/>
              <w:rPr>
                <w:rFonts w:ascii="Arial" w:hAnsi="Arial" w:cs="Arial"/>
                <w:sz w:val="24"/>
                <w:szCs w:val="24"/>
              </w:rPr>
            </w:pPr>
            <w:r>
              <w:rPr>
                <w:rFonts w:ascii="Arial" w:hAnsi="Arial" w:cs="Arial"/>
                <w:color w:val="000000"/>
                <w:sz w:val="24"/>
                <w:szCs w:val="24"/>
              </w:rPr>
              <w:t>Action Items</w:t>
            </w:r>
            <w:r>
              <w:rPr>
                <w:rFonts w:ascii="Arial" w:hAnsi="Arial" w:cs="Arial"/>
                <w:sz w:val="24"/>
                <w:szCs w:val="24"/>
              </w:rPr>
              <w:t>/</w:t>
            </w:r>
            <w:r w:rsidRPr="00A066B2">
              <w:rPr>
                <w:rFonts w:ascii="Arial" w:hAnsi="Arial" w:cs="Arial"/>
                <w:color w:val="000000"/>
                <w:sz w:val="24"/>
                <w:szCs w:val="24"/>
              </w:rPr>
              <w:t>Recommendation</w:t>
            </w:r>
          </w:p>
        </w:tc>
      </w:tr>
      <w:tr w:rsidR="004E42C8" w:rsidRPr="00A066B2" w14:paraId="4A55AF5C" w14:textId="77777777" w:rsidTr="00A71EEC">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70A34" w14:textId="77777777" w:rsidR="00CF40DE" w:rsidRDefault="004E42C8" w:rsidP="00A957C2">
            <w:pPr>
              <w:spacing w:after="200" w:line="240" w:lineRule="auto"/>
              <w:rPr>
                <w:rFonts w:ascii="Arial" w:hAnsi="Arial" w:cs="Arial"/>
                <w:color w:val="000000"/>
                <w:sz w:val="24"/>
                <w:szCs w:val="24"/>
              </w:rPr>
            </w:pPr>
            <w:r>
              <w:rPr>
                <w:rFonts w:ascii="Arial" w:hAnsi="Arial" w:cs="Arial"/>
                <w:color w:val="000000"/>
                <w:sz w:val="24"/>
                <w:szCs w:val="24"/>
              </w:rPr>
              <w:t>Chair</w:t>
            </w:r>
          </w:p>
          <w:p w14:paraId="680800D9" w14:textId="7F2746FA" w:rsidR="000934F9" w:rsidRPr="000934F9" w:rsidRDefault="000934F9" w:rsidP="00A957C2">
            <w:pPr>
              <w:spacing w:after="200" w:line="240" w:lineRule="auto"/>
              <w:rPr>
                <w:rFonts w:ascii="Arial" w:hAnsi="Arial" w:cs="Arial"/>
                <w:color w:val="000000"/>
                <w:sz w:val="24"/>
                <w:szCs w:val="24"/>
              </w:rPr>
            </w:pPr>
            <w:r>
              <w:rPr>
                <w:rFonts w:ascii="Arial" w:hAnsi="Arial" w:cs="Arial"/>
                <w:color w:val="000000"/>
                <w:sz w:val="24"/>
                <w:szCs w:val="24"/>
              </w:rPr>
              <w:t>Announcement of Live Stream</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4E42C8" w:rsidRPr="00A066B2" w:rsidRDefault="004E42C8">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4E42C8" w:rsidRPr="00A066B2" w14:paraId="3B948CFA"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65A9275" w:rsidR="004E42C8" w:rsidRPr="00FA45DE" w:rsidRDefault="004E42C8">
            <w:pPr>
              <w:spacing w:after="200" w:line="240" w:lineRule="auto"/>
              <w:rPr>
                <w:rFonts w:ascii="Arial" w:hAnsi="Arial" w:cs="Arial"/>
                <w:sz w:val="24"/>
                <w:szCs w:val="24"/>
              </w:rPr>
            </w:pPr>
            <w:r>
              <w:rPr>
                <w:rFonts w:ascii="Arial" w:hAnsi="Arial" w:cs="Arial"/>
                <w:color w:val="000000"/>
                <w:sz w:val="24"/>
                <w:szCs w:val="24"/>
              </w:rPr>
              <w:t>The Chair asked for a volunteer to read the Land Acknowledgement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DC446" w14:textId="771E1017" w:rsidR="000934F9" w:rsidRDefault="004E42C8">
            <w:pPr>
              <w:spacing w:after="0" w:line="240" w:lineRule="auto"/>
              <w:rPr>
                <w:rFonts w:ascii="Arial" w:hAnsi="Arial" w:cs="Arial"/>
                <w:sz w:val="24"/>
                <w:szCs w:val="24"/>
              </w:rPr>
            </w:pPr>
            <w:r>
              <w:rPr>
                <w:rFonts w:ascii="Arial" w:hAnsi="Arial" w:cs="Arial"/>
                <w:sz w:val="24"/>
                <w:szCs w:val="24"/>
              </w:rPr>
              <w:t xml:space="preserve">The Vice-Chair volunteered </w:t>
            </w:r>
            <w:r w:rsidR="000934F9">
              <w:rPr>
                <w:rFonts w:ascii="Arial" w:hAnsi="Arial" w:cs="Arial"/>
                <w:sz w:val="24"/>
                <w:szCs w:val="24"/>
              </w:rPr>
              <w:t>to</w:t>
            </w:r>
            <w:r>
              <w:rPr>
                <w:rFonts w:ascii="Arial" w:hAnsi="Arial" w:cs="Arial"/>
                <w:sz w:val="24"/>
                <w:szCs w:val="24"/>
              </w:rPr>
              <w:t xml:space="preserve"> read the Land Acknowledgement </w:t>
            </w:r>
          </w:p>
          <w:p w14:paraId="490E104F" w14:textId="4A90B6B3" w:rsidR="004E42C8" w:rsidRPr="00A066B2" w:rsidRDefault="004E42C8">
            <w:pPr>
              <w:spacing w:after="0" w:line="240" w:lineRule="auto"/>
              <w:rPr>
                <w:rFonts w:ascii="Arial" w:hAnsi="Arial" w:cs="Arial"/>
                <w:sz w:val="24"/>
                <w:szCs w:val="24"/>
              </w:rPr>
            </w:pPr>
            <w:r>
              <w:rPr>
                <w:rFonts w:ascii="Arial" w:hAnsi="Arial" w:cs="Arial"/>
                <w:sz w:val="24"/>
                <w:szCs w:val="24"/>
              </w:rPr>
              <w:t>Read</w:t>
            </w:r>
          </w:p>
        </w:tc>
      </w:tr>
      <w:tr w:rsidR="004E42C8" w:rsidRPr="00A066B2" w14:paraId="6E57AF3B"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4E42C8" w:rsidRPr="00A066B2" w:rsidRDefault="004E42C8">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4BA4FD3B" w:rsidR="0005475F" w:rsidRPr="00FA45DE" w:rsidRDefault="001F40B1">
            <w:pPr>
              <w:spacing w:after="200" w:line="240" w:lineRule="auto"/>
              <w:rPr>
                <w:rFonts w:ascii="Arial" w:hAnsi="Arial" w:cs="Arial"/>
                <w:sz w:val="24"/>
                <w:szCs w:val="24"/>
              </w:rPr>
            </w:pPr>
            <w:r w:rsidRPr="001F40B1">
              <w:rPr>
                <w:rFonts w:ascii="Arial" w:hAnsi="Arial" w:cs="Arial"/>
                <w:sz w:val="24"/>
                <w:szCs w:val="24"/>
              </w:rPr>
              <w:t>The Chair asked Members if there were any new items to be added to the agenda.</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89979" w14:textId="66431671" w:rsidR="004E42C8" w:rsidRPr="00A066B2" w:rsidRDefault="00935F6D">
            <w:pPr>
              <w:spacing w:after="200" w:line="240" w:lineRule="auto"/>
              <w:rPr>
                <w:rFonts w:ascii="Arial" w:hAnsi="Arial" w:cs="Arial"/>
                <w:sz w:val="24"/>
                <w:szCs w:val="24"/>
              </w:rPr>
            </w:pPr>
            <w:r>
              <w:rPr>
                <w:rFonts w:ascii="Arial" w:hAnsi="Arial" w:cs="Arial"/>
                <w:color w:val="000000"/>
                <w:sz w:val="24"/>
                <w:szCs w:val="24"/>
              </w:rPr>
              <w:t>On Motion b</w:t>
            </w:r>
            <w:r w:rsidR="003E4569">
              <w:rPr>
                <w:rFonts w:ascii="Arial" w:hAnsi="Arial" w:cs="Arial"/>
                <w:color w:val="000000"/>
                <w:sz w:val="24"/>
                <w:szCs w:val="24"/>
              </w:rPr>
              <w:t xml:space="preserve">y </w:t>
            </w:r>
            <w:r w:rsidR="000934F9">
              <w:rPr>
                <w:rFonts w:ascii="Arial" w:hAnsi="Arial" w:cs="Arial"/>
                <w:color w:val="000000"/>
                <w:sz w:val="24"/>
                <w:szCs w:val="24"/>
              </w:rPr>
              <w:t>Nora Green</w:t>
            </w:r>
            <w:r>
              <w:rPr>
                <w:rFonts w:ascii="Arial" w:hAnsi="Arial" w:cs="Arial"/>
                <w:color w:val="000000"/>
                <w:sz w:val="24"/>
                <w:szCs w:val="24"/>
              </w:rPr>
              <w:t>, the agenda was</w:t>
            </w:r>
            <w:r w:rsidR="004E42C8" w:rsidRPr="00A066B2">
              <w:rPr>
                <w:rFonts w:ascii="Arial" w:hAnsi="Arial" w:cs="Arial"/>
                <w:color w:val="000000"/>
                <w:sz w:val="24"/>
                <w:szCs w:val="24"/>
              </w:rPr>
              <w:t xml:space="preserve"> </w:t>
            </w:r>
            <w:r w:rsidRPr="00A066B2">
              <w:rPr>
                <w:rFonts w:ascii="Arial" w:hAnsi="Arial" w:cs="Arial"/>
                <w:color w:val="000000"/>
                <w:sz w:val="24"/>
                <w:szCs w:val="24"/>
              </w:rPr>
              <w:t>approve</w:t>
            </w:r>
            <w:r>
              <w:rPr>
                <w:rFonts w:ascii="Arial" w:hAnsi="Arial" w:cs="Arial"/>
                <w:color w:val="000000"/>
                <w:sz w:val="24"/>
                <w:szCs w:val="24"/>
              </w:rPr>
              <w:t>d.</w:t>
            </w:r>
          </w:p>
          <w:p w14:paraId="16D46C9E" w14:textId="78364B8A" w:rsidR="004E42C8" w:rsidRPr="00A066B2" w:rsidRDefault="00CF40DE">
            <w:pPr>
              <w:spacing w:after="0" w:line="240" w:lineRule="auto"/>
              <w:rPr>
                <w:rFonts w:ascii="Arial" w:hAnsi="Arial" w:cs="Arial"/>
                <w:sz w:val="24"/>
                <w:szCs w:val="24"/>
              </w:rPr>
            </w:pPr>
            <w:r>
              <w:rPr>
                <w:rFonts w:ascii="Arial" w:hAnsi="Arial" w:cs="Arial"/>
                <w:sz w:val="24"/>
                <w:szCs w:val="24"/>
              </w:rPr>
              <w:t xml:space="preserve">Seconded by </w:t>
            </w:r>
            <w:r w:rsidR="000934F9">
              <w:rPr>
                <w:rFonts w:ascii="Arial" w:hAnsi="Arial" w:cs="Arial"/>
                <w:sz w:val="24"/>
                <w:szCs w:val="24"/>
              </w:rPr>
              <w:t>Richard Carter</w:t>
            </w:r>
          </w:p>
        </w:tc>
      </w:tr>
      <w:tr w:rsidR="00935F6D" w:rsidRPr="00A066B2" w14:paraId="291708A9"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2F77263F" w:rsidR="00935F6D" w:rsidRPr="00A066B2" w:rsidRDefault="00935F6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w:t>
            </w:r>
            <w:r>
              <w:rPr>
                <w:rFonts w:ascii="Arial" w:hAnsi="Arial" w:cs="Arial"/>
                <w:color w:val="000000"/>
                <w:sz w:val="24"/>
                <w:szCs w:val="24"/>
              </w:rPr>
              <w:t xml:space="preserve">from </w:t>
            </w:r>
            <w:r w:rsidRPr="00A066B2">
              <w:rPr>
                <w:rFonts w:ascii="Arial" w:hAnsi="Arial" w:cs="Arial"/>
                <w:color w:val="000000"/>
                <w:sz w:val="24"/>
                <w:szCs w:val="24"/>
              </w:rPr>
              <w:t>SEAC Meeting</w:t>
            </w:r>
            <w:r>
              <w:rPr>
                <w:rFonts w:ascii="Arial" w:hAnsi="Arial" w:cs="Arial"/>
                <w:color w:val="000000"/>
                <w:sz w:val="24"/>
                <w:szCs w:val="24"/>
              </w:rPr>
              <w:t xml:space="preserve"> </w:t>
            </w:r>
            <w:r w:rsidR="000934F9">
              <w:rPr>
                <w:rFonts w:ascii="Arial" w:hAnsi="Arial" w:cs="Arial"/>
                <w:color w:val="000000"/>
                <w:sz w:val="24"/>
                <w:szCs w:val="24"/>
              </w:rPr>
              <w:t>February 13, 2023</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0B03B3A6" w:rsidR="00935F6D" w:rsidRPr="00FA45DE" w:rsidRDefault="00CF40DE" w:rsidP="00FD6505">
            <w:pPr>
              <w:spacing w:after="0" w:line="240" w:lineRule="auto"/>
              <w:rPr>
                <w:rFonts w:ascii="Arial" w:hAnsi="Arial" w:cs="Arial"/>
                <w:sz w:val="24"/>
                <w:szCs w:val="24"/>
              </w:rPr>
            </w:pPr>
            <w:r>
              <w:rPr>
                <w:rFonts w:ascii="Arial" w:hAnsi="Arial" w:cs="Arial"/>
                <w:sz w:val="24"/>
                <w:szCs w:val="24"/>
              </w:rPr>
              <w:t xml:space="preserve">Minutes were adjusted to include </w:t>
            </w:r>
            <w:r w:rsidR="000934F9">
              <w:rPr>
                <w:rFonts w:ascii="Arial" w:hAnsi="Arial" w:cs="Arial"/>
                <w:sz w:val="24"/>
                <w:szCs w:val="24"/>
              </w:rPr>
              <w:t xml:space="preserve">update from the Special Education Working Group, and an addendum of the power point presentation from Autism Presentation.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9CBC7" w14:textId="015142A1" w:rsidR="00935F6D" w:rsidRDefault="00935F6D">
            <w:pPr>
              <w:spacing w:after="200" w:line="240" w:lineRule="auto"/>
              <w:rPr>
                <w:rFonts w:ascii="Arial" w:hAnsi="Arial" w:cs="Arial"/>
                <w:color w:val="000000"/>
                <w:sz w:val="24"/>
                <w:szCs w:val="24"/>
              </w:rPr>
            </w:pPr>
            <w:r>
              <w:rPr>
                <w:rFonts w:ascii="Arial" w:hAnsi="Arial" w:cs="Arial"/>
                <w:color w:val="000000"/>
                <w:sz w:val="24"/>
                <w:szCs w:val="24"/>
              </w:rPr>
              <w:t xml:space="preserve">On </w:t>
            </w:r>
            <w:r w:rsidRPr="00A066B2">
              <w:rPr>
                <w:rFonts w:ascii="Arial" w:hAnsi="Arial" w:cs="Arial"/>
                <w:color w:val="000000"/>
                <w:sz w:val="24"/>
                <w:szCs w:val="24"/>
              </w:rPr>
              <w:t xml:space="preserve">Motion </w:t>
            </w:r>
            <w:r>
              <w:rPr>
                <w:rFonts w:ascii="Arial" w:hAnsi="Arial" w:cs="Arial"/>
                <w:color w:val="000000"/>
                <w:sz w:val="24"/>
                <w:szCs w:val="24"/>
              </w:rPr>
              <w:t>by</w:t>
            </w:r>
            <w:r w:rsidR="003E4569">
              <w:rPr>
                <w:rFonts w:ascii="Arial" w:hAnsi="Arial" w:cs="Arial"/>
                <w:color w:val="000000"/>
                <w:sz w:val="24"/>
                <w:szCs w:val="24"/>
              </w:rPr>
              <w:t xml:space="preserve"> </w:t>
            </w:r>
            <w:r w:rsidR="000934F9">
              <w:rPr>
                <w:rFonts w:ascii="Arial" w:hAnsi="Arial" w:cs="Arial"/>
                <w:color w:val="000000"/>
                <w:sz w:val="24"/>
                <w:szCs w:val="24"/>
              </w:rPr>
              <w:t>Melissa Rosen</w:t>
            </w:r>
            <w:r>
              <w:rPr>
                <w:rFonts w:ascii="Arial" w:hAnsi="Arial" w:cs="Arial"/>
                <w:color w:val="000000"/>
                <w:sz w:val="24"/>
                <w:szCs w:val="24"/>
              </w:rPr>
              <w:t xml:space="preserve">, the Minutes of </w:t>
            </w:r>
            <w:r w:rsidR="000934F9">
              <w:rPr>
                <w:rFonts w:ascii="Arial" w:hAnsi="Arial" w:cs="Arial"/>
                <w:color w:val="000000"/>
                <w:sz w:val="24"/>
                <w:szCs w:val="24"/>
              </w:rPr>
              <w:t>February 13</w:t>
            </w:r>
            <w:r>
              <w:rPr>
                <w:rFonts w:ascii="Arial" w:hAnsi="Arial" w:cs="Arial"/>
                <w:color w:val="000000"/>
                <w:sz w:val="24"/>
                <w:szCs w:val="24"/>
              </w:rPr>
              <w:t xml:space="preserve"> </w:t>
            </w:r>
            <w:r w:rsidR="0005475F">
              <w:rPr>
                <w:rFonts w:ascii="Arial" w:hAnsi="Arial" w:cs="Arial"/>
                <w:color w:val="000000"/>
                <w:sz w:val="24"/>
                <w:szCs w:val="24"/>
              </w:rPr>
              <w:t xml:space="preserve">as amended </w:t>
            </w:r>
            <w:r>
              <w:rPr>
                <w:rFonts w:ascii="Arial" w:hAnsi="Arial" w:cs="Arial"/>
                <w:color w:val="000000"/>
                <w:sz w:val="24"/>
                <w:szCs w:val="24"/>
              </w:rPr>
              <w:t xml:space="preserve">were </w:t>
            </w:r>
            <w:r w:rsidRPr="00A066B2">
              <w:rPr>
                <w:rFonts w:ascii="Arial" w:hAnsi="Arial" w:cs="Arial"/>
                <w:color w:val="000000"/>
                <w:sz w:val="24"/>
                <w:szCs w:val="24"/>
              </w:rPr>
              <w:t>approve</w:t>
            </w:r>
            <w:r>
              <w:rPr>
                <w:rFonts w:ascii="Arial" w:hAnsi="Arial" w:cs="Arial"/>
                <w:color w:val="000000"/>
                <w:sz w:val="24"/>
                <w:szCs w:val="24"/>
              </w:rPr>
              <w:t>d.</w:t>
            </w:r>
            <w:r w:rsidRPr="00A066B2">
              <w:rPr>
                <w:rFonts w:ascii="Arial" w:hAnsi="Arial" w:cs="Arial"/>
                <w:color w:val="000000"/>
                <w:sz w:val="24"/>
                <w:szCs w:val="24"/>
              </w:rPr>
              <w:t xml:space="preserve"> </w:t>
            </w:r>
          </w:p>
          <w:p w14:paraId="482E08DE" w14:textId="6F64D06B" w:rsidR="00935F6D" w:rsidRPr="000934F9" w:rsidRDefault="0005475F" w:rsidP="000934F9">
            <w:pPr>
              <w:spacing w:after="200" w:line="240" w:lineRule="auto"/>
              <w:rPr>
                <w:rFonts w:ascii="Arial" w:hAnsi="Arial" w:cs="Arial"/>
                <w:color w:val="000000"/>
                <w:sz w:val="24"/>
                <w:szCs w:val="24"/>
              </w:rPr>
            </w:pPr>
            <w:r>
              <w:rPr>
                <w:rFonts w:ascii="Arial" w:hAnsi="Arial" w:cs="Arial"/>
                <w:color w:val="000000"/>
                <w:sz w:val="24"/>
                <w:szCs w:val="24"/>
              </w:rPr>
              <w:t xml:space="preserve">Seconded by </w:t>
            </w:r>
            <w:r w:rsidR="000934F9">
              <w:rPr>
                <w:rFonts w:ascii="Arial" w:hAnsi="Arial" w:cs="Arial"/>
                <w:color w:val="000000"/>
                <w:sz w:val="24"/>
                <w:szCs w:val="24"/>
              </w:rPr>
              <w:t>Julie Diamond</w:t>
            </w:r>
          </w:p>
        </w:tc>
      </w:tr>
      <w:tr w:rsidR="001F40B1" w:rsidRPr="00A066B2" w14:paraId="06892ACD" w14:textId="77777777" w:rsidTr="00F31AD4">
        <w:trPr>
          <w:trHeight w:val="924"/>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F40B1" w:rsidRPr="00A066B2" w:rsidRDefault="001F40B1">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5D74CA88" w:rsidR="001F40B1" w:rsidRPr="00FA45DE" w:rsidRDefault="001F40B1">
            <w:pPr>
              <w:spacing w:after="200" w:line="240" w:lineRule="auto"/>
              <w:rPr>
                <w:rFonts w:ascii="Arial" w:hAnsi="Arial" w:cs="Arial"/>
                <w:sz w:val="24"/>
                <w:szCs w:val="24"/>
              </w:rPr>
            </w:pPr>
            <w:r>
              <w:rPr>
                <w:rFonts w:ascii="Arial" w:hAnsi="Arial" w:cs="Arial"/>
                <w:sz w:val="24"/>
                <w:szCs w:val="24"/>
              </w:rPr>
              <w:t xml:space="preserve">The Chair </w:t>
            </w:r>
            <w:r w:rsidR="00CF40DE">
              <w:rPr>
                <w:rFonts w:ascii="Arial" w:hAnsi="Arial" w:cs="Arial"/>
                <w:sz w:val="24"/>
                <w:szCs w:val="24"/>
              </w:rPr>
              <w:t xml:space="preserve">asked </w:t>
            </w:r>
            <w:r>
              <w:rPr>
                <w:rFonts w:ascii="Arial" w:hAnsi="Arial" w:cs="Arial"/>
                <w:sz w:val="24"/>
                <w:szCs w:val="24"/>
              </w:rPr>
              <w:t>Members if there were any conflicts of interest to be declared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8EE280E" w:rsidR="001F40B1" w:rsidRPr="00A066B2" w:rsidRDefault="001F40B1">
            <w:pPr>
              <w:spacing w:after="0" w:line="240" w:lineRule="auto"/>
              <w:rPr>
                <w:rFonts w:ascii="Arial" w:hAnsi="Arial" w:cs="Arial"/>
                <w:sz w:val="24"/>
                <w:szCs w:val="24"/>
              </w:rPr>
            </w:pPr>
            <w:r w:rsidRPr="00FA45DE">
              <w:rPr>
                <w:rFonts w:ascii="Arial" w:hAnsi="Arial" w:cs="Arial"/>
                <w:color w:val="000000"/>
                <w:sz w:val="24"/>
                <w:szCs w:val="24"/>
              </w:rPr>
              <w:t>No Conflicts of Interest</w:t>
            </w:r>
            <w:r>
              <w:rPr>
                <w:rFonts w:ascii="Arial" w:hAnsi="Arial" w:cs="Arial"/>
                <w:color w:val="000000"/>
                <w:sz w:val="24"/>
                <w:szCs w:val="24"/>
              </w:rPr>
              <w:t xml:space="preserve"> were declared</w:t>
            </w:r>
          </w:p>
        </w:tc>
      </w:tr>
      <w:tr w:rsidR="001F40B1" w:rsidRPr="00A066B2" w14:paraId="226C2BD1"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769A" w14:textId="6084F035" w:rsidR="001F40B1" w:rsidRDefault="000934F9" w:rsidP="00A82EE8">
            <w:pPr>
              <w:spacing w:after="0" w:line="240" w:lineRule="auto"/>
              <w:rPr>
                <w:rFonts w:ascii="Arial" w:hAnsi="Arial" w:cs="Arial"/>
                <w:color w:val="000000"/>
                <w:sz w:val="24"/>
                <w:szCs w:val="24"/>
              </w:rPr>
            </w:pPr>
            <w:commentRangeStart w:id="1"/>
            <w:r>
              <w:rPr>
                <w:rFonts w:ascii="Arial" w:hAnsi="Arial" w:cs="Arial"/>
                <w:color w:val="000000"/>
                <w:sz w:val="24"/>
                <w:szCs w:val="24"/>
              </w:rPr>
              <w:t>Action Log Update</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920FB" w14:textId="20FB2396" w:rsidR="00F8713B" w:rsidRPr="00F31AD4" w:rsidRDefault="00F31AD4" w:rsidP="00F31AD4">
            <w:pPr>
              <w:widowControl w:val="0"/>
              <w:rPr>
                <w:rFonts w:ascii="Arial" w:hAnsi="Arial" w:cs="Arial"/>
              </w:rPr>
            </w:pPr>
            <w:r w:rsidRPr="00F31AD4">
              <w:rPr>
                <w:rFonts w:ascii="Arial" w:hAnsi="Arial" w:cs="Arial"/>
              </w:rPr>
              <w:t>Consider Special Education as a Budget Driver</w:t>
            </w:r>
          </w:p>
          <w:p w14:paraId="24355342" w14:textId="2473A139" w:rsidR="00F31AD4" w:rsidRDefault="00F31AD4" w:rsidP="00F31AD4">
            <w:pPr>
              <w:pStyle w:val="ListParagraph"/>
              <w:widowControl w:val="0"/>
              <w:numPr>
                <w:ilvl w:val="0"/>
                <w:numId w:val="21"/>
              </w:numPr>
              <w:rPr>
                <w:rFonts w:ascii="Arial" w:hAnsi="Arial" w:cs="Arial"/>
              </w:rPr>
            </w:pPr>
            <w:r>
              <w:rPr>
                <w:rFonts w:ascii="Arial" w:hAnsi="Arial" w:cs="Arial"/>
              </w:rPr>
              <w:t xml:space="preserve">Budget drivers were approved at the board meeting before the March Break </w:t>
            </w:r>
          </w:p>
          <w:p w14:paraId="150CDAB1" w14:textId="0F465FB7" w:rsidR="003E4569" w:rsidRDefault="00F31AD4" w:rsidP="00F31AD4">
            <w:pPr>
              <w:pStyle w:val="ListParagraph"/>
              <w:widowControl w:val="0"/>
              <w:numPr>
                <w:ilvl w:val="0"/>
                <w:numId w:val="21"/>
              </w:numPr>
              <w:rPr>
                <w:rFonts w:ascii="Arial" w:hAnsi="Arial" w:cs="Arial"/>
              </w:rPr>
            </w:pPr>
            <w:r>
              <w:rPr>
                <w:rFonts w:ascii="Arial" w:hAnsi="Arial" w:cs="Arial"/>
              </w:rPr>
              <w:t>The drivers are “high level” statements – special education is embedded in student success and well being</w:t>
            </w:r>
            <w:r w:rsidR="001C3775">
              <w:rPr>
                <w:rFonts w:ascii="Arial" w:hAnsi="Arial" w:cs="Arial"/>
              </w:rPr>
              <w:t>.</w:t>
            </w:r>
          </w:p>
          <w:p w14:paraId="4CD354DE" w14:textId="0DEA1DD4" w:rsidR="00F31AD4" w:rsidRDefault="00F31AD4" w:rsidP="00D661FC">
            <w:pPr>
              <w:pStyle w:val="ListParagraph"/>
              <w:widowControl w:val="0"/>
              <w:numPr>
                <w:ilvl w:val="0"/>
                <w:numId w:val="21"/>
              </w:numPr>
              <w:rPr>
                <w:rFonts w:ascii="Arial" w:hAnsi="Arial" w:cs="Arial"/>
              </w:rPr>
            </w:pPr>
            <w:r>
              <w:rPr>
                <w:rFonts w:ascii="Arial" w:hAnsi="Arial" w:cs="Arial"/>
              </w:rPr>
              <w:t xml:space="preserve">Learning recovery fund has staffed 478 </w:t>
            </w:r>
            <w:proofErr w:type="gramStart"/>
            <w:r>
              <w:rPr>
                <w:rFonts w:ascii="Arial" w:hAnsi="Arial" w:cs="Arial"/>
              </w:rPr>
              <w:t>school based</w:t>
            </w:r>
            <w:proofErr w:type="gramEnd"/>
            <w:r>
              <w:rPr>
                <w:rFonts w:ascii="Arial" w:hAnsi="Arial" w:cs="Arial"/>
              </w:rPr>
              <w:t xml:space="preserve"> staff is also coming to an end (student </w:t>
            </w:r>
            <w:r>
              <w:rPr>
                <w:rFonts w:ascii="Arial" w:hAnsi="Arial" w:cs="Arial"/>
              </w:rPr>
              <w:lastRenderedPageBreak/>
              <w:t>success and special education staff)</w:t>
            </w:r>
          </w:p>
          <w:p w14:paraId="3A49ABA4" w14:textId="0080AF2E" w:rsidR="00D661FC" w:rsidRDefault="00D661FC" w:rsidP="00D661FC">
            <w:pPr>
              <w:pStyle w:val="ListParagraph"/>
              <w:widowControl w:val="0"/>
              <w:numPr>
                <w:ilvl w:val="0"/>
                <w:numId w:val="21"/>
              </w:numPr>
              <w:rPr>
                <w:rFonts w:ascii="Arial" w:hAnsi="Arial" w:cs="Arial"/>
              </w:rPr>
            </w:pPr>
            <w:r>
              <w:rPr>
                <w:rFonts w:ascii="Arial" w:hAnsi="Arial" w:cs="Arial"/>
              </w:rPr>
              <w:t xml:space="preserve">There are key places for advocacy – Michelle Aarts will send links to SEAC members with details so they can advocate </w:t>
            </w:r>
          </w:p>
          <w:p w14:paraId="2B16B322" w14:textId="5090045C" w:rsidR="001C3775" w:rsidRPr="00D661FC" w:rsidRDefault="00D661FC" w:rsidP="00EB73DC">
            <w:pPr>
              <w:pStyle w:val="ListParagraph"/>
              <w:widowControl w:val="0"/>
              <w:numPr>
                <w:ilvl w:val="0"/>
                <w:numId w:val="21"/>
              </w:numPr>
              <w:rPr>
                <w:rFonts w:ascii="Arial" w:hAnsi="Arial" w:cs="Arial"/>
              </w:rPr>
            </w:pPr>
            <w:r>
              <w:rPr>
                <w:rFonts w:ascii="Arial" w:hAnsi="Arial" w:cs="Arial"/>
              </w:rPr>
              <w:t>Suggestion was made that SEAC needs to respond to the board does not consult effectively around the budget, and use the K-12 Standards Development Report as a blueprint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0DF78" w14:textId="2FBBEEF5" w:rsidR="00EB73DC" w:rsidRDefault="00EB73DC" w:rsidP="00A82EE8">
            <w:pPr>
              <w:spacing w:after="0" w:line="240" w:lineRule="auto"/>
              <w:rPr>
                <w:rFonts w:ascii="Arial" w:hAnsi="Arial" w:cs="Arial"/>
                <w:b/>
                <w:bCs/>
              </w:rPr>
            </w:pPr>
            <w:r w:rsidRPr="004C2F33">
              <w:rPr>
                <w:rFonts w:ascii="Arial" w:hAnsi="Arial" w:cs="Arial"/>
                <w:b/>
                <w:bCs/>
              </w:rPr>
              <w:lastRenderedPageBreak/>
              <w:t xml:space="preserve">Action Item: </w:t>
            </w:r>
          </w:p>
          <w:p w14:paraId="7A1F4D61" w14:textId="75339667" w:rsidR="00D661FC" w:rsidRDefault="00D661FC" w:rsidP="00A82EE8">
            <w:pPr>
              <w:spacing w:after="0" w:line="240" w:lineRule="auto"/>
              <w:rPr>
                <w:rFonts w:ascii="Arial" w:hAnsi="Arial" w:cs="Arial"/>
              </w:rPr>
            </w:pPr>
            <w:r>
              <w:rPr>
                <w:rFonts w:ascii="Arial" w:hAnsi="Arial" w:cs="Arial"/>
              </w:rPr>
              <w:t>Discuss Special Education as a Budget Driver at a later meeting</w:t>
            </w:r>
          </w:p>
          <w:p w14:paraId="5568E66B" w14:textId="77777777" w:rsidR="001B7077" w:rsidRDefault="001B7077" w:rsidP="00A82EE8">
            <w:pPr>
              <w:spacing w:after="0" w:line="240" w:lineRule="auto"/>
              <w:rPr>
                <w:rFonts w:ascii="Arial" w:hAnsi="Arial" w:cs="Arial"/>
              </w:rPr>
            </w:pPr>
          </w:p>
          <w:p w14:paraId="5BCC8BB9" w14:textId="77777777" w:rsidR="001B7077" w:rsidRDefault="001B7077" w:rsidP="00A82EE8">
            <w:pPr>
              <w:spacing w:after="0" w:line="240" w:lineRule="auto"/>
              <w:rPr>
                <w:rFonts w:ascii="Arial" w:hAnsi="Arial" w:cs="Arial"/>
              </w:rPr>
            </w:pPr>
          </w:p>
          <w:p w14:paraId="6DD14164" w14:textId="3473EE7F" w:rsidR="001B7077" w:rsidRDefault="001B7077" w:rsidP="00A82EE8">
            <w:pPr>
              <w:spacing w:after="0" w:line="240" w:lineRule="auto"/>
              <w:rPr>
                <w:rFonts w:ascii="Arial" w:hAnsi="Arial" w:cs="Arial"/>
              </w:rPr>
            </w:pPr>
            <w:r w:rsidRPr="001B7077">
              <w:rPr>
                <w:rFonts w:ascii="Arial" w:hAnsi="Arial" w:cs="Arial"/>
                <w:b/>
                <w:bCs/>
              </w:rPr>
              <w:t>Action Item:</w:t>
            </w:r>
          </w:p>
          <w:p w14:paraId="08B245F4" w14:textId="3A3794B4" w:rsidR="001B7077" w:rsidRPr="001B7077" w:rsidRDefault="001B7077" w:rsidP="00A82EE8">
            <w:pPr>
              <w:spacing w:after="0" w:line="240" w:lineRule="auto"/>
              <w:rPr>
                <w:rFonts w:ascii="Arial" w:hAnsi="Arial" w:cs="Arial"/>
              </w:rPr>
            </w:pPr>
            <w:r>
              <w:rPr>
                <w:rFonts w:ascii="Arial" w:hAnsi="Arial" w:cs="Arial"/>
              </w:rPr>
              <w:t>Staff will share as much ONSIS data as is available as soon as possible.</w:t>
            </w:r>
          </w:p>
          <w:p w14:paraId="7956BD43" w14:textId="77777777" w:rsidR="001C3775" w:rsidRDefault="001C3775" w:rsidP="00A82EE8">
            <w:pPr>
              <w:spacing w:after="0" w:line="240" w:lineRule="auto"/>
              <w:rPr>
                <w:rFonts w:ascii="Arial" w:hAnsi="Arial" w:cs="Arial"/>
              </w:rPr>
            </w:pPr>
          </w:p>
          <w:p w14:paraId="082950EF" w14:textId="0AAAD5D5" w:rsidR="001C3775" w:rsidRDefault="001C3775" w:rsidP="00A82EE8">
            <w:pPr>
              <w:spacing w:after="0" w:line="240" w:lineRule="auto"/>
              <w:rPr>
                <w:rFonts w:ascii="Arial" w:hAnsi="Arial" w:cs="Arial"/>
              </w:rPr>
            </w:pPr>
          </w:p>
          <w:p w14:paraId="4845FA58" w14:textId="77777777" w:rsidR="001C3775" w:rsidRDefault="001C3775" w:rsidP="00A82EE8">
            <w:pPr>
              <w:spacing w:after="0" w:line="240" w:lineRule="auto"/>
              <w:rPr>
                <w:rFonts w:ascii="Arial" w:hAnsi="Arial" w:cs="Arial"/>
              </w:rPr>
            </w:pPr>
          </w:p>
          <w:commentRangeEnd w:id="1"/>
          <w:p w14:paraId="08A9638D" w14:textId="77777777" w:rsidR="001C3775" w:rsidRDefault="00F31AD4" w:rsidP="00A82EE8">
            <w:pPr>
              <w:spacing w:after="0" w:line="240" w:lineRule="auto"/>
              <w:rPr>
                <w:rFonts w:ascii="Arial" w:hAnsi="Arial" w:cs="Arial"/>
              </w:rPr>
            </w:pPr>
            <w:r>
              <w:rPr>
                <w:rStyle w:val="CommentReference"/>
              </w:rPr>
              <w:commentReference w:id="1"/>
            </w:r>
          </w:p>
          <w:p w14:paraId="3EA6DCAA" w14:textId="31684846" w:rsidR="001C3775" w:rsidRPr="005F06CB" w:rsidRDefault="001C3775" w:rsidP="00A82EE8">
            <w:pPr>
              <w:spacing w:after="0" w:line="240" w:lineRule="auto"/>
              <w:rPr>
                <w:rFonts w:ascii="Arial" w:hAnsi="Arial" w:cs="Arial"/>
              </w:rPr>
            </w:pPr>
          </w:p>
        </w:tc>
      </w:tr>
      <w:tr w:rsidR="001F40B1" w:rsidRPr="00A066B2" w14:paraId="3287D297" w14:textId="77777777" w:rsidTr="004B5620">
        <w:trPr>
          <w:trHeight w:val="267"/>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057FB" w14:textId="521C3BD4" w:rsidR="001F40B1" w:rsidRDefault="001F40B1" w:rsidP="00A82EE8">
            <w:pPr>
              <w:spacing w:after="0" w:line="240" w:lineRule="auto"/>
              <w:rPr>
                <w:rFonts w:ascii="Arial" w:hAnsi="Arial" w:cs="Arial"/>
                <w:color w:val="000000"/>
                <w:sz w:val="24"/>
                <w:szCs w:val="24"/>
              </w:rPr>
            </w:pPr>
            <w:r>
              <w:rPr>
                <w:rFonts w:ascii="Arial" w:hAnsi="Arial" w:cs="Arial"/>
                <w:color w:val="000000"/>
                <w:sz w:val="24"/>
                <w:szCs w:val="24"/>
              </w:rPr>
              <w:t>Road Map</w:t>
            </w:r>
            <w:r w:rsidR="00644080">
              <w:rPr>
                <w:rFonts w:ascii="Arial" w:hAnsi="Arial" w:cs="Arial"/>
                <w:color w:val="000000"/>
                <w:sz w:val="24"/>
                <w:szCs w:val="24"/>
              </w:rPr>
              <w:t xml:space="preserve"> Follow-Up</w:t>
            </w:r>
          </w:p>
          <w:p w14:paraId="6A78EED4" w14:textId="695D8FCB" w:rsidR="001F40B1" w:rsidRDefault="001F40B1" w:rsidP="00A82EE8">
            <w:pPr>
              <w:spacing w:after="0" w:line="240" w:lineRule="auto"/>
              <w:rPr>
                <w:rFonts w:ascii="Arial" w:hAnsi="Arial" w:cs="Arial"/>
                <w:color w:val="000000"/>
                <w:sz w:val="24"/>
                <w:szCs w:val="24"/>
              </w:rPr>
            </w:pP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52B34" w14:textId="72C94869" w:rsidR="00D661FC" w:rsidRDefault="00D661FC" w:rsidP="001C3775">
            <w:pPr>
              <w:widowControl w:val="0"/>
              <w:rPr>
                <w:rFonts w:ascii="Arial" w:hAnsi="Arial" w:cs="Arial"/>
              </w:rPr>
            </w:pPr>
            <w:r>
              <w:rPr>
                <w:rFonts w:ascii="Arial" w:hAnsi="Arial" w:cs="Arial"/>
              </w:rPr>
              <w:t>Follow up to Autism Presentation</w:t>
            </w:r>
          </w:p>
          <w:p w14:paraId="1826C9B7" w14:textId="4AFCACB2" w:rsidR="00FB48C3" w:rsidRDefault="00D661FC" w:rsidP="001C3775">
            <w:pPr>
              <w:widowControl w:val="0"/>
              <w:rPr>
                <w:rFonts w:ascii="Arial" w:hAnsi="Arial" w:cs="Arial"/>
              </w:rPr>
            </w:pPr>
            <w:r>
              <w:rPr>
                <w:rFonts w:ascii="Arial" w:hAnsi="Arial" w:cs="Arial"/>
              </w:rPr>
              <w:t xml:space="preserve"> </w:t>
            </w:r>
            <w:r w:rsidR="00FB48C3">
              <w:rPr>
                <w:rFonts w:ascii="Arial" w:hAnsi="Arial" w:cs="Arial"/>
              </w:rPr>
              <w:t xml:space="preserve">“Celebrate the Spectrum” is the theme.  Schools are encouraged to participate.  Materials can be downloaded. Schools can register for fundraising program on the Celebrate the Spectrum Website. </w:t>
            </w:r>
          </w:p>
          <w:p w14:paraId="1426B2E7" w14:textId="502B043E" w:rsidR="00FB48C3" w:rsidRDefault="00FB48C3" w:rsidP="001C3775">
            <w:pPr>
              <w:widowControl w:val="0"/>
              <w:rPr>
                <w:rFonts w:ascii="Arial" w:hAnsi="Arial" w:cs="Arial"/>
              </w:rPr>
            </w:pPr>
            <w:r>
              <w:rPr>
                <w:rFonts w:ascii="Arial" w:hAnsi="Arial" w:cs="Arial"/>
              </w:rPr>
              <w:t xml:space="preserve">Feedback from the presentation was shared around inclusion for autistic students, as well as feedback around the IPRC process. </w:t>
            </w:r>
          </w:p>
          <w:p w14:paraId="64AA47AE" w14:textId="1229D1AD" w:rsidR="00FB48C3" w:rsidRDefault="00644080" w:rsidP="001C3775">
            <w:pPr>
              <w:widowControl w:val="0"/>
              <w:rPr>
                <w:rFonts w:ascii="Arial" w:hAnsi="Arial" w:cs="Arial"/>
              </w:rPr>
            </w:pPr>
            <w:r>
              <w:rPr>
                <w:rFonts w:ascii="Arial" w:hAnsi="Arial" w:cs="Arial"/>
              </w:rPr>
              <w:t>TDSB created and shared a Parent Guide earlier this year. If parents need more time at an IPRC, it will be provided.  A range of placement options is available in TDSB.</w:t>
            </w:r>
          </w:p>
          <w:p w14:paraId="1E18CD6B" w14:textId="79C0D976" w:rsidR="00644080" w:rsidRDefault="00644080" w:rsidP="001C3775">
            <w:pPr>
              <w:widowControl w:val="0"/>
              <w:rPr>
                <w:rFonts w:ascii="Arial" w:hAnsi="Arial" w:cs="Arial"/>
              </w:rPr>
            </w:pPr>
            <w:r>
              <w:rPr>
                <w:rFonts w:ascii="Arial" w:hAnsi="Arial" w:cs="Arial"/>
              </w:rPr>
              <w:t xml:space="preserve">Professional learning is being provided to support staff as well as teachers and Administrators by the Central Autism Team. </w:t>
            </w:r>
          </w:p>
          <w:p w14:paraId="65F7FA16" w14:textId="65899771" w:rsidR="00644080" w:rsidRDefault="00644080" w:rsidP="001C3775">
            <w:pPr>
              <w:widowControl w:val="0"/>
              <w:rPr>
                <w:rFonts w:ascii="Arial" w:hAnsi="Arial" w:cs="Arial"/>
                <w:b/>
                <w:bCs/>
              </w:rPr>
            </w:pPr>
            <w:r w:rsidRPr="00644080">
              <w:rPr>
                <w:rFonts w:ascii="Arial" w:hAnsi="Arial" w:cs="Arial"/>
                <w:b/>
                <w:bCs/>
              </w:rPr>
              <w:t>Down Syndrome Association of Toronto Presentation</w:t>
            </w:r>
            <w:r w:rsidR="003662E0">
              <w:rPr>
                <w:rFonts w:ascii="Arial" w:hAnsi="Arial" w:cs="Arial"/>
                <w:b/>
                <w:bCs/>
              </w:rPr>
              <w:t xml:space="preserve"> (Appendix A)</w:t>
            </w:r>
          </w:p>
          <w:p w14:paraId="1D1BAB3E" w14:textId="24A345E8" w:rsidR="00644080" w:rsidRDefault="00644080" w:rsidP="001C3775">
            <w:pPr>
              <w:widowControl w:val="0"/>
              <w:rPr>
                <w:rFonts w:ascii="Arial" w:hAnsi="Arial" w:cs="Arial"/>
              </w:rPr>
            </w:pPr>
            <w:r>
              <w:rPr>
                <w:rFonts w:ascii="Arial" w:hAnsi="Arial" w:cs="Arial"/>
              </w:rPr>
              <w:t>Richard Carter, Association Representative from the Down Syndrome Association of Toronto, shared a power point presentation (attached) outlining:</w:t>
            </w:r>
          </w:p>
          <w:p w14:paraId="208F2AB5" w14:textId="724C4276" w:rsidR="00644080" w:rsidRDefault="00644080" w:rsidP="00644080">
            <w:pPr>
              <w:pStyle w:val="ListParagraph"/>
              <w:widowControl w:val="0"/>
              <w:numPr>
                <w:ilvl w:val="0"/>
                <w:numId w:val="21"/>
              </w:numPr>
              <w:rPr>
                <w:rFonts w:ascii="Arial" w:hAnsi="Arial" w:cs="Arial"/>
              </w:rPr>
            </w:pPr>
            <w:r>
              <w:rPr>
                <w:rFonts w:ascii="Arial" w:hAnsi="Arial" w:cs="Arial"/>
              </w:rPr>
              <w:t>Diagnosis (genetic – three types)</w:t>
            </w:r>
          </w:p>
          <w:p w14:paraId="38F99DF7" w14:textId="1FCC6DBD" w:rsidR="00644080" w:rsidRDefault="00644080" w:rsidP="00644080">
            <w:pPr>
              <w:pStyle w:val="ListParagraph"/>
              <w:widowControl w:val="0"/>
              <w:numPr>
                <w:ilvl w:val="0"/>
                <w:numId w:val="21"/>
              </w:numPr>
              <w:rPr>
                <w:rFonts w:ascii="Arial" w:hAnsi="Arial" w:cs="Arial"/>
              </w:rPr>
            </w:pPr>
            <w:r>
              <w:rPr>
                <w:rFonts w:ascii="Arial" w:hAnsi="Arial" w:cs="Arial"/>
              </w:rPr>
              <w:t>Physical Characteristics of Down Syndrome</w:t>
            </w:r>
          </w:p>
          <w:p w14:paraId="4972C3C5" w14:textId="7D136456" w:rsidR="00644080" w:rsidRDefault="00644080" w:rsidP="00644080">
            <w:pPr>
              <w:pStyle w:val="ListParagraph"/>
              <w:widowControl w:val="0"/>
              <w:numPr>
                <w:ilvl w:val="0"/>
                <w:numId w:val="21"/>
              </w:numPr>
              <w:rPr>
                <w:rFonts w:ascii="Arial" w:hAnsi="Arial" w:cs="Arial"/>
              </w:rPr>
            </w:pPr>
            <w:r>
              <w:rPr>
                <w:rFonts w:ascii="Arial" w:hAnsi="Arial" w:cs="Arial"/>
              </w:rPr>
              <w:lastRenderedPageBreak/>
              <w:t>Health Concerns</w:t>
            </w:r>
          </w:p>
          <w:p w14:paraId="6B5C0CB5" w14:textId="46F9BC44" w:rsidR="00644080" w:rsidRDefault="00644080" w:rsidP="00644080">
            <w:pPr>
              <w:pStyle w:val="ListParagraph"/>
              <w:widowControl w:val="0"/>
              <w:numPr>
                <w:ilvl w:val="0"/>
                <w:numId w:val="21"/>
              </w:numPr>
              <w:rPr>
                <w:rFonts w:ascii="Arial" w:hAnsi="Arial" w:cs="Arial"/>
              </w:rPr>
            </w:pPr>
            <w:r>
              <w:rPr>
                <w:rFonts w:ascii="Arial" w:hAnsi="Arial" w:cs="Arial"/>
              </w:rPr>
              <w:t>Developmental Concerns</w:t>
            </w:r>
          </w:p>
          <w:p w14:paraId="3E2D0987" w14:textId="14B41E33" w:rsidR="00644080" w:rsidRDefault="00644080" w:rsidP="00644080">
            <w:pPr>
              <w:pStyle w:val="ListParagraph"/>
              <w:widowControl w:val="0"/>
              <w:numPr>
                <w:ilvl w:val="0"/>
                <w:numId w:val="21"/>
              </w:numPr>
              <w:rPr>
                <w:rFonts w:ascii="Arial" w:hAnsi="Arial" w:cs="Arial"/>
              </w:rPr>
            </w:pPr>
            <w:r>
              <w:rPr>
                <w:rFonts w:ascii="Arial" w:hAnsi="Arial" w:cs="Arial"/>
              </w:rPr>
              <w:t>Causes and Risk Factors</w:t>
            </w:r>
          </w:p>
          <w:p w14:paraId="08007992" w14:textId="199B3F36" w:rsidR="003662E0" w:rsidRDefault="003662E0" w:rsidP="00644080">
            <w:pPr>
              <w:pStyle w:val="ListParagraph"/>
              <w:widowControl w:val="0"/>
              <w:numPr>
                <w:ilvl w:val="0"/>
                <w:numId w:val="21"/>
              </w:numPr>
              <w:rPr>
                <w:rFonts w:ascii="Arial" w:hAnsi="Arial" w:cs="Arial"/>
              </w:rPr>
            </w:pPr>
            <w:r>
              <w:rPr>
                <w:rFonts w:ascii="Arial" w:hAnsi="Arial" w:cs="Arial"/>
              </w:rPr>
              <w:t>Inclusion</w:t>
            </w:r>
          </w:p>
          <w:p w14:paraId="4443DC91" w14:textId="23DDAA65" w:rsidR="003662E0" w:rsidRDefault="003662E0" w:rsidP="00644080">
            <w:pPr>
              <w:pStyle w:val="ListParagraph"/>
              <w:widowControl w:val="0"/>
              <w:numPr>
                <w:ilvl w:val="0"/>
                <w:numId w:val="21"/>
              </w:numPr>
              <w:rPr>
                <w:rFonts w:ascii="Arial" w:hAnsi="Arial" w:cs="Arial"/>
              </w:rPr>
            </w:pPr>
            <w:r>
              <w:rPr>
                <w:rFonts w:ascii="Arial" w:hAnsi="Arial" w:cs="Arial"/>
              </w:rPr>
              <w:t>Down Syndrome Association of Toronto details and members</w:t>
            </w:r>
          </w:p>
          <w:p w14:paraId="3F26B143" w14:textId="54432932" w:rsidR="003662E0" w:rsidRDefault="003662E0" w:rsidP="00644080">
            <w:pPr>
              <w:pStyle w:val="ListParagraph"/>
              <w:widowControl w:val="0"/>
              <w:numPr>
                <w:ilvl w:val="0"/>
                <w:numId w:val="21"/>
              </w:numPr>
              <w:rPr>
                <w:rFonts w:ascii="Arial" w:hAnsi="Arial" w:cs="Arial"/>
              </w:rPr>
            </w:pPr>
            <w:r>
              <w:rPr>
                <w:rFonts w:ascii="Arial" w:hAnsi="Arial" w:cs="Arial"/>
              </w:rPr>
              <w:t>World Down Syndrome Day (March 21)</w:t>
            </w:r>
          </w:p>
          <w:p w14:paraId="54864697" w14:textId="7E342886" w:rsidR="003662E0" w:rsidRDefault="003662E0" w:rsidP="003662E0">
            <w:pPr>
              <w:pStyle w:val="ListParagraph"/>
              <w:widowControl w:val="0"/>
              <w:numPr>
                <w:ilvl w:val="0"/>
                <w:numId w:val="21"/>
              </w:numPr>
              <w:rPr>
                <w:rFonts w:ascii="Arial" w:hAnsi="Arial" w:cs="Arial"/>
              </w:rPr>
            </w:pPr>
            <w:r>
              <w:rPr>
                <w:rFonts w:ascii="Arial" w:hAnsi="Arial" w:cs="Arial"/>
              </w:rPr>
              <w:t>Transition Guide</w:t>
            </w:r>
          </w:p>
          <w:p w14:paraId="595DF38D" w14:textId="1AA048BF" w:rsidR="003662E0" w:rsidRDefault="003662E0" w:rsidP="001C3775">
            <w:pPr>
              <w:widowControl w:val="0"/>
              <w:rPr>
                <w:rFonts w:ascii="Arial" w:hAnsi="Arial" w:cs="Arial"/>
              </w:rPr>
            </w:pPr>
            <w:r>
              <w:rPr>
                <w:rFonts w:ascii="Arial" w:hAnsi="Arial" w:cs="Arial"/>
              </w:rPr>
              <w:t xml:space="preserve">TDSB has been raising awareness for Down Syndrome Day as well as Autism and Epilepsy significant days through a newsletter to staff and Direct Line for all administrators.  </w:t>
            </w:r>
          </w:p>
          <w:p w14:paraId="57010178" w14:textId="03FEB0F8" w:rsidR="003662E0" w:rsidRPr="00146F06" w:rsidRDefault="003662E0" w:rsidP="001C3775">
            <w:pPr>
              <w:widowControl w:val="0"/>
              <w:rPr>
                <w:rFonts w:ascii="Arial" w:hAnsi="Arial" w:cs="Arial"/>
                <w:b/>
                <w:bCs/>
              </w:rPr>
            </w:pPr>
            <w:r w:rsidRPr="00146F06">
              <w:rPr>
                <w:rFonts w:ascii="Arial" w:hAnsi="Arial" w:cs="Arial"/>
                <w:b/>
                <w:bCs/>
              </w:rPr>
              <w:t>Working Group</w:t>
            </w:r>
            <w:r w:rsidR="008035D6">
              <w:rPr>
                <w:rFonts w:ascii="Arial" w:hAnsi="Arial" w:cs="Arial"/>
                <w:b/>
                <w:bCs/>
              </w:rPr>
              <w:t xml:space="preserve"> Updates</w:t>
            </w:r>
            <w:r w:rsidRPr="00146F06">
              <w:rPr>
                <w:rFonts w:ascii="Arial" w:hAnsi="Arial" w:cs="Arial"/>
                <w:b/>
                <w:bCs/>
              </w:rPr>
              <w:t xml:space="preserve"> </w:t>
            </w:r>
          </w:p>
          <w:p w14:paraId="3FA5430C" w14:textId="420A0A9C" w:rsidR="00146F06" w:rsidRDefault="00146F06" w:rsidP="001C3775">
            <w:pPr>
              <w:widowControl w:val="0"/>
              <w:rPr>
                <w:rFonts w:ascii="Arial" w:hAnsi="Arial" w:cs="Arial"/>
              </w:rPr>
            </w:pPr>
            <w:r w:rsidRPr="008035D6">
              <w:rPr>
                <w:rFonts w:ascii="Arial" w:hAnsi="Arial" w:cs="Arial"/>
                <w:b/>
                <w:bCs/>
              </w:rPr>
              <w:t>Budget</w:t>
            </w:r>
            <w:r>
              <w:rPr>
                <w:rFonts w:ascii="Arial" w:hAnsi="Arial" w:cs="Arial"/>
              </w:rPr>
              <w:t xml:space="preserve"> –– looking to find out how special education allocation is being used for.  Question was raised about the carry over of the Impact of use of technology during Covid. </w:t>
            </w:r>
          </w:p>
          <w:p w14:paraId="392ED89F" w14:textId="4E737D93" w:rsidR="00146F06" w:rsidRDefault="00146F06" w:rsidP="001C3775">
            <w:pPr>
              <w:widowControl w:val="0"/>
              <w:rPr>
                <w:rFonts w:ascii="Arial" w:hAnsi="Arial" w:cs="Arial"/>
              </w:rPr>
            </w:pPr>
            <w:r>
              <w:rPr>
                <w:rFonts w:ascii="Arial" w:hAnsi="Arial" w:cs="Arial"/>
              </w:rPr>
              <w:t xml:space="preserve">SEA claims are being processed and students in grades 5 and 9 received devices last year. </w:t>
            </w:r>
          </w:p>
          <w:p w14:paraId="384C0D73" w14:textId="5D0448B1" w:rsidR="00146F06" w:rsidRDefault="00146F06" w:rsidP="001C3775">
            <w:pPr>
              <w:widowControl w:val="0"/>
              <w:rPr>
                <w:rFonts w:ascii="Arial" w:hAnsi="Arial" w:cs="Arial"/>
              </w:rPr>
            </w:pPr>
            <w:r>
              <w:rPr>
                <w:rFonts w:ascii="Arial" w:hAnsi="Arial" w:cs="Arial"/>
              </w:rPr>
              <w:t xml:space="preserve">If 85 percent of budget is staffing, what is the other 15 percent used for?   </w:t>
            </w:r>
            <w:r w:rsidR="008035D6">
              <w:rPr>
                <w:rFonts w:ascii="Arial" w:hAnsi="Arial" w:cs="Arial"/>
              </w:rPr>
              <w:t xml:space="preserve">Each Principal is responsible for spending the special education budget and spends it on a variety of materials/resources for special education students. </w:t>
            </w:r>
          </w:p>
          <w:p w14:paraId="08658931" w14:textId="2413379E" w:rsidR="008035D6" w:rsidRDefault="008035D6" w:rsidP="001C3775">
            <w:pPr>
              <w:widowControl w:val="0"/>
              <w:rPr>
                <w:rFonts w:ascii="Arial" w:hAnsi="Arial" w:cs="Arial"/>
              </w:rPr>
            </w:pPr>
            <w:r>
              <w:rPr>
                <w:rFonts w:ascii="Arial" w:hAnsi="Arial" w:cs="Arial"/>
              </w:rPr>
              <w:t>The breakdown of cost for specific staff is in the Financial Facts, and will be shared by Michelle Aarts (distributed)</w:t>
            </w:r>
          </w:p>
          <w:p w14:paraId="104967CA" w14:textId="1A8BC692" w:rsidR="008035D6" w:rsidRDefault="008035D6" w:rsidP="001C3775">
            <w:pPr>
              <w:widowControl w:val="0"/>
              <w:rPr>
                <w:rFonts w:ascii="Arial" w:hAnsi="Arial" w:cs="Arial"/>
              </w:rPr>
            </w:pPr>
            <w:r>
              <w:rPr>
                <w:rFonts w:ascii="Arial" w:hAnsi="Arial" w:cs="Arial"/>
                <w:b/>
                <w:bCs/>
              </w:rPr>
              <w:t xml:space="preserve">Special Education Plan – </w:t>
            </w:r>
            <w:r>
              <w:rPr>
                <w:rFonts w:ascii="Arial" w:hAnsi="Arial" w:cs="Arial"/>
              </w:rPr>
              <w:t>no update</w:t>
            </w:r>
          </w:p>
          <w:p w14:paraId="7F4D9ADD" w14:textId="5CD7BFA2" w:rsidR="008035D6" w:rsidRDefault="008035D6" w:rsidP="001C3775">
            <w:pPr>
              <w:widowControl w:val="0"/>
              <w:rPr>
                <w:rFonts w:ascii="Arial" w:hAnsi="Arial" w:cs="Arial"/>
              </w:rPr>
            </w:pPr>
            <w:r w:rsidRPr="008035D6">
              <w:rPr>
                <w:rFonts w:ascii="Arial" w:hAnsi="Arial" w:cs="Arial"/>
                <w:b/>
                <w:bCs/>
              </w:rPr>
              <w:t>Effective Practices Working Group</w:t>
            </w:r>
            <w:r>
              <w:rPr>
                <w:rFonts w:ascii="Arial" w:hAnsi="Arial" w:cs="Arial"/>
              </w:rPr>
              <w:t xml:space="preserve"> – suggestion to follow the PAAC on SEAC calendar.  Each month there are one or two items for staff to provide to </w:t>
            </w:r>
            <w:r>
              <w:rPr>
                <w:rFonts w:ascii="Arial" w:hAnsi="Arial" w:cs="Arial"/>
              </w:rPr>
              <w:lastRenderedPageBreak/>
              <w:t xml:space="preserve">SEAC. </w:t>
            </w:r>
          </w:p>
          <w:p w14:paraId="5BDF83C4" w14:textId="0061412E" w:rsidR="008035D6" w:rsidRDefault="008035D6" w:rsidP="001C3775">
            <w:pPr>
              <w:widowControl w:val="0"/>
              <w:rPr>
                <w:rFonts w:ascii="Arial" w:hAnsi="Arial" w:cs="Arial"/>
              </w:rPr>
            </w:pPr>
            <w:r w:rsidRPr="00A74038">
              <w:rPr>
                <w:rFonts w:ascii="Arial" w:hAnsi="Arial" w:cs="Arial"/>
                <w:b/>
                <w:bCs/>
              </w:rPr>
              <w:t xml:space="preserve">K-12 Standards </w:t>
            </w:r>
            <w:r w:rsidR="00A74038" w:rsidRPr="00A74038">
              <w:rPr>
                <w:rFonts w:ascii="Arial" w:hAnsi="Arial" w:cs="Arial"/>
                <w:b/>
                <w:bCs/>
              </w:rPr>
              <w:t>Working Group</w:t>
            </w:r>
            <w:r w:rsidR="00A74038">
              <w:rPr>
                <w:rFonts w:ascii="Arial" w:hAnsi="Arial" w:cs="Arial"/>
              </w:rPr>
              <w:t xml:space="preserve"> – school board has been asked to implement aspects of this report. New members are welcome and a meeting will be scheduled shortly.  Suggestion was made that consideration be made for students up to age 21.</w:t>
            </w:r>
          </w:p>
          <w:p w14:paraId="15F16509" w14:textId="5CFA02B2" w:rsidR="00A74038" w:rsidRDefault="00A74038" w:rsidP="001C3775">
            <w:pPr>
              <w:widowControl w:val="0"/>
              <w:rPr>
                <w:rFonts w:ascii="Arial" w:hAnsi="Arial" w:cs="Arial"/>
              </w:rPr>
            </w:pPr>
            <w:r>
              <w:rPr>
                <w:rFonts w:ascii="Arial" w:hAnsi="Arial" w:cs="Arial"/>
                <w:b/>
                <w:bCs/>
              </w:rPr>
              <w:t>ADHD Working Group</w:t>
            </w:r>
            <w:r>
              <w:rPr>
                <w:rFonts w:ascii="Arial" w:hAnsi="Arial" w:cs="Arial"/>
              </w:rPr>
              <w:t xml:space="preserve"> – </w:t>
            </w:r>
          </w:p>
          <w:p w14:paraId="7E463C14" w14:textId="15A41C76" w:rsidR="00A74038" w:rsidRDefault="00A74038" w:rsidP="001C3775">
            <w:pPr>
              <w:widowControl w:val="0"/>
              <w:rPr>
                <w:rFonts w:ascii="Arial" w:hAnsi="Arial" w:cs="Arial"/>
              </w:rPr>
            </w:pPr>
            <w:r>
              <w:rPr>
                <w:rFonts w:ascii="Arial" w:hAnsi="Arial" w:cs="Arial"/>
              </w:rPr>
              <w:t xml:space="preserve">Meeting notes will be shared from second working group meeting. (distributed)  </w:t>
            </w:r>
          </w:p>
          <w:p w14:paraId="53E499E2" w14:textId="2511657E" w:rsidR="00A74038" w:rsidRDefault="00A74038" w:rsidP="001C3775">
            <w:pPr>
              <w:widowControl w:val="0"/>
              <w:rPr>
                <w:rFonts w:ascii="Arial" w:hAnsi="Arial" w:cs="Arial"/>
              </w:rPr>
            </w:pPr>
            <w:r w:rsidRPr="00A74038">
              <w:rPr>
                <w:rFonts w:ascii="Arial" w:hAnsi="Arial" w:cs="Arial"/>
                <w:b/>
                <w:bCs/>
              </w:rPr>
              <w:t>Parents/caregivers as Partners Conference</w:t>
            </w:r>
            <w:r>
              <w:rPr>
                <w:rFonts w:ascii="Arial" w:hAnsi="Arial" w:cs="Arial"/>
              </w:rPr>
              <w:t xml:space="preserve"> – the application form to present sessions has been distributed.</w:t>
            </w:r>
          </w:p>
          <w:p w14:paraId="276F4F8B" w14:textId="13DCA9C1" w:rsidR="00A74038" w:rsidRPr="00A74038" w:rsidRDefault="00A74038" w:rsidP="001C3775">
            <w:pPr>
              <w:widowControl w:val="0"/>
              <w:rPr>
                <w:rFonts w:ascii="Arial" w:hAnsi="Arial" w:cs="Arial"/>
              </w:rPr>
            </w:pPr>
            <w:r w:rsidRPr="00A74038">
              <w:rPr>
                <w:rFonts w:ascii="Arial" w:hAnsi="Arial" w:cs="Arial"/>
                <w:b/>
                <w:bCs/>
              </w:rPr>
              <w:t>PIAC/SEAC Working Group</w:t>
            </w:r>
            <w:r>
              <w:rPr>
                <w:rFonts w:ascii="Arial" w:hAnsi="Arial" w:cs="Arial"/>
              </w:rPr>
              <w:t xml:space="preserve"> – in the process of being established</w:t>
            </w:r>
          </w:p>
          <w:p w14:paraId="2C62D0A6" w14:textId="476A6066" w:rsidR="00336D8E" w:rsidRDefault="00336D8E" w:rsidP="001C3775">
            <w:pPr>
              <w:widowControl w:val="0"/>
              <w:rPr>
                <w:rFonts w:ascii="Arial" w:hAnsi="Arial" w:cs="Arial"/>
              </w:rPr>
            </w:pPr>
            <w:r>
              <w:rPr>
                <w:rFonts w:ascii="Arial" w:hAnsi="Arial" w:cs="Arial"/>
              </w:rPr>
              <w:t>Members can sign up for any working groups.</w:t>
            </w:r>
            <w:r w:rsidR="00644080">
              <w:rPr>
                <w:rFonts w:ascii="Arial" w:hAnsi="Arial" w:cs="Arial"/>
              </w:rPr>
              <w:t xml:space="preserve"> Please email liaison if you would like to join a group. </w:t>
            </w:r>
          </w:p>
          <w:p w14:paraId="3C6F1D3F" w14:textId="14F0FA58" w:rsidR="005A2FCA" w:rsidRPr="001C3775" w:rsidRDefault="005A2FCA" w:rsidP="001C3775">
            <w:pPr>
              <w:widowControl w:val="0"/>
              <w:rPr>
                <w:rFonts w:ascii="Arial" w:hAnsi="Arial" w:cs="Arial"/>
              </w:rPr>
            </w:pP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22117" w14:textId="78FA2C1F" w:rsidR="001F40B1" w:rsidRDefault="00A71EEC" w:rsidP="00A82EE8">
            <w:pPr>
              <w:spacing w:after="0" w:line="240" w:lineRule="auto"/>
              <w:rPr>
                <w:rFonts w:ascii="Arial" w:hAnsi="Arial" w:cs="Arial"/>
                <w:b/>
                <w:bCs/>
              </w:rPr>
            </w:pPr>
            <w:r w:rsidRPr="00A71EEC">
              <w:rPr>
                <w:rFonts w:ascii="Arial" w:hAnsi="Arial" w:cs="Arial"/>
                <w:b/>
                <w:bCs/>
              </w:rPr>
              <w:lastRenderedPageBreak/>
              <w:t>Action Item</w:t>
            </w:r>
            <w:r w:rsidR="001C3775">
              <w:rPr>
                <w:rFonts w:ascii="Arial" w:hAnsi="Arial" w:cs="Arial"/>
                <w:b/>
                <w:bCs/>
              </w:rPr>
              <w:t>:</w:t>
            </w:r>
            <w:r w:rsidR="00FB48C3">
              <w:rPr>
                <w:rFonts w:ascii="Arial" w:hAnsi="Arial" w:cs="Arial"/>
                <w:b/>
                <w:bCs/>
              </w:rPr>
              <w:t xml:space="preserve"> </w:t>
            </w:r>
            <w:r w:rsidR="00FB48C3">
              <w:rPr>
                <w:rFonts w:ascii="Arial" w:hAnsi="Arial" w:cs="Arial"/>
              </w:rPr>
              <w:t>Celebrate the Spectrum links to be shared with SEAC members, along with position statements from Autism Ontario.</w:t>
            </w:r>
            <w:r w:rsidR="00644080">
              <w:rPr>
                <w:rFonts w:ascii="Arial" w:hAnsi="Arial" w:cs="Arial"/>
              </w:rPr>
              <w:t xml:space="preserve"> (Distributed after the meeting)</w:t>
            </w:r>
          </w:p>
          <w:p w14:paraId="15F3CC47" w14:textId="77777777" w:rsidR="005A2FCA" w:rsidRDefault="005A2FCA" w:rsidP="00A82EE8">
            <w:pPr>
              <w:spacing w:after="0" w:line="240" w:lineRule="auto"/>
              <w:rPr>
                <w:rFonts w:ascii="Arial" w:hAnsi="Arial" w:cs="Arial"/>
              </w:rPr>
            </w:pPr>
          </w:p>
          <w:p w14:paraId="5E9DDAF7" w14:textId="24751C91" w:rsidR="00103467" w:rsidRPr="00F22248" w:rsidRDefault="00F22248" w:rsidP="00A82EE8">
            <w:pPr>
              <w:spacing w:after="0" w:line="240" w:lineRule="auto"/>
              <w:rPr>
                <w:rFonts w:ascii="Arial" w:hAnsi="Arial" w:cs="Arial"/>
              </w:rPr>
            </w:pPr>
            <w:r>
              <w:rPr>
                <w:rFonts w:ascii="Arial" w:hAnsi="Arial" w:cs="Arial"/>
              </w:rPr>
              <w:t>Integration Action for Inclusion presentation in April 2023</w:t>
            </w:r>
          </w:p>
          <w:p w14:paraId="1F4BFC96" w14:textId="548F6956" w:rsidR="001C3775" w:rsidRDefault="00F22248" w:rsidP="00A82EE8">
            <w:pPr>
              <w:spacing w:after="0" w:line="240" w:lineRule="auto"/>
              <w:rPr>
                <w:rFonts w:ascii="Arial" w:hAnsi="Arial" w:cs="Arial"/>
              </w:rPr>
            </w:pPr>
            <w:r>
              <w:rPr>
                <w:rFonts w:ascii="Arial" w:hAnsi="Arial" w:cs="Arial"/>
              </w:rPr>
              <w:t>Community Living presentation in May 2023</w:t>
            </w:r>
          </w:p>
          <w:p w14:paraId="7DB43920" w14:textId="77777777" w:rsidR="00F22248" w:rsidRPr="001C3775" w:rsidRDefault="00F22248" w:rsidP="00A82EE8">
            <w:pPr>
              <w:spacing w:after="0" w:line="240" w:lineRule="auto"/>
              <w:rPr>
                <w:rFonts w:ascii="Arial" w:hAnsi="Arial" w:cs="Arial"/>
              </w:rPr>
            </w:pPr>
          </w:p>
          <w:p w14:paraId="06C03153" w14:textId="457E584D" w:rsidR="00A71EEC" w:rsidRPr="004B5620" w:rsidRDefault="00A71EEC" w:rsidP="00EB73DC">
            <w:pPr>
              <w:pStyle w:val="ListParagraph"/>
              <w:shd w:val="clear" w:color="auto" w:fill="FFFFFF"/>
              <w:spacing w:after="0" w:line="240" w:lineRule="auto"/>
              <w:ind w:left="360"/>
              <w:textAlignment w:val="baseline"/>
              <w:rPr>
                <w:rFonts w:ascii="Arial" w:eastAsia="Times New Roman" w:hAnsi="Arial" w:cs="Arial"/>
                <w:color w:val="242424"/>
              </w:rPr>
            </w:pPr>
            <w:r w:rsidRPr="004B5620">
              <w:rPr>
                <w:rFonts w:ascii="Arial" w:eastAsia="Times New Roman" w:hAnsi="Arial" w:cs="Arial"/>
                <w:color w:val="242424"/>
              </w:rPr>
              <w:t>.</w:t>
            </w:r>
          </w:p>
          <w:p w14:paraId="59757AC9" w14:textId="77777777" w:rsidR="001F40B1" w:rsidRDefault="001F40B1" w:rsidP="00A82EE8">
            <w:pPr>
              <w:spacing w:after="0" w:line="240" w:lineRule="auto"/>
              <w:rPr>
                <w:rFonts w:ascii="Arial" w:hAnsi="Arial" w:cs="Arial"/>
                <w:sz w:val="24"/>
                <w:szCs w:val="24"/>
              </w:rPr>
            </w:pPr>
          </w:p>
          <w:p w14:paraId="5B9D6C6D" w14:textId="6C71C4AC" w:rsidR="001F40B1" w:rsidRPr="008035D6" w:rsidRDefault="008035D6" w:rsidP="00A82EE8">
            <w:pPr>
              <w:spacing w:after="0" w:line="240" w:lineRule="auto"/>
              <w:rPr>
                <w:rFonts w:ascii="Arial" w:hAnsi="Arial" w:cs="Arial"/>
                <w:sz w:val="24"/>
                <w:szCs w:val="24"/>
              </w:rPr>
            </w:pPr>
            <w:r>
              <w:rPr>
                <w:rFonts w:ascii="Arial" w:hAnsi="Arial" w:cs="Arial"/>
                <w:b/>
                <w:bCs/>
                <w:sz w:val="24"/>
                <w:szCs w:val="24"/>
              </w:rPr>
              <w:t xml:space="preserve">Action Item: </w:t>
            </w:r>
            <w:r>
              <w:rPr>
                <w:rFonts w:ascii="Arial" w:hAnsi="Arial" w:cs="Arial"/>
                <w:sz w:val="24"/>
                <w:szCs w:val="24"/>
              </w:rPr>
              <w:t>Further discussion on adopting the PAAC on SEAC calendar at future meeting.</w:t>
            </w:r>
          </w:p>
          <w:p w14:paraId="059A12C5" w14:textId="77777777" w:rsidR="001F40B1" w:rsidRDefault="001F40B1" w:rsidP="00A82EE8">
            <w:pPr>
              <w:spacing w:after="0" w:line="240" w:lineRule="auto"/>
              <w:rPr>
                <w:rFonts w:ascii="Arial" w:hAnsi="Arial" w:cs="Arial"/>
                <w:sz w:val="24"/>
                <w:szCs w:val="24"/>
              </w:rPr>
            </w:pPr>
          </w:p>
          <w:p w14:paraId="644EC160" w14:textId="77777777" w:rsidR="004B5620" w:rsidRDefault="004B5620" w:rsidP="00A82EE8">
            <w:pPr>
              <w:spacing w:after="0" w:line="240" w:lineRule="auto"/>
              <w:rPr>
                <w:rFonts w:ascii="Arial" w:hAnsi="Arial" w:cs="Arial"/>
              </w:rPr>
            </w:pPr>
          </w:p>
          <w:p w14:paraId="60A4EF93" w14:textId="05D820B8" w:rsidR="00142952" w:rsidRPr="004B5620" w:rsidRDefault="00142952" w:rsidP="00F22248">
            <w:pPr>
              <w:spacing w:after="0" w:line="240" w:lineRule="auto"/>
              <w:rPr>
                <w:rFonts w:ascii="Arial" w:hAnsi="Arial" w:cs="Arial"/>
              </w:rPr>
            </w:pPr>
          </w:p>
        </w:tc>
      </w:tr>
      <w:tr w:rsidR="001F40B1" w:rsidRPr="00A066B2" w14:paraId="7276A5E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27ED" w14:textId="0D686EF1" w:rsidR="001F40B1" w:rsidRDefault="001F40B1" w:rsidP="00A82EE8">
            <w:pPr>
              <w:spacing w:after="0" w:line="240" w:lineRule="auto"/>
              <w:rPr>
                <w:rFonts w:ascii="Arial" w:hAnsi="Arial" w:cs="Arial"/>
                <w:color w:val="000000"/>
                <w:sz w:val="24"/>
                <w:szCs w:val="24"/>
              </w:rPr>
            </w:pPr>
            <w:commentRangeStart w:id="2"/>
            <w:commentRangeStart w:id="3"/>
            <w:r>
              <w:rPr>
                <w:rFonts w:ascii="Arial" w:hAnsi="Arial" w:cs="Arial"/>
                <w:color w:val="000000"/>
                <w:sz w:val="24"/>
                <w:szCs w:val="24"/>
              </w:rPr>
              <w:lastRenderedPageBreak/>
              <w:t>Association Updates</w:t>
            </w:r>
            <w:commentRangeEnd w:id="2"/>
            <w:r w:rsidR="00467AA4">
              <w:rPr>
                <w:rStyle w:val="CommentReference"/>
              </w:rPr>
              <w:commentReference w:id="2"/>
            </w:r>
            <w:commentRangeEnd w:id="3"/>
            <w:r w:rsidR="008E53D5">
              <w:rPr>
                <w:rStyle w:val="CommentReference"/>
              </w:rPr>
              <w:commentReference w:id="3"/>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11ACE" w14:textId="6818FE57" w:rsidR="00F22248" w:rsidRDefault="00F22248" w:rsidP="003B2AD0">
            <w:pPr>
              <w:widowControl w:val="0"/>
              <w:rPr>
                <w:rFonts w:ascii="Arial" w:hAnsi="Arial" w:cs="Arial"/>
              </w:rPr>
            </w:pPr>
            <w:r>
              <w:rPr>
                <w:rFonts w:ascii="Arial" w:hAnsi="Arial" w:cs="Arial"/>
              </w:rPr>
              <w:t>Community Living will share information about Sibling workshops on March 25 (distributed)</w:t>
            </w:r>
          </w:p>
          <w:p w14:paraId="5B8ECF35" w14:textId="12139624" w:rsidR="00F22248" w:rsidRDefault="00F22248" w:rsidP="003B2AD0">
            <w:pPr>
              <w:widowControl w:val="0"/>
              <w:rPr>
                <w:rFonts w:ascii="Arial" w:hAnsi="Arial" w:cs="Arial"/>
              </w:rPr>
            </w:pPr>
            <w:r>
              <w:rPr>
                <w:rFonts w:ascii="Arial" w:hAnsi="Arial" w:cs="Arial"/>
              </w:rPr>
              <w:t>Epilepsy Toronto – International Purple Day – contact Epilepsy Toronto for more information and lesson plans</w:t>
            </w:r>
          </w:p>
          <w:p w14:paraId="282C9FB7" w14:textId="22A91425" w:rsidR="00F22248" w:rsidRPr="005F06CB" w:rsidRDefault="00146F06" w:rsidP="003B2AD0">
            <w:pPr>
              <w:widowControl w:val="0"/>
              <w:rPr>
                <w:rFonts w:ascii="Arial" w:hAnsi="Arial" w:cs="Arial"/>
              </w:rPr>
            </w:pPr>
            <w:r>
              <w:rPr>
                <w:rFonts w:ascii="Arial" w:hAnsi="Arial" w:cs="Arial"/>
              </w:rPr>
              <w:t>March is Easter Seals month and information will be shared after the meeting (distributed)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FE0BC" w14:textId="77777777" w:rsidR="008E53D5" w:rsidRDefault="008E53D5" w:rsidP="00A82EE8">
            <w:pPr>
              <w:spacing w:after="0" w:line="240" w:lineRule="auto"/>
              <w:rPr>
                <w:rFonts w:ascii="Arial" w:hAnsi="Arial" w:cs="Arial"/>
              </w:rPr>
            </w:pPr>
          </w:p>
          <w:p w14:paraId="10930013" w14:textId="4B4D4AFB" w:rsidR="008E53D5" w:rsidRPr="00A066B2" w:rsidRDefault="008E53D5" w:rsidP="00A82EE8">
            <w:pPr>
              <w:spacing w:after="0" w:line="240" w:lineRule="auto"/>
              <w:rPr>
                <w:rFonts w:ascii="Arial" w:hAnsi="Arial" w:cs="Arial"/>
                <w:sz w:val="24"/>
                <w:szCs w:val="24"/>
              </w:rPr>
            </w:pPr>
          </w:p>
        </w:tc>
      </w:tr>
      <w:tr w:rsidR="001F40B1" w:rsidRPr="00A066B2" w14:paraId="42AF5DCD" w14:textId="77777777" w:rsidTr="00A71EEC">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1F40B1" w:rsidRDefault="001F40B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1F40B1" w:rsidRPr="00A066B2" w:rsidRDefault="001F40B1" w:rsidP="00A82EE8">
            <w:pPr>
              <w:spacing w:after="0" w:line="240" w:lineRule="auto"/>
              <w:rPr>
                <w:rFonts w:ascii="Arial" w:hAnsi="Arial" w:cs="Arial"/>
                <w:color w:val="000000"/>
                <w:sz w:val="24"/>
                <w:szCs w:val="24"/>
              </w:rPr>
            </w:pP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A1D6B" w14:textId="230CA547" w:rsidR="00912476" w:rsidRPr="00146F06" w:rsidRDefault="00912476" w:rsidP="00146F06">
            <w:pPr>
              <w:shd w:val="clear" w:color="auto" w:fill="FFFFFF"/>
              <w:spacing w:after="0" w:line="240" w:lineRule="auto"/>
              <w:rPr>
                <w:rFonts w:ascii="Arial" w:eastAsia="Arial" w:hAnsi="Arial" w:cs="Arial"/>
                <w:b/>
                <w:sz w:val="24"/>
                <w:szCs w:val="24"/>
              </w:rPr>
            </w:pPr>
            <w:r w:rsidRPr="00146F06">
              <w:rPr>
                <w:rFonts w:ascii="Arial" w:eastAsia="Arial" w:hAnsi="Arial" w:cs="Arial"/>
                <w:b/>
                <w:sz w:val="24"/>
                <w:szCs w:val="24"/>
              </w:rPr>
              <w:t xml:space="preserve">Canadian Blind Hockey Learn </w:t>
            </w:r>
            <w:proofErr w:type="gramStart"/>
            <w:r w:rsidRPr="00146F06">
              <w:rPr>
                <w:rFonts w:ascii="Arial" w:eastAsia="Arial" w:hAnsi="Arial" w:cs="Arial"/>
                <w:b/>
                <w:sz w:val="24"/>
                <w:szCs w:val="24"/>
              </w:rPr>
              <w:t>To</w:t>
            </w:r>
            <w:proofErr w:type="gramEnd"/>
            <w:r w:rsidRPr="00146F06">
              <w:rPr>
                <w:rFonts w:ascii="Arial" w:eastAsia="Arial" w:hAnsi="Arial" w:cs="Arial"/>
                <w:b/>
                <w:sz w:val="24"/>
                <w:szCs w:val="24"/>
              </w:rPr>
              <w:t xml:space="preserve"> Skate Program: </w:t>
            </w:r>
          </w:p>
          <w:p w14:paraId="047788F0" w14:textId="77777777" w:rsidR="00912476" w:rsidRPr="00146F06" w:rsidRDefault="00912476" w:rsidP="00146F06">
            <w:pPr>
              <w:shd w:val="clear" w:color="auto" w:fill="FFFFFF"/>
              <w:spacing w:after="0" w:line="240" w:lineRule="auto"/>
              <w:rPr>
                <w:rFonts w:ascii="Arial" w:eastAsia="Arial" w:hAnsi="Arial" w:cs="Arial"/>
                <w:b/>
                <w:sz w:val="24"/>
                <w:szCs w:val="24"/>
              </w:rPr>
            </w:pPr>
            <w:r w:rsidRPr="00146F06">
              <w:rPr>
                <w:rFonts w:ascii="Arial" w:eastAsia="Arial" w:hAnsi="Arial" w:cs="Arial"/>
                <w:b/>
                <w:sz w:val="24"/>
                <w:szCs w:val="24"/>
              </w:rPr>
              <w:t>Field Trip for Students with a Visual Impairment to Learn to Skate</w:t>
            </w:r>
          </w:p>
          <w:p w14:paraId="78CD0459" w14:textId="77777777" w:rsidR="00912476" w:rsidRDefault="00912476" w:rsidP="00146F06">
            <w:pPr>
              <w:shd w:val="clear" w:color="auto" w:fill="FFFFFF"/>
              <w:spacing w:after="0" w:line="240" w:lineRule="auto"/>
              <w:rPr>
                <w:rFonts w:ascii="Arial" w:eastAsia="Arial" w:hAnsi="Arial" w:cs="Arial"/>
                <w:color w:val="242424"/>
                <w:sz w:val="20"/>
                <w:szCs w:val="20"/>
              </w:rPr>
            </w:pPr>
            <w:r>
              <w:rPr>
                <w:rFonts w:ascii="Arial" w:eastAsia="Arial" w:hAnsi="Arial" w:cs="Arial"/>
                <w:color w:val="242424"/>
                <w:sz w:val="24"/>
                <w:szCs w:val="24"/>
              </w:rPr>
              <w:lastRenderedPageBreak/>
              <w:t xml:space="preserve"> </w:t>
            </w:r>
          </w:p>
          <w:p w14:paraId="4DEA2B76" w14:textId="77777777" w:rsidR="00336D8E" w:rsidRPr="00A74038" w:rsidRDefault="00912476" w:rsidP="00A74038">
            <w:pPr>
              <w:shd w:val="clear" w:color="auto" w:fill="FFFFFF"/>
              <w:spacing w:after="0" w:line="240" w:lineRule="auto"/>
              <w:rPr>
                <w:rFonts w:ascii="Arial" w:eastAsia="Arial" w:hAnsi="Arial" w:cs="Arial"/>
              </w:rPr>
            </w:pPr>
            <w:r w:rsidRPr="00A74038">
              <w:rPr>
                <w:rFonts w:ascii="Arial" w:eastAsia="Arial" w:hAnsi="Arial" w:cs="Arial"/>
              </w:rPr>
              <w:t xml:space="preserve">Canadian Blind Hockey, the national organization for the parasport of blind hockey, hosted TDSB students with a visual impairment at their practice rink on February 1, 2023. At the Scotiabank Pond, 27 students who identify as blind or partially sighted learned to skate and play blind hockey. This annual field trip and partnership with Canadian Blind Hockey has been ongoing for over 20 years and both staff and students were excited to get back on the ice. </w:t>
            </w:r>
          </w:p>
          <w:p w14:paraId="63987E6E" w14:textId="1DEA3FCB" w:rsidR="00912476" w:rsidRDefault="00912476" w:rsidP="00912476">
            <w:pPr>
              <w:shd w:val="clear" w:color="auto" w:fill="FFFFFF"/>
              <w:spacing w:after="0" w:line="240" w:lineRule="auto"/>
              <w:jc w:val="both"/>
              <w:rPr>
                <w:rFonts w:ascii="Arial" w:eastAsia="Arial" w:hAnsi="Arial" w:cs="Arial"/>
                <w:sz w:val="24"/>
                <w:szCs w:val="24"/>
              </w:rPr>
            </w:pPr>
          </w:p>
          <w:p w14:paraId="08D1BA8F" w14:textId="77777777" w:rsidR="00A74038" w:rsidRPr="00A74038" w:rsidRDefault="00A74038" w:rsidP="00A74038">
            <w:pPr>
              <w:rPr>
                <w:rFonts w:ascii="Arial" w:hAnsi="Arial" w:cs="Arial"/>
                <w:b/>
                <w:bCs/>
              </w:rPr>
            </w:pPr>
            <w:r w:rsidRPr="00A74038">
              <w:rPr>
                <w:rFonts w:ascii="Arial" w:hAnsi="Arial" w:cs="Arial"/>
                <w:b/>
                <w:bCs/>
              </w:rPr>
              <w:t>Update: Special Education Additional Qualifications Subsidy 2022-2023</w:t>
            </w:r>
          </w:p>
          <w:p w14:paraId="70EEA350" w14:textId="77777777" w:rsidR="00A74038" w:rsidRPr="00A74038" w:rsidRDefault="00A74038" w:rsidP="00A74038">
            <w:pPr>
              <w:rPr>
                <w:rFonts w:ascii="Arial" w:hAnsi="Arial" w:cs="Arial"/>
              </w:rPr>
            </w:pPr>
            <w:r w:rsidRPr="00A74038">
              <w:rPr>
                <w:rFonts w:ascii="Arial" w:hAnsi="Arial" w:cs="Arial"/>
              </w:rPr>
              <w:t>In December, we shared the professional learning opportunity for educators to received a subsidy for completion of a wide-range of Special Education Additional Qualification (AQ) courses in order to increase teacher knowledge and understanding of supporting students with special education needs. We are pleased to have allocated all of the funds provided by the Ministry for this initiative, resulting in 99 educators with additional qualifications in special education</w:t>
            </w:r>
          </w:p>
          <w:p w14:paraId="792AFB70" w14:textId="00867638" w:rsidR="00A74038" w:rsidRDefault="00A74038" w:rsidP="00912476">
            <w:pPr>
              <w:shd w:val="clear" w:color="auto" w:fill="FFFFFF"/>
              <w:spacing w:after="0" w:line="240" w:lineRule="auto"/>
              <w:jc w:val="both"/>
              <w:rPr>
                <w:rFonts w:ascii="Arial" w:eastAsia="Arial" w:hAnsi="Arial" w:cs="Arial"/>
                <w:sz w:val="24"/>
                <w:szCs w:val="24"/>
              </w:rPr>
            </w:pPr>
          </w:p>
          <w:p w14:paraId="569E8CF5" w14:textId="77777777" w:rsidR="00912476" w:rsidRDefault="00912476" w:rsidP="00912476">
            <w:pPr>
              <w:spacing w:after="0" w:line="240" w:lineRule="auto"/>
              <w:jc w:val="both"/>
              <w:rPr>
                <w:rFonts w:ascii="Arial" w:eastAsia="Arial" w:hAnsi="Arial" w:cs="Arial"/>
                <w:b/>
                <w:sz w:val="24"/>
                <w:szCs w:val="24"/>
              </w:rPr>
            </w:pPr>
            <w:r>
              <w:rPr>
                <w:rFonts w:ascii="Arial" w:eastAsia="Arial" w:hAnsi="Arial" w:cs="Arial"/>
                <w:b/>
                <w:sz w:val="28"/>
                <w:szCs w:val="28"/>
              </w:rPr>
              <w:t>Equals Math Kits for Primary ASD ISPs</w:t>
            </w:r>
          </w:p>
          <w:p w14:paraId="1B92795C" w14:textId="77777777" w:rsidR="00912476" w:rsidRPr="00A74038" w:rsidRDefault="00912476" w:rsidP="00A74038">
            <w:pPr>
              <w:widowControl w:val="0"/>
              <w:spacing w:before="240" w:after="200" w:line="276" w:lineRule="auto"/>
              <w:rPr>
                <w:rFonts w:ascii="Arial" w:eastAsia="Arial" w:hAnsi="Arial" w:cs="Arial"/>
              </w:rPr>
            </w:pPr>
            <w:r w:rsidRPr="00A74038">
              <w:rPr>
                <w:rFonts w:ascii="Arial" w:eastAsia="Arial" w:hAnsi="Arial" w:cs="Arial"/>
              </w:rPr>
              <w:t xml:space="preserve">Autism Services is pleased to announce an exciting new Professional Learning opportunity for Primary ASD ISP teachers. Equals Math Kits have been purchased for Primary ASD ISPs to support students developing strong math skills. </w:t>
            </w:r>
          </w:p>
          <w:p w14:paraId="79963E49" w14:textId="77777777" w:rsidR="00912476" w:rsidRPr="00A74038" w:rsidRDefault="00912476" w:rsidP="00A74038">
            <w:pPr>
              <w:widowControl w:val="0"/>
              <w:spacing w:after="200" w:line="276" w:lineRule="auto"/>
              <w:rPr>
                <w:rFonts w:ascii="Arial" w:eastAsia="Arial" w:hAnsi="Arial" w:cs="Arial"/>
              </w:rPr>
            </w:pPr>
            <w:r w:rsidRPr="00A74038">
              <w:rPr>
                <w:rFonts w:ascii="Arial" w:eastAsia="Arial" w:hAnsi="Arial" w:cs="Arial"/>
              </w:rPr>
              <w:t xml:space="preserve">Equals math curriculum is a multi-sensory math program developed for students with mild to severe learning challenges. It is based on a foundation of </w:t>
            </w:r>
            <w:r w:rsidRPr="00A74038">
              <w:rPr>
                <w:rFonts w:ascii="Arial" w:eastAsia="Arial" w:hAnsi="Arial" w:cs="Arial"/>
              </w:rPr>
              <w:lastRenderedPageBreak/>
              <w:t>essential math skills which students build upon to develop useful and functional math knowledge and understanding.</w:t>
            </w:r>
          </w:p>
          <w:p w14:paraId="13E08051" w14:textId="77777777" w:rsidR="00912476" w:rsidRDefault="00912476" w:rsidP="00912476">
            <w:pPr>
              <w:widowControl w:val="0"/>
              <w:spacing w:before="240" w:after="200" w:line="276" w:lineRule="auto"/>
              <w:rPr>
                <w:rFonts w:ascii="Arial" w:eastAsia="Arial" w:hAnsi="Arial" w:cs="Arial"/>
                <w:sz w:val="24"/>
                <w:szCs w:val="24"/>
              </w:rPr>
            </w:pPr>
            <w:r>
              <w:rPr>
                <w:rFonts w:ascii="Arial" w:eastAsia="Arial" w:hAnsi="Arial" w:cs="Arial"/>
                <w:sz w:val="24"/>
                <w:szCs w:val="24"/>
              </w:rPr>
              <w:t xml:space="preserve">Teachers of ASD ISP classrooms will participate in four interactive virtual workshops for support in using this resource. Each session encourages participants to actively engage in learning through group tasks and provides opportunities to share and ask questions and ends with next steps to work on following the session. </w:t>
            </w:r>
          </w:p>
          <w:p w14:paraId="5219B7D5" w14:textId="0327CE6D" w:rsidR="005C2240" w:rsidRPr="00146F06" w:rsidRDefault="005C2240" w:rsidP="005C2240">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Pr="00146F06">
              <w:rPr>
                <w:rFonts w:ascii="Arial" w:eastAsia="Arial" w:hAnsi="Arial" w:cs="Arial"/>
                <w:b/>
                <w:sz w:val="24"/>
                <w:szCs w:val="24"/>
              </w:rPr>
              <w:t>Parent/Guardian/Caregiver</w:t>
            </w:r>
            <w:r w:rsidR="00146F06" w:rsidRPr="00146F06">
              <w:rPr>
                <w:rFonts w:ascii="Arial" w:eastAsia="Arial" w:hAnsi="Arial" w:cs="Arial"/>
                <w:b/>
                <w:sz w:val="24"/>
                <w:szCs w:val="24"/>
              </w:rPr>
              <w:t xml:space="preserve"> </w:t>
            </w:r>
            <w:r w:rsidRPr="00146F06">
              <w:rPr>
                <w:rFonts w:ascii="Arial" w:eastAsia="Arial" w:hAnsi="Arial" w:cs="Arial"/>
                <w:b/>
                <w:sz w:val="24"/>
                <w:szCs w:val="24"/>
              </w:rPr>
              <w:t>Webinar Sessions</w:t>
            </w:r>
          </w:p>
          <w:p w14:paraId="3FAE5799" w14:textId="77777777" w:rsidR="005C2240" w:rsidRDefault="005C2240" w:rsidP="005C2240">
            <w:pPr>
              <w:spacing w:before="200" w:line="276" w:lineRule="auto"/>
              <w:rPr>
                <w:sz w:val="24"/>
                <w:szCs w:val="24"/>
              </w:rPr>
            </w:pPr>
            <w:r>
              <w:rPr>
                <w:rFonts w:ascii="Arial" w:eastAsia="Arial" w:hAnsi="Arial" w:cs="Arial"/>
                <w:sz w:val="24"/>
                <w:szCs w:val="24"/>
              </w:rPr>
              <w:t>On Tuesday, February 28 and Wednesday, March 1 Special Education and Inclusion held evening webinar sessions entitled “An Introduction to Special Education and Inclusion in the TDSB for Parents/ Guardians/Caregivers and Families Part 2”. This session focused on supporting IPRC Reviews and Transitions and also provided an opportunity for parents/guardians/caregivers to ask questions about these processes. The sessions were facilitated by Special Education and Inclusion Centrally Assigned Principals and Coordinators and Consultants. The sessions had 127</w:t>
            </w:r>
            <w:r>
              <w:rPr>
                <w:rFonts w:ascii="Arial" w:eastAsia="Arial" w:hAnsi="Arial" w:cs="Arial"/>
                <w:sz w:val="24"/>
                <w:szCs w:val="24"/>
                <w:highlight w:val="yellow"/>
              </w:rPr>
              <w:t xml:space="preserve"> </w:t>
            </w:r>
            <w:r>
              <w:rPr>
                <w:rFonts w:ascii="Arial" w:eastAsia="Arial" w:hAnsi="Arial" w:cs="Arial"/>
                <w:sz w:val="24"/>
                <w:szCs w:val="24"/>
              </w:rPr>
              <w:t>attendees, who were provided the opportunity to ask questions while the presentations were being held. The recorded session can be accessed on the public website</w:t>
            </w:r>
            <w:r>
              <w:rPr>
                <w:sz w:val="24"/>
                <w:szCs w:val="24"/>
              </w:rPr>
              <w:t xml:space="preserve"> </w:t>
            </w:r>
            <w:hyperlink r:id="rId12">
              <w:r>
                <w:rPr>
                  <w:rFonts w:ascii="Arial" w:eastAsia="Arial" w:hAnsi="Arial" w:cs="Arial"/>
                  <w:color w:val="1155CC"/>
                  <w:sz w:val="24"/>
                  <w:szCs w:val="24"/>
                  <w:u w:val="single"/>
                </w:rPr>
                <w:t>here</w:t>
              </w:r>
            </w:hyperlink>
            <w:r>
              <w:rPr>
                <w:rFonts w:ascii="Arial" w:eastAsia="Arial" w:hAnsi="Arial" w:cs="Arial"/>
                <w:sz w:val="24"/>
                <w:szCs w:val="24"/>
              </w:rPr>
              <w:t>.</w:t>
            </w:r>
            <w:r>
              <w:rPr>
                <w:sz w:val="24"/>
                <w:szCs w:val="24"/>
              </w:rPr>
              <w:t xml:space="preserve"> </w:t>
            </w:r>
          </w:p>
          <w:p w14:paraId="1E634DAB" w14:textId="77777777" w:rsidR="005C2240" w:rsidRDefault="005C2240" w:rsidP="005C2240">
            <w:pPr>
              <w:spacing w:after="0" w:line="240" w:lineRule="auto"/>
              <w:jc w:val="both"/>
              <w:rPr>
                <w:rFonts w:ascii="Arial" w:eastAsia="Arial" w:hAnsi="Arial" w:cs="Arial"/>
                <w:b/>
                <w:sz w:val="28"/>
                <w:szCs w:val="28"/>
              </w:rPr>
            </w:pPr>
          </w:p>
          <w:p w14:paraId="6D24D5B1" w14:textId="661D0C26" w:rsidR="00912476" w:rsidRPr="00194FFC" w:rsidRDefault="00A74038" w:rsidP="00194FFC">
            <w:pPr>
              <w:widowControl w:val="0"/>
              <w:spacing w:before="240" w:after="200" w:line="276" w:lineRule="auto"/>
              <w:rPr>
                <w:rFonts w:ascii="Arial" w:eastAsia="Arial" w:hAnsi="Arial" w:cs="Arial"/>
                <w:sz w:val="24"/>
                <w:szCs w:val="24"/>
              </w:rPr>
            </w:pPr>
            <w:r>
              <w:rPr>
                <w:rFonts w:ascii="Arial" w:eastAsia="Arial" w:hAnsi="Arial" w:cs="Arial"/>
                <w:sz w:val="24"/>
                <w:szCs w:val="24"/>
              </w:rPr>
              <w:lastRenderedPageBreak/>
              <w:t>Concern was raised about use of acronyms with parents</w:t>
            </w:r>
            <w:r w:rsidR="00194FFC">
              <w:rPr>
                <w:rFonts w:ascii="Arial" w:eastAsia="Arial" w:hAnsi="Arial" w:cs="Arial"/>
                <w:sz w:val="24"/>
                <w:szCs w:val="24"/>
              </w:rPr>
              <w:t xml:space="preserve"> and whether the IEP review is still taking place that was started earlier this year. Professional learning is taking place around the IEP.</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1F276" w14:textId="58668CD0" w:rsidR="00874B52" w:rsidRPr="00467AA4" w:rsidRDefault="00874B52" w:rsidP="00146F06">
            <w:pPr>
              <w:spacing w:after="0" w:line="240" w:lineRule="auto"/>
              <w:rPr>
                <w:rFonts w:ascii="Arial" w:hAnsi="Arial" w:cs="Arial"/>
              </w:rPr>
            </w:pPr>
          </w:p>
        </w:tc>
      </w:tr>
      <w:tr w:rsidR="001F40B1" w:rsidRPr="00A066B2" w14:paraId="4246F628" w14:textId="77777777" w:rsidTr="00A71EEC">
        <w:trPr>
          <w:trHeight w:val="15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9623" w14:textId="4634A88B" w:rsidR="001F40B1" w:rsidRPr="00813204" w:rsidRDefault="001F40B1" w:rsidP="00813204">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E554C" w14:textId="77777777" w:rsidR="001F40B1" w:rsidRDefault="001F40B1" w:rsidP="00EF6333">
            <w:pPr>
              <w:spacing w:after="200" w:line="240" w:lineRule="auto"/>
              <w:rPr>
                <w:rFonts w:ascii="Arial" w:hAnsi="Arial" w:cs="Arial"/>
              </w:rPr>
            </w:pPr>
            <w:r w:rsidRPr="004C2F33">
              <w:rPr>
                <w:rFonts w:ascii="Arial" w:hAnsi="Arial" w:cs="Arial"/>
              </w:rPr>
              <w:t>Report</w:t>
            </w:r>
            <w:r w:rsidR="00336D8E">
              <w:rPr>
                <w:rFonts w:ascii="Arial" w:hAnsi="Arial" w:cs="Arial"/>
              </w:rPr>
              <w:t xml:space="preserve"> </w:t>
            </w:r>
            <w:r w:rsidR="00194FFC">
              <w:rPr>
                <w:rFonts w:ascii="Arial" w:hAnsi="Arial" w:cs="Arial"/>
              </w:rPr>
              <w:t>will be</w:t>
            </w:r>
            <w:r w:rsidR="00336D8E">
              <w:rPr>
                <w:rFonts w:ascii="Arial" w:hAnsi="Arial" w:cs="Arial"/>
              </w:rPr>
              <w:t xml:space="preserve"> shared </w:t>
            </w:r>
            <w:r w:rsidR="00874B52">
              <w:rPr>
                <w:rFonts w:ascii="Arial" w:hAnsi="Arial" w:cs="Arial"/>
              </w:rPr>
              <w:t>electronically</w:t>
            </w:r>
            <w:r w:rsidR="00336D8E">
              <w:rPr>
                <w:rFonts w:ascii="Arial" w:hAnsi="Arial" w:cs="Arial"/>
              </w:rPr>
              <w:t xml:space="preserve"> by Trustee Aarts</w:t>
            </w:r>
            <w:r w:rsidR="00194FFC">
              <w:rPr>
                <w:rFonts w:ascii="Arial" w:hAnsi="Arial" w:cs="Arial"/>
              </w:rPr>
              <w:t xml:space="preserve"> (distributed)</w:t>
            </w:r>
          </w:p>
          <w:p w14:paraId="2A6FBE6D" w14:textId="77777777" w:rsidR="00194FFC" w:rsidRDefault="00194FFC" w:rsidP="00EF6333">
            <w:pPr>
              <w:spacing w:after="200" w:line="240" w:lineRule="auto"/>
              <w:rPr>
                <w:rFonts w:ascii="Arial" w:hAnsi="Arial" w:cs="Arial"/>
              </w:rPr>
            </w:pPr>
            <w:r>
              <w:rPr>
                <w:rFonts w:ascii="Arial" w:hAnsi="Arial" w:cs="Arial"/>
              </w:rPr>
              <w:t xml:space="preserve">Staff have presented the financial position to the board. One key piece of information that is missing is the Grants for Student Needs from the Ministry. It may not be received until mid-April. Trustees are taking a cautious approach. </w:t>
            </w:r>
          </w:p>
          <w:p w14:paraId="6E24D9EC" w14:textId="77777777" w:rsidR="00194FFC" w:rsidRDefault="00194FFC" w:rsidP="00EF6333">
            <w:pPr>
              <w:spacing w:after="200" w:line="240" w:lineRule="auto"/>
              <w:rPr>
                <w:rFonts w:ascii="Arial" w:hAnsi="Arial" w:cs="Arial"/>
              </w:rPr>
            </w:pPr>
            <w:r>
              <w:rPr>
                <w:rFonts w:ascii="Arial" w:hAnsi="Arial" w:cs="Arial"/>
              </w:rPr>
              <w:t>Enrolment is being projected and schools can be given a base level of staffing so that Principals can start to plan.</w:t>
            </w:r>
          </w:p>
          <w:p w14:paraId="7FDFE04D" w14:textId="77777777" w:rsidR="00194FFC" w:rsidRDefault="00194FFC" w:rsidP="00EF6333">
            <w:pPr>
              <w:spacing w:after="200" w:line="240" w:lineRule="auto"/>
              <w:rPr>
                <w:rFonts w:ascii="Arial" w:hAnsi="Arial" w:cs="Arial"/>
              </w:rPr>
            </w:pPr>
            <w:r>
              <w:rPr>
                <w:rFonts w:ascii="Arial" w:hAnsi="Arial" w:cs="Arial"/>
              </w:rPr>
              <w:t xml:space="preserve">Special Education staff allocation was deferred. As a board we spend 70 million dollars more on special education than the Ministry provides.  The Special Education grant from the Ministry is a proportion of enrolment.  </w:t>
            </w:r>
          </w:p>
          <w:p w14:paraId="5124B413" w14:textId="04C21C8C" w:rsidR="00B0369E" w:rsidRPr="004C2F33" w:rsidRDefault="00B0369E" w:rsidP="00EF6333">
            <w:pPr>
              <w:spacing w:after="200" w:line="240" w:lineRule="auto"/>
              <w:rPr>
                <w:rFonts w:ascii="Arial" w:hAnsi="Arial" w:cs="Arial"/>
              </w:rPr>
            </w:pPr>
            <w:r>
              <w:rPr>
                <w:rFonts w:ascii="Arial" w:hAnsi="Arial" w:cs="Arial"/>
              </w:rPr>
              <w:t>Question was raised about how teachers can be retained if positions are not confirmed due to lack of final budget.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1F40B1" w:rsidRPr="00A066B2" w:rsidRDefault="001F40B1" w:rsidP="00A82EE8">
            <w:pPr>
              <w:spacing w:after="0" w:line="240" w:lineRule="auto"/>
              <w:rPr>
                <w:rFonts w:ascii="Arial" w:hAnsi="Arial" w:cs="Arial"/>
                <w:sz w:val="24"/>
                <w:szCs w:val="24"/>
              </w:rPr>
            </w:pPr>
          </w:p>
        </w:tc>
      </w:tr>
      <w:tr w:rsidR="001F40B1" w:rsidRPr="00A066B2" w14:paraId="75E18FC3" w14:textId="77777777" w:rsidTr="00A71EEC">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6C455" w14:textId="6B87D488" w:rsidR="001F40B1" w:rsidRPr="00A066B2"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476FF2D3" w14:textId="5E6B0913" w:rsidR="001F40B1" w:rsidRDefault="001F40B1"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4B480381" w14:textId="00B38AEA" w:rsidR="00B0369E" w:rsidRPr="00A066B2" w:rsidRDefault="00B0369E" w:rsidP="00A82EE8">
            <w:pPr>
              <w:spacing w:after="200" w:line="240" w:lineRule="auto"/>
              <w:rPr>
                <w:rFonts w:ascii="Arial" w:hAnsi="Arial" w:cs="Arial"/>
                <w:color w:val="000000"/>
                <w:sz w:val="24"/>
                <w:szCs w:val="24"/>
              </w:rPr>
            </w:pPr>
            <w:r>
              <w:rPr>
                <w:rFonts w:ascii="Arial" w:hAnsi="Arial" w:cs="Arial"/>
                <w:color w:val="000000"/>
                <w:sz w:val="24"/>
                <w:szCs w:val="24"/>
              </w:rPr>
              <w:t>Correspondence</w:t>
            </w:r>
          </w:p>
          <w:p w14:paraId="60F000B4" w14:textId="0437F8A9" w:rsidR="001F40B1" w:rsidRPr="00A066B2" w:rsidRDefault="001F40B1" w:rsidP="00A82EE8">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194FFC">
              <w:rPr>
                <w:rFonts w:ascii="Arial" w:hAnsi="Arial" w:cs="Arial"/>
                <w:color w:val="000000"/>
                <w:sz w:val="24"/>
                <w:szCs w:val="24"/>
              </w:rPr>
              <w:t>April 11</w:t>
            </w:r>
            <w:r>
              <w:rPr>
                <w:rFonts w:ascii="Arial" w:hAnsi="Arial" w:cs="Arial"/>
                <w:color w:val="000000"/>
                <w:sz w:val="24"/>
                <w:szCs w:val="24"/>
              </w:rPr>
              <w:t>, 2023</w:t>
            </w:r>
          </w:p>
        </w:tc>
        <w:tc>
          <w:tcPr>
            <w:tcW w:w="5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A58BC" w14:textId="77777777" w:rsidR="001F40B1" w:rsidRDefault="001F40B1" w:rsidP="00A82EE8">
            <w:pPr>
              <w:spacing w:after="200" w:line="240" w:lineRule="auto"/>
              <w:rPr>
                <w:rFonts w:ascii="Arial" w:hAnsi="Arial" w:cs="Arial"/>
                <w:sz w:val="24"/>
                <w:szCs w:val="24"/>
              </w:rPr>
            </w:pPr>
            <w:r w:rsidRPr="00FA45DE">
              <w:rPr>
                <w:rFonts w:ascii="Arial" w:hAnsi="Arial" w:cs="Arial"/>
                <w:sz w:val="24"/>
                <w:szCs w:val="24"/>
              </w:rPr>
              <w:t xml:space="preserve">The </w:t>
            </w:r>
            <w:r w:rsidR="004F32B5">
              <w:rPr>
                <w:rFonts w:ascii="Arial" w:hAnsi="Arial" w:cs="Arial"/>
                <w:sz w:val="24"/>
                <w:szCs w:val="24"/>
              </w:rPr>
              <w:t xml:space="preserve">Chair </w:t>
            </w:r>
            <w:r w:rsidR="00194FFC">
              <w:rPr>
                <w:rFonts w:ascii="Arial" w:hAnsi="Arial" w:cs="Arial"/>
                <w:sz w:val="24"/>
                <w:szCs w:val="24"/>
              </w:rPr>
              <w:t>adjourned the meeting at 9:05</w:t>
            </w:r>
          </w:p>
          <w:p w14:paraId="2F7762C9" w14:textId="4D447CAE" w:rsidR="00B0369E" w:rsidRPr="00FA45DE" w:rsidRDefault="00B0369E" w:rsidP="00A82EE8">
            <w:pPr>
              <w:spacing w:after="200" w:line="240" w:lineRule="auto"/>
              <w:rPr>
                <w:rFonts w:ascii="Arial" w:hAnsi="Arial" w:cs="Arial"/>
                <w:sz w:val="24"/>
                <w:szCs w:val="24"/>
              </w:rPr>
            </w:pPr>
            <w:r>
              <w:rPr>
                <w:rFonts w:ascii="Arial" w:hAnsi="Arial" w:cs="Arial"/>
                <w:sz w:val="24"/>
                <w:szCs w:val="24"/>
              </w:rPr>
              <w:t>Toronto Family Network sent an email about the posting of material on the website (response sent)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25C41" w14:textId="76D39524" w:rsidR="001F40B1" w:rsidRDefault="00B0369E" w:rsidP="00A82EE8">
            <w:pPr>
              <w:spacing w:after="0" w:line="240" w:lineRule="auto"/>
              <w:rPr>
                <w:rFonts w:ascii="Arial" w:hAnsi="Arial" w:cs="Arial"/>
                <w:sz w:val="24"/>
                <w:szCs w:val="24"/>
              </w:rPr>
            </w:pPr>
            <w:r>
              <w:rPr>
                <w:rFonts w:ascii="Arial" w:hAnsi="Arial" w:cs="Arial"/>
                <w:sz w:val="24"/>
                <w:szCs w:val="24"/>
              </w:rPr>
              <w:t>Motion to adjourn by Richard Carter, seconded by Nora Green.</w:t>
            </w:r>
          </w:p>
          <w:p w14:paraId="520A039A" w14:textId="77777777" w:rsidR="001F40B1" w:rsidRDefault="001F40B1" w:rsidP="00A82EE8">
            <w:pPr>
              <w:spacing w:after="0" w:line="240" w:lineRule="auto"/>
              <w:rPr>
                <w:rFonts w:ascii="Arial" w:hAnsi="Arial" w:cs="Arial"/>
                <w:sz w:val="24"/>
                <w:szCs w:val="24"/>
              </w:rPr>
            </w:pPr>
          </w:p>
          <w:p w14:paraId="60429882" w14:textId="0FF29BC5" w:rsidR="001F40B1" w:rsidRPr="00A066B2" w:rsidRDefault="001F40B1" w:rsidP="00A82EE8">
            <w:pPr>
              <w:spacing w:after="0" w:line="240" w:lineRule="auto"/>
              <w:rPr>
                <w:rFonts w:ascii="Arial" w:hAnsi="Arial" w:cs="Arial"/>
                <w:sz w:val="24"/>
                <w:szCs w:val="24"/>
              </w:rPr>
            </w:pPr>
          </w:p>
        </w:tc>
      </w:tr>
    </w:tbl>
    <w:p w14:paraId="07127641" w14:textId="58C946E2" w:rsidR="001849FD" w:rsidRDefault="001849FD" w:rsidP="001849FD">
      <w:pPr>
        <w:rPr>
          <w:rFonts w:ascii="Arial" w:hAnsi="Arial" w:cs="Arial"/>
          <w:sz w:val="24"/>
          <w:szCs w:val="24"/>
        </w:rPr>
      </w:pPr>
    </w:p>
    <w:p w14:paraId="3CB12B69" w14:textId="7CC59B7E" w:rsidR="001B57AC" w:rsidRDefault="00300663" w:rsidP="001849FD">
      <w:pPr>
        <w:rPr>
          <w:rFonts w:ascii="Arial" w:hAnsi="Arial" w:cs="Arial"/>
          <w:sz w:val="24"/>
          <w:szCs w:val="24"/>
        </w:rPr>
      </w:pPr>
      <w:r>
        <w:rPr>
          <w:rFonts w:ascii="Arial" w:hAnsi="Arial" w:cs="Arial"/>
          <w:sz w:val="24"/>
          <w:szCs w:val="24"/>
        </w:rPr>
        <w:t>Appendix A</w:t>
      </w:r>
    </w:p>
    <w:p w14:paraId="688388B1" w14:textId="48717F01" w:rsidR="00300663" w:rsidRDefault="00B0369E" w:rsidP="001849FD">
      <w:pPr>
        <w:rPr>
          <w:rFonts w:ascii="Arial" w:hAnsi="Arial" w:cs="Arial"/>
          <w:sz w:val="24"/>
          <w:szCs w:val="24"/>
        </w:rPr>
      </w:pPr>
      <w:r>
        <w:t>Down Syndrome Presentation (to be received from Richard)</w:t>
      </w:r>
    </w:p>
    <w:bookmarkEnd w:id="0"/>
    <w:p w14:paraId="7BFDC95E" w14:textId="77777777" w:rsidR="00103467" w:rsidRPr="00A066B2" w:rsidRDefault="00103467" w:rsidP="00A066B2">
      <w:pPr>
        <w:rPr>
          <w:rFonts w:ascii="Arial" w:hAnsi="Arial" w:cs="Arial"/>
          <w:sz w:val="24"/>
          <w:szCs w:val="24"/>
          <w:lang w:val="en-US"/>
        </w:rPr>
      </w:pPr>
    </w:p>
    <w:sectPr w:rsidR="00103467" w:rsidRPr="00A066B2" w:rsidSect="0068447F">
      <w:headerReference w:type="default" r:id="rId13"/>
      <w:pgSz w:w="15840" w:h="12240" w:orient="landscape"/>
      <w:pgMar w:top="800" w:right="1780" w:bottom="740" w:left="1560" w:header="750" w:footer="158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ixon, Lianne" w:date="2023-04-02T18:16:00Z" w:initials="DL">
    <w:p w14:paraId="5BE2E279" w14:textId="2A17357F" w:rsidR="00F31AD4" w:rsidRDefault="00F31AD4">
      <w:pPr>
        <w:pStyle w:val="CommentText"/>
      </w:pPr>
      <w:r>
        <w:rPr>
          <w:rStyle w:val="CommentReference"/>
        </w:rPr>
        <w:annotationRef/>
      </w:r>
    </w:p>
  </w:comment>
  <w:comment w:id="2" w:author="ngana.biffe@gmail.com" w:date="2023-01-28T21:35:00Z" w:initials="n">
    <w:p w14:paraId="46120A24" w14:textId="77777777" w:rsidR="00467AA4" w:rsidRDefault="00467AA4" w:rsidP="00C84E37">
      <w:pPr>
        <w:pStyle w:val="CommentText"/>
      </w:pPr>
      <w:r>
        <w:rPr>
          <w:rStyle w:val="CommentReference"/>
        </w:rPr>
        <w:annotationRef/>
      </w:r>
      <w:r>
        <w:t>@Lianne, you forgot Autism Ontario Statement</w:t>
      </w:r>
    </w:p>
  </w:comment>
  <w:comment w:id="3" w:author="Dixon, Lianne" w:date="2023-02-07T15:45:00Z" w:initials="DL">
    <w:p w14:paraId="1EB58777" w14:textId="77777777" w:rsidR="008E53D5" w:rsidRDefault="008E53D5">
      <w:pPr>
        <w:pStyle w:val="CommentText"/>
      </w:pPr>
      <w:r>
        <w:rPr>
          <w:rStyle w:val="CommentReference"/>
        </w:rPr>
        <w:annotationRef/>
      </w:r>
      <w:r>
        <w:t>I have put a link into the minutes</w:t>
      </w:r>
    </w:p>
    <w:p w14:paraId="1F8F1EE3" w14:textId="54B0D3AD" w:rsidR="008E53D5" w:rsidRDefault="008E53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2E279" w15:done="0"/>
  <w15:commentEx w15:paraId="46120A24" w15:done="1"/>
  <w15:commentEx w15:paraId="1F8F1EE3" w15:paraIdParent="46120A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4450B" w16cex:dateUtc="2023-04-02T22:16:00Z"/>
  <w16cex:commentExtensible w16cex:durableId="278013AF" w16cex:dateUtc="2023-01-29T02:35:00Z"/>
  <w16cex:commentExtensible w16cex:durableId="278CF085" w16cex:dateUtc="2023-02-07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2E279" w16cid:durableId="27D4450B"/>
  <w16cid:commentId w16cid:paraId="46120A24" w16cid:durableId="278013AF"/>
  <w16cid:commentId w16cid:paraId="1F8F1EE3" w16cid:durableId="278CF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ED4E" w14:textId="77777777" w:rsidR="000D02AB" w:rsidRDefault="000D02AB">
      <w:pPr>
        <w:spacing w:after="0" w:line="240" w:lineRule="auto"/>
      </w:pPr>
      <w:r>
        <w:separator/>
      </w:r>
    </w:p>
  </w:endnote>
  <w:endnote w:type="continuationSeparator" w:id="0">
    <w:p w14:paraId="31500B79" w14:textId="77777777" w:rsidR="000D02AB" w:rsidRDefault="000D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6CE9" w14:textId="77777777" w:rsidR="000D02AB" w:rsidRDefault="000D02AB">
      <w:pPr>
        <w:spacing w:after="0" w:line="240" w:lineRule="auto"/>
      </w:pPr>
      <w:r>
        <w:separator/>
      </w:r>
    </w:p>
  </w:footnote>
  <w:footnote w:type="continuationSeparator" w:id="0">
    <w:p w14:paraId="788B6505" w14:textId="77777777" w:rsidR="000D02AB" w:rsidRDefault="000D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5671"/>
      <w:docPartObj>
        <w:docPartGallery w:val="Page Numbers (Top of Page)"/>
        <w:docPartUnique/>
      </w:docPartObj>
    </w:sdtPr>
    <w:sdtEndPr>
      <w:rPr>
        <w:noProof/>
      </w:rPr>
    </w:sdtEndPr>
    <w:sdtContent>
      <w:p w14:paraId="4AF0BBB8" w14:textId="56549ECB" w:rsidR="007B432A" w:rsidRDefault="007B432A">
        <w:pPr>
          <w:pStyle w:val="Header"/>
        </w:pPr>
        <w:r>
          <w:fldChar w:fldCharType="begin"/>
        </w:r>
        <w:r>
          <w:instrText xml:space="preserve"> PAGE   \* MERGEFORMAT </w:instrText>
        </w:r>
        <w:r>
          <w:fldChar w:fldCharType="separate"/>
        </w:r>
        <w:r>
          <w:rPr>
            <w:noProof/>
          </w:rPr>
          <w:t>2</w:t>
        </w:r>
        <w:r>
          <w:rPr>
            <w:noProof/>
          </w:rPr>
          <w:fldChar w:fldCharType="end"/>
        </w:r>
      </w:p>
    </w:sdtContent>
  </w:sdt>
  <w:p w14:paraId="354A27A6" w14:textId="77777777" w:rsidR="00771AE7" w:rsidRDefault="0077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4D6"/>
    <w:multiLevelType w:val="hybridMultilevel"/>
    <w:tmpl w:val="BAEA41FA"/>
    <w:lvl w:ilvl="0" w:tplc="DB12E67C">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50754"/>
    <w:multiLevelType w:val="hybridMultilevel"/>
    <w:tmpl w:val="9C8AC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CC60C8"/>
    <w:multiLevelType w:val="hybridMultilevel"/>
    <w:tmpl w:val="2EEECB10"/>
    <w:lvl w:ilvl="0" w:tplc="F006D5A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DA23C6"/>
    <w:multiLevelType w:val="hybridMultilevel"/>
    <w:tmpl w:val="2C8094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 w15:restartNumberingAfterBreak="0">
    <w:nsid w:val="222C1989"/>
    <w:multiLevelType w:val="hybridMultilevel"/>
    <w:tmpl w:val="1332D220"/>
    <w:lvl w:ilvl="0" w:tplc="3F8414B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50278B"/>
    <w:multiLevelType w:val="hybridMultilevel"/>
    <w:tmpl w:val="6A4C5B74"/>
    <w:lvl w:ilvl="0" w:tplc="FABA4002">
      <w:start w:val="1"/>
      <w:numFmt w:val="bullet"/>
      <w:lvlText w:val="•"/>
      <w:lvlJc w:val="left"/>
      <w:pPr>
        <w:tabs>
          <w:tab w:val="num" w:pos="720"/>
        </w:tabs>
        <w:ind w:left="720" w:hanging="360"/>
      </w:pPr>
      <w:rPr>
        <w:rFonts w:ascii="Arial" w:hAnsi="Arial" w:hint="default"/>
      </w:rPr>
    </w:lvl>
    <w:lvl w:ilvl="1" w:tplc="024A2724" w:tentative="1">
      <w:start w:val="1"/>
      <w:numFmt w:val="bullet"/>
      <w:lvlText w:val="•"/>
      <w:lvlJc w:val="left"/>
      <w:pPr>
        <w:tabs>
          <w:tab w:val="num" w:pos="1440"/>
        </w:tabs>
        <w:ind w:left="1440" w:hanging="360"/>
      </w:pPr>
      <w:rPr>
        <w:rFonts w:ascii="Arial" w:hAnsi="Arial" w:hint="default"/>
      </w:rPr>
    </w:lvl>
    <w:lvl w:ilvl="2" w:tplc="E34A1B28" w:tentative="1">
      <w:start w:val="1"/>
      <w:numFmt w:val="bullet"/>
      <w:lvlText w:val="•"/>
      <w:lvlJc w:val="left"/>
      <w:pPr>
        <w:tabs>
          <w:tab w:val="num" w:pos="2160"/>
        </w:tabs>
        <w:ind w:left="2160" w:hanging="360"/>
      </w:pPr>
      <w:rPr>
        <w:rFonts w:ascii="Arial" w:hAnsi="Arial" w:hint="default"/>
      </w:rPr>
    </w:lvl>
    <w:lvl w:ilvl="3" w:tplc="0E3EA298" w:tentative="1">
      <w:start w:val="1"/>
      <w:numFmt w:val="bullet"/>
      <w:lvlText w:val="•"/>
      <w:lvlJc w:val="left"/>
      <w:pPr>
        <w:tabs>
          <w:tab w:val="num" w:pos="2880"/>
        </w:tabs>
        <w:ind w:left="2880" w:hanging="360"/>
      </w:pPr>
      <w:rPr>
        <w:rFonts w:ascii="Arial" w:hAnsi="Arial" w:hint="default"/>
      </w:rPr>
    </w:lvl>
    <w:lvl w:ilvl="4" w:tplc="32C2A8BE" w:tentative="1">
      <w:start w:val="1"/>
      <w:numFmt w:val="bullet"/>
      <w:lvlText w:val="•"/>
      <w:lvlJc w:val="left"/>
      <w:pPr>
        <w:tabs>
          <w:tab w:val="num" w:pos="3600"/>
        </w:tabs>
        <w:ind w:left="3600" w:hanging="360"/>
      </w:pPr>
      <w:rPr>
        <w:rFonts w:ascii="Arial" w:hAnsi="Arial" w:hint="default"/>
      </w:rPr>
    </w:lvl>
    <w:lvl w:ilvl="5" w:tplc="F7F417A4" w:tentative="1">
      <w:start w:val="1"/>
      <w:numFmt w:val="bullet"/>
      <w:lvlText w:val="•"/>
      <w:lvlJc w:val="left"/>
      <w:pPr>
        <w:tabs>
          <w:tab w:val="num" w:pos="4320"/>
        </w:tabs>
        <w:ind w:left="4320" w:hanging="360"/>
      </w:pPr>
      <w:rPr>
        <w:rFonts w:ascii="Arial" w:hAnsi="Arial" w:hint="default"/>
      </w:rPr>
    </w:lvl>
    <w:lvl w:ilvl="6" w:tplc="329E3406" w:tentative="1">
      <w:start w:val="1"/>
      <w:numFmt w:val="bullet"/>
      <w:lvlText w:val="•"/>
      <w:lvlJc w:val="left"/>
      <w:pPr>
        <w:tabs>
          <w:tab w:val="num" w:pos="5040"/>
        </w:tabs>
        <w:ind w:left="5040" w:hanging="360"/>
      </w:pPr>
      <w:rPr>
        <w:rFonts w:ascii="Arial" w:hAnsi="Arial" w:hint="default"/>
      </w:rPr>
    </w:lvl>
    <w:lvl w:ilvl="7" w:tplc="2C0E6796" w:tentative="1">
      <w:start w:val="1"/>
      <w:numFmt w:val="bullet"/>
      <w:lvlText w:val="•"/>
      <w:lvlJc w:val="left"/>
      <w:pPr>
        <w:tabs>
          <w:tab w:val="num" w:pos="5760"/>
        </w:tabs>
        <w:ind w:left="5760" w:hanging="360"/>
      </w:pPr>
      <w:rPr>
        <w:rFonts w:ascii="Arial" w:hAnsi="Arial" w:hint="default"/>
      </w:rPr>
    </w:lvl>
    <w:lvl w:ilvl="8" w:tplc="662C41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0073BB"/>
    <w:multiLevelType w:val="hybridMultilevel"/>
    <w:tmpl w:val="33C0A05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09351E"/>
    <w:multiLevelType w:val="hybridMultilevel"/>
    <w:tmpl w:val="754A3C8A"/>
    <w:lvl w:ilvl="0" w:tplc="F006D5A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E4097A"/>
    <w:multiLevelType w:val="hybridMultilevel"/>
    <w:tmpl w:val="7D20B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AF5A2B"/>
    <w:multiLevelType w:val="hybridMultilevel"/>
    <w:tmpl w:val="E47E479C"/>
    <w:lvl w:ilvl="0" w:tplc="B6C651A8">
      <w:start w:val="1"/>
      <w:numFmt w:val="bullet"/>
      <w:lvlText w:val="•"/>
      <w:lvlJc w:val="left"/>
      <w:pPr>
        <w:tabs>
          <w:tab w:val="num" w:pos="360"/>
        </w:tabs>
        <w:ind w:left="360" w:hanging="360"/>
      </w:pPr>
      <w:rPr>
        <w:rFonts w:ascii="Arial" w:hAnsi="Arial" w:hint="default"/>
      </w:rPr>
    </w:lvl>
    <w:lvl w:ilvl="1" w:tplc="F276567C" w:tentative="1">
      <w:start w:val="1"/>
      <w:numFmt w:val="bullet"/>
      <w:lvlText w:val="•"/>
      <w:lvlJc w:val="left"/>
      <w:pPr>
        <w:tabs>
          <w:tab w:val="num" w:pos="1080"/>
        </w:tabs>
        <w:ind w:left="1080" w:hanging="360"/>
      </w:pPr>
      <w:rPr>
        <w:rFonts w:ascii="Arial" w:hAnsi="Arial" w:hint="default"/>
      </w:rPr>
    </w:lvl>
    <w:lvl w:ilvl="2" w:tplc="45D20CBC" w:tentative="1">
      <w:start w:val="1"/>
      <w:numFmt w:val="bullet"/>
      <w:lvlText w:val="•"/>
      <w:lvlJc w:val="left"/>
      <w:pPr>
        <w:tabs>
          <w:tab w:val="num" w:pos="1800"/>
        </w:tabs>
        <w:ind w:left="1800" w:hanging="360"/>
      </w:pPr>
      <w:rPr>
        <w:rFonts w:ascii="Arial" w:hAnsi="Arial" w:hint="default"/>
      </w:rPr>
    </w:lvl>
    <w:lvl w:ilvl="3" w:tplc="FB407098" w:tentative="1">
      <w:start w:val="1"/>
      <w:numFmt w:val="bullet"/>
      <w:lvlText w:val="•"/>
      <w:lvlJc w:val="left"/>
      <w:pPr>
        <w:tabs>
          <w:tab w:val="num" w:pos="2520"/>
        </w:tabs>
        <w:ind w:left="2520" w:hanging="360"/>
      </w:pPr>
      <w:rPr>
        <w:rFonts w:ascii="Arial" w:hAnsi="Arial" w:hint="default"/>
      </w:rPr>
    </w:lvl>
    <w:lvl w:ilvl="4" w:tplc="F7C261DC" w:tentative="1">
      <w:start w:val="1"/>
      <w:numFmt w:val="bullet"/>
      <w:lvlText w:val="•"/>
      <w:lvlJc w:val="left"/>
      <w:pPr>
        <w:tabs>
          <w:tab w:val="num" w:pos="3240"/>
        </w:tabs>
        <w:ind w:left="3240" w:hanging="360"/>
      </w:pPr>
      <w:rPr>
        <w:rFonts w:ascii="Arial" w:hAnsi="Arial" w:hint="default"/>
      </w:rPr>
    </w:lvl>
    <w:lvl w:ilvl="5" w:tplc="A160725C" w:tentative="1">
      <w:start w:val="1"/>
      <w:numFmt w:val="bullet"/>
      <w:lvlText w:val="•"/>
      <w:lvlJc w:val="left"/>
      <w:pPr>
        <w:tabs>
          <w:tab w:val="num" w:pos="3960"/>
        </w:tabs>
        <w:ind w:left="3960" w:hanging="360"/>
      </w:pPr>
      <w:rPr>
        <w:rFonts w:ascii="Arial" w:hAnsi="Arial" w:hint="default"/>
      </w:rPr>
    </w:lvl>
    <w:lvl w:ilvl="6" w:tplc="A5C28562" w:tentative="1">
      <w:start w:val="1"/>
      <w:numFmt w:val="bullet"/>
      <w:lvlText w:val="•"/>
      <w:lvlJc w:val="left"/>
      <w:pPr>
        <w:tabs>
          <w:tab w:val="num" w:pos="4680"/>
        </w:tabs>
        <w:ind w:left="4680" w:hanging="360"/>
      </w:pPr>
      <w:rPr>
        <w:rFonts w:ascii="Arial" w:hAnsi="Arial" w:hint="default"/>
      </w:rPr>
    </w:lvl>
    <w:lvl w:ilvl="7" w:tplc="9556AF70" w:tentative="1">
      <w:start w:val="1"/>
      <w:numFmt w:val="bullet"/>
      <w:lvlText w:val="•"/>
      <w:lvlJc w:val="left"/>
      <w:pPr>
        <w:tabs>
          <w:tab w:val="num" w:pos="5400"/>
        </w:tabs>
        <w:ind w:left="5400" w:hanging="360"/>
      </w:pPr>
      <w:rPr>
        <w:rFonts w:ascii="Arial" w:hAnsi="Arial" w:hint="default"/>
      </w:rPr>
    </w:lvl>
    <w:lvl w:ilvl="8" w:tplc="04AA6BA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8186615">
    <w:abstractNumId w:val="18"/>
  </w:num>
  <w:num w:numId="2" w16cid:durableId="524712128">
    <w:abstractNumId w:val="17"/>
  </w:num>
  <w:num w:numId="3" w16cid:durableId="1837258386">
    <w:abstractNumId w:val="6"/>
  </w:num>
  <w:num w:numId="4" w16cid:durableId="1301499691">
    <w:abstractNumId w:val="4"/>
  </w:num>
  <w:num w:numId="5" w16cid:durableId="1528254850">
    <w:abstractNumId w:val="10"/>
  </w:num>
  <w:num w:numId="6" w16cid:durableId="1294676121">
    <w:abstractNumId w:val="19"/>
  </w:num>
  <w:num w:numId="7" w16cid:durableId="1090850154">
    <w:abstractNumId w:val="15"/>
  </w:num>
  <w:num w:numId="8" w16cid:durableId="33044540">
    <w:abstractNumId w:val="12"/>
  </w:num>
  <w:num w:numId="9" w16cid:durableId="740366011">
    <w:abstractNumId w:val="8"/>
  </w:num>
  <w:num w:numId="10" w16cid:durableId="860973552">
    <w:abstractNumId w:val="20"/>
  </w:num>
  <w:num w:numId="11" w16cid:durableId="2128500069">
    <w:abstractNumId w:val="1"/>
  </w:num>
  <w:num w:numId="12" w16cid:durableId="1583492731">
    <w:abstractNumId w:val="9"/>
  </w:num>
  <w:num w:numId="13" w16cid:durableId="2096970999">
    <w:abstractNumId w:val="7"/>
  </w:num>
  <w:num w:numId="14" w16cid:durableId="1834107958">
    <w:abstractNumId w:val="0"/>
  </w:num>
  <w:num w:numId="15" w16cid:durableId="289021972">
    <w:abstractNumId w:val="16"/>
  </w:num>
  <w:num w:numId="16" w16cid:durableId="1732775595">
    <w:abstractNumId w:val="14"/>
  </w:num>
  <w:num w:numId="17" w16cid:durableId="1344941843">
    <w:abstractNumId w:val="2"/>
  </w:num>
  <w:num w:numId="18" w16cid:durableId="640961745">
    <w:abstractNumId w:val="5"/>
  </w:num>
  <w:num w:numId="19" w16cid:durableId="1805540082">
    <w:abstractNumId w:val="11"/>
  </w:num>
  <w:num w:numId="20" w16cid:durableId="1895432878">
    <w:abstractNumId w:val="13"/>
  </w:num>
  <w:num w:numId="21" w16cid:durableId="159089427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xon, Lianne">
    <w15:presenceInfo w15:providerId="AD" w15:userId="S::Lianne.Dixon@tdsb.on.ca::4dab8f43-b046-49bf-b656-92674d8508b5"/>
  </w15:person>
  <w15:person w15:author="ngana.biffe@gmail.com">
    <w15:presenceInfo w15:providerId="Windows Live" w15:userId="42ebd95629cfab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5475F"/>
    <w:rsid w:val="0007687C"/>
    <w:rsid w:val="00077649"/>
    <w:rsid w:val="0008517E"/>
    <w:rsid w:val="000934F9"/>
    <w:rsid w:val="00097243"/>
    <w:rsid w:val="000A7CB9"/>
    <w:rsid w:val="000B1119"/>
    <w:rsid w:val="000C5B9F"/>
    <w:rsid w:val="000D02AB"/>
    <w:rsid w:val="000F3C12"/>
    <w:rsid w:val="00101DEA"/>
    <w:rsid w:val="00103467"/>
    <w:rsid w:val="001054A3"/>
    <w:rsid w:val="001058FF"/>
    <w:rsid w:val="001118C9"/>
    <w:rsid w:val="00115C12"/>
    <w:rsid w:val="00125A84"/>
    <w:rsid w:val="00132F8C"/>
    <w:rsid w:val="00142035"/>
    <w:rsid w:val="00142952"/>
    <w:rsid w:val="00146F06"/>
    <w:rsid w:val="001539DF"/>
    <w:rsid w:val="00157FF0"/>
    <w:rsid w:val="0017048F"/>
    <w:rsid w:val="00172562"/>
    <w:rsid w:val="001728D3"/>
    <w:rsid w:val="001849FD"/>
    <w:rsid w:val="0019006E"/>
    <w:rsid w:val="00194F30"/>
    <w:rsid w:val="00194FFC"/>
    <w:rsid w:val="001A49F6"/>
    <w:rsid w:val="001A53B3"/>
    <w:rsid w:val="001B57AC"/>
    <w:rsid w:val="001B7077"/>
    <w:rsid w:val="001C3775"/>
    <w:rsid w:val="001C5425"/>
    <w:rsid w:val="001F40B1"/>
    <w:rsid w:val="002106B1"/>
    <w:rsid w:val="0021291D"/>
    <w:rsid w:val="00224C25"/>
    <w:rsid w:val="00243899"/>
    <w:rsid w:val="00263A4D"/>
    <w:rsid w:val="002A0532"/>
    <w:rsid w:val="002C21B7"/>
    <w:rsid w:val="002D15C5"/>
    <w:rsid w:val="002E105D"/>
    <w:rsid w:val="002F19EA"/>
    <w:rsid w:val="00300663"/>
    <w:rsid w:val="003333F8"/>
    <w:rsid w:val="00336D8E"/>
    <w:rsid w:val="0034127E"/>
    <w:rsid w:val="00347498"/>
    <w:rsid w:val="003567B2"/>
    <w:rsid w:val="003662E0"/>
    <w:rsid w:val="0036747A"/>
    <w:rsid w:val="003B2AD0"/>
    <w:rsid w:val="003C131C"/>
    <w:rsid w:val="003D295F"/>
    <w:rsid w:val="003E4569"/>
    <w:rsid w:val="004055AD"/>
    <w:rsid w:val="00467AA4"/>
    <w:rsid w:val="0047267A"/>
    <w:rsid w:val="00481AA7"/>
    <w:rsid w:val="0049070E"/>
    <w:rsid w:val="00497A97"/>
    <w:rsid w:val="004A2DA9"/>
    <w:rsid w:val="004B0F69"/>
    <w:rsid w:val="004B1154"/>
    <w:rsid w:val="004B5620"/>
    <w:rsid w:val="004C2F33"/>
    <w:rsid w:val="004E1B11"/>
    <w:rsid w:val="004E42C8"/>
    <w:rsid w:val="004F32B5"/>
    <w:rsid w:val="004F616D"/>
    <w:rsid w:val="004F7554"/>
    <w:rsid w:val="005153B9"/>
    <w:rsid w:val="00565A61"/>
    <w:rsid w:val="00567830"/>
    <w:rsid w:val="005754D2"/>
    <w:rsid w:val="00580321"/>
    <w:rsid w:val="005874BF"/>
    <w:rsid w:val="00594BB6"/>
    <w:rsid w:val="005A2FCA"/>
    <w:rsid w:val="005C0B16"/>
    <w:rsid w:val="005C2240"/>
    <w:rsid w:val="005C5E37"/>
    <w:rsid w:val="005D5F75"/>
    <w:rsid w:val="005F06CB"/>
    <w:rsid w:val="00601C64"/>
    <w:rsid w:val="00603172"/>
    <w:rsid w:val="006103E9"/>
    <w:rsid w:val="0062501E"/>
    <w:rsid w:val="006355E0"/>
    <w:rsid w:val="00644080"/>
    <w:rsid w:val="0064569D"/>
    <w:rsid w:val="0065107C"/>
    <w:rsid w:val="006707B6"/>
    <w:rsid w:val="00676C1A"/>
    <w:rsid w:val="00677003"/>
    <w:rsid w:val="00682453"/>
    <w:rsid w:val="0068447F"/>
    <w:rsid w:val="00693E76"/>
    <w:rsid w:val="00694C4F"/>
    <w:rsid w:val="00695318"/>
    <w:rsid w:val="006A1E02"/>
    <w:rsid w:val="006B003C"/>
    <w:rsid w:val="006B71A0"/>
    <w:rsid w:val="006B78AD"/>
    <w:rsid w:val="006F5D5A"/>
    <w:rsid w:val="00720E02"/>
    <w:rsid w:val="007218CC"/>
    <w:rsid w:val="00731DB5"/>
    <w:rsid w:val="00736367"/>
    <w:rsid w:val="00747052"/>
    <w:rsid w:val="00757152"/>
    <w:rsid w:val="007624A0"/>
    <w:rsid w:val="00763DDD"/>
    <w:rsid w:val="00771AE7"/>
    <w:rsid w:val="0077389F"/>
    <w:rsid w:val="00787EDB"/>
    <w:rsid w:val="007A1764"/>
    <w:rsid w:val="007B432A"/>
    <w:rsid w:val="007C48C3"/>
    <w:rsid w:val="007D6EAE"/>
    <w:rsid w:val="007E135F"/>
    <w:rsid w:val="007F3692"/>
    <w:rsid w:val="008035D6"/>
    <w:rsid w:val="00813204"/>
    <w:rsid w:val="00815A2A"/>
    <w:rsid w:val="00821FFF"/>
    <w:rsid w:val="00822A40"/>
    <w:rsid w:val="0084161B"/>
    <w:rsid w:val="008425E6"/>
    <w:rsid w:val="00853DF5"/>
    <w:rsid w:val="008664EF"/>
    <w:rsid w:val="00866603"/>
    <w:rsid w:val="00874B52"/>
    <w:rsid w:val="00882C53"/>
    <w:rsid w:val="00897772"/>
    <w:rsid w:val="008A13CE"/>
    <w:rsid w:val="008B195D"/>
    <w:rsid w:val="008D4ADB"/>
    <w:rsid w:val="008D4F25"/>
    <w:rsid w:val="008E53D5"/>
    <w:rsid w:val="009041D6"/>
    <w:rsid w:val="00912476"/>
    <w:rsid w:val="009324CB"/>
    <w:rsid w:val="00935F6D"/>
    <w:rsid w:val="00945F3F"/>
    <w:rsid w:val="0095519C"/>
    <w:rsid w:val="00955D85"/>
    <w:rsid w:val="00956176"/>
    <w:rsid w:val="00973F73"/>
    <w:rsid w:val="009844AF"/>
    <w:rsid w:val="00987DD7"/>
    <w:rsid w:val="009965EE"/>
    <w:rsid w:val="009A5591"/>
    <w:rsid w:val="009B0E68"/>
    <w:rsid w:val="009B23EB"/>
    <w:rsid w:val="009B70E8"/>
    <w:rsid w:val="009C19A1"/>
    <w:rsid w:val="009D603B"/>
    <w:rsid w:val="009E1461"/>
    <w:rsid w:val="009E7720"/>
    <w:rsid w:val="009F65E5"/>
    <w:rsid w:val="009F70E1"/>
    <w:rsid w:val="00A066B2"/>
    <w:rsid w:val="00A148E2"/>
    <w:rsid w:val="00A17945"/>
    <w:rsid w:val="00A24414"/>
    <w:rsid w:val="00A24B23"/>
    <w:rsid w:val="00A26366"/>
    <w:rsid w:val="00A408E7"/>
    <w:rsid w:val="00A71EEC"/>
    <w:rsid w:val="00A74038"/>
    <w:rsid w:val="00A82EE8"/>
    <w:rsid w:val="00A957C2"/>
    <w:rsid w:val="00AA4585"/>
    <w:rsid w:val="00AA7668"/>
    <w:rsid w:val="00AB09E6"/>
    <w:rsid w:val="00AC1712"/>
    <w:rsid w:val="00AC30D2"/>
    <w:rsid w:val="00AF0FB1"/>
    <w:rsid w:val="00AF3DE8"/>
    <w:rsid w:val="00AF5ABE"/>
    <w:rsid w:val="00B029C7"/>
    <w:rsid w:val="00B0369E"/>
    <w:rsid w:val="00B32D47"/>
    <w:rsid w:val="00B509BD"/>
    <w:rsid w:val="00B51CE1"/>
    <w:rsid w:val="00B56755"/>
    <w:rsid w:val="00B63565"/>
    <w:rsid w:val="00B77D82"/>
    <w:rsid w:val="00B83591"/>
    <w:rsid w:val="00B86CB8"/>
    <w:rsid w:val="00BC7FD3"/>
    <w:rsid w:val="00C566B1"/>
    <w:rsid w:val="00CA1ACE"/>
    <w:rsid w:val="00CA321C"/>
    <w:rsid w:val="00CD6B16"/>
    <w:rsid w:val="00CE2466"/>
    <w:rsid w:val="00CE545F"/>
    <w:rsid w:val="00CF40DE"/>
    <w:rsid w:val="00D030CC"/>
    <w:rsid w:val="00D1008E"/>
    <w:rsid w:val="00D1451F"/>
    <w:rsid w:val="00D15A76"/>
    <w:rsid w:val="00D41CA1"/>
    <w:rsid w:val="00D56C53"/>
    <w:rsid w:val="00D61CDB"/>
    <w:rsid w:val="00D661FC"/>
    <w:rsid w:val="00D67B49"/>
    <w:rsid w:val="00D8082D"/>
    <w:rsid w:val="00D81825"/>
    <w:rsid w:val="00D97CAB"/>
    <w:rsid w:val="00DA15CF"/>
    <w:rsid w:val="00DA2C3B"/>
    <w:rsid w:val="00DB067A"/>
    <w:rsid w:val="00DC148E"/>
    <w:rsid w:val="00DC6988"/>
    <w:rsid w:val="00DD0D8D"/>
    <w:rsid w:val="00DF1C60"/>
    <w:rsid w:val="00E025F0"/>
    <w:rsid w:val="00E16FC0"/>
    <w:rsid w:val="00E179D7"/>
    <w:rsid w:val="00E2602D"/>
    <w:rsid w:val="00E62137"/>
    <w:rsid w:val="00E7303B"/>
    <w:rsid w:val="00E90C28"/>
    <w:rsid w:val="00EA0D79"/>
    <w:rsid w:val="00EA4413"/>
    <w:rsid w:val="00EA6BAD"/>
    <w:rsid w:val="00EB73DC"/>
    <w:rsid w:val="00EC13C4"/>
    <w:rsid w:val="00EC6E8F"/>
    <w:rsid w:val="00EE37C8"/>
    <w:rsid w:val="00EE6F4C"/>
    <w:rsid w:val="00EF60F6"/>
    <w:rsid w:val="00EF6333"/>
    <w:rsid w:val="00F22248"/>
    <w:rsid w:val="00F31AD4"/>
    <w:rsid w:val="00F52140"/>
    <w:rsid w:val="00F52991"/>
    <w:rsid w:val="00F804E4"/>
    <w:rsid w:val="00F8713B"/>
    <w:rsid w:val="00FA45DE"/>
    <w:rsid w:val="00FB48C3"/>
    <w:rsid w:val="00FC13A1"/>
    <w:rsid w:val="00FD1F6A"/>
    <w:rsid w:val="00FD29DE"/>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 w:type="character" w:styleId="CommentReference">
    <w:name w:val="annotation reference"/>
    <w:basedOn w:val="DefaultParagraphFont"/>
    <w:uiPriority w:val="99"/>
    <w:semiHidden/>
    <w:unhideWhenUsed/>
    <w:rsid w:val="005F06CB"/>
    <w:rPr>
      <w:sz w:val="16"/>
      <w:szCs w:val="16"/>
    </w:rPr>
  </w:style>
  <w:style w:type="paragraph" w:styleId="CommentText">
    <w:name w:val="annotation text"/>
    <w:basedOn w:val="Normal"/>
    <w:link w:val="CommentTextChar"/>
    <w:uiPriority w:val="99"/>
    <w:unhideWhenUsed/>
    <w:rsid w:val="005F06CB"/>
    <w:pPr>
      <w:spacing w:line="240" w:lineRule="auto"/>
    </w:pPr>
    <w:rPr>
      <w:sz w:val="20"/>
      <w:szCs w:val="20"/>
    </w:rPr>
  </w:style>
  <w:style w:type="character" w:customStyle="1" w:styleId="CommentTextChar">
    <w:name w:val="Comment Text Char"/>
    <w:basedOn w:val="DefaultParagraphFont"/>
    <w:link w:val="CommentText"/>
    <w:uiPriority w:val="99"/>
    <w:rsid w:val="005F06CB"/>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5F06CB"/>
    <w:rPr>
      <w:b/>
      <w:bCs/>
    </w:rPr>
  </w:style>
  <w:style w:type="character" w:customStyle="1" w:styleId="CommentSubjectChar">
    <w:name w:val="Comment Subject Char"/>
    <w:basedOn w:val="CommentTextChar"/>
    <w:link w:val="CommentSubject"/>
    <w:uiPriority w:val="99"/>
    <w:semiHidden/>
    <w:rsid w:val="005F06CB"/>
    <w:rPr>
      <w:rFonts w:ascii="Calibri" w:eastAsia="Calibri" w:hAnsi="Calibri" w:cs="Calibri"/>
      <w:b/>
      <w:bCs/>
      <w:sz w:val="20"/>
      <w:szCs w:val="20"/>
      <w:lang w:eastAsia="en-CA"/>
    </w:rPr>
  </w:style>
  <w:style w:type="character" w:styleId="FollowedHyperlink">
    <w:name w:val="FollowedHyperlink"/>
    <w:basedOn w:val="DefaultParagraphFont"/>
    <w:uiPriority w:val="99"/>
    <w:semiHidden/>
    <w:unhideWhenUsed/>
    <w:rsid w:val="00300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654">
      <w:bodyDiv w:val="1"/>
      <w:marLeft w:val="0"/>
      <w:marRight w:val="0"/>
      <w:marTop w:val="0"/>
      <w:marBottom w:val="0"/>
      <w:divBdr>
        <w:top w:val="none" w:sz="0" w:space="0" w:color="auto"/>
        <w:left w:val="none" w:sz="0" w:space="0" w:color="auto"/>
        <w:bottom w:val="none" w:sz="0" w:space="0" w:color="auto"/>
        <w:right w:val="none" w:sz="0" w:space="0" w:color="auto"/>
      </w:divBdr>
    </w:div>
    <w:div w:id="468790632">
      <w:bodyDiv w:val="1"/>
      <w:marLeft w:val="0"/>
      <w:marRight w:val="0"/>
      <w:marTop w:val="0"/>
      <w:marBottom w:val="0"/>
      <w:divBdr>
        <w:top w:val="none" w:sz="0" w:space="0" w:color="auto"/>
        <w:left w:val="none" w:sz="0" w:space="0" w:color="auto"/>
        <w:bottom w:val="none" w:sz="0" w:space="0" w:color="auto"/>
        <w:right w:val="none" w:sz="0" w:space="0" w:color="auto"/>
      </w:divBdr>
    </w:div>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0090618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99">
          <w:marLeft w:val="0"/>
          <w:marRight w:val="0"/>
          <w:marTop w:val="0"/>
          <w:marBottom w:val="0"/>
          <w:divBdr>
            <w:top w:val="none" w:sz="0" w:space="0" w:color="auto"/>
            <w:left w:val="none" w:sz="0" w:space="0" w:color="auto"/>
            <w:bottom w:val="none" w:sz="0" w:space="0" w:color="auto"/>
            <w:right w:val="none" w:sz="0" w:space="0" w:color="auto"/>
          </w:divBdr>
        </w:div>
        <w:div w:id="239757409">
          <w:marLeft w:val="0"/>
          <w:marRight w:val="0"/>
          <w:marTop w:val="0"/>
          <w:marBottom w:val="0"/>
          <w:divBdr>
            <w:top w:val="none" w:sz="0" w:space="0" w:color="auto"/>
            <w:left w:val="none" w:sz="0" w:space="0" w:color="auto"/>
            <w:bottom w:val="none" w:sz="0" w:space="0" w:color="auto"/>
            <w:right w:val="none" w:sz="0" w:space="0" w:color="auto"/>
          </w:divBdr>
        </w:div>
        <w:div w:id="2036928637">
          <w:marLeft w:val="0"/>
          <w:marRight w:val="0"/>
          <w:marTop w:val="0"/>
          <w:marBottom w:val="0"/>
          <w:divBdr>
            <w:top w:val="none" w:sz="0" w:space="0" w:color="auto"/>
            <w:left w:val="none" w:sz="0" w:space="0" w:color="auto"/>
            <w:bottom w:val="none" w:sz="0" w:space="0" w:color="auto"/>
            <w:right w:val="none" w:sz="0" w:space="0" w:color="auto"/>
          </w:divBdr>
        </w:div>
        <w:div w:id="595094583">
          <w:marLeft w:val="0"/>
          <w:marRight w:val="0"/>
          <w:marTop w:val="0"/>
          <w:marBottom w:val="0"/>
          <w:divBdr>
            <w:top w:val="none" w:sz="0" w:space="0" w:color="auto"/>
            <w:left w:val="none" w:sz="0" w:space="0" w:color="auto"/>
            <w:bottom w:val="none" w:sz="0" w:space="0" w:color="auto"/>
            <w:right w:val="none" w:sz="0" w:space="0" w:color="auto"/>
          </w:divBdr>
        </w:div>
        <w:div w:id="256252211">
          <w:marLeft w:val="0"/>
          <w:marRight w:val="0"/>
          <w:marTop w:val="0"/>
          <w:marBottom w:val="0"/>
          <w:divBdr>
            <w:top w:val="none" w:sz="0" w:space="0" w:color="auto"/>
            <w:left w:val="none" w:sz="0" w:space="0" w:color="auto"/>
            <w:bottom w:val="none" w:sz="0" w:space="0" w:color="auto"/>
            <w:right w:val="none" w:sz="0" w:space="0" w:color="auto"/>
          </w:divBdr>
        </w:div>
      </w:divsChild>
    </w:div>
    <w:div w:id="1242367698">
      <w:bodyDiv w:val="1"/>
      <w:marLeft w:val="0"/>
      <w:marRight w:val="0"/>
      <w:marTop w:val="0"/>
      <w:marBottom w:val="0"/>
      <w:divBdr>
        <w:top w:val="none" w:sz="0" w:space="0" w:color="auto"/>
        <w:left w:val="none" w:sz="0" w:space="0" w:color="auto"/>
        <w:bottom w:val="none" w:sz="0" w:space="0" w:color="auto"/>
        <w:right w:val="none" w:sz="0" w:space="0" w:color="auto"/>
      </w:divBdr>
    </w:div>
    <w:div w:id="1244485042">
      <w:bodyDiv w:val="1"/>
      <w:marLeft w:val="0"/>
      <w:marRight w:val="0"/>
      <w:marTop w:val="0"/>
      <w:marBottom w:val="0"/>
      <w:divBdr>
        <w:top w:val="none" w:sz="0" w:space="0" w:color="auto"/>
        <w:left w:val="none" w:sz="0" w:space="0" w:color="auto"/>
        <w:bottom w:val="none" w:sz="0" w:space="0" w:color="auto"/>
        <w:right w:val="none" w:sz="0" w:space="0" w:color="auto"/>
      </w:divBdr>
    </w:div>
    <w:div w:id="1478837138">
      <w:bodyDiv w:val="1"/>
      <w:marLeft w:val="0"/>
      <w:marRight w:val="0"/>
      <w:marTop w:val="0"/>
      <w:marBottom w:val="0"/>
      <w:divBdr>
        <w:top w:val="none" w:sz="0" w:space="0" w:color="auto"/>
        <w:left w:val="none" w:sz="0" w:space="0" w:color="auto"/>
        <w:bottom w:val="none" w:sz="0" w:space="0" w:color="auto"/>
        <w:right w:val="none" w:sz="0" w:space="0" w:color="auto"/>
      </w:divBdr>
    </w:div>
    <w:div w:id="1507213729">
      <w:bodyDiv w:val="1"/>
      <w:marLeft w:val="0"/>
      <w:marRight w:val="0"/>
      <w:marTop w:val="0"/>
      <w:marBottom w:val="0"/>
      <w:divBdr>
        <w:top w:val="none" w:sz="0" w:space="0" w:color="auto"/>
        <w:left w:val="none" w:sz="0" w:space="0" w:color="auto"/>
        <w:bottom w:val="none" w:sz="0" w:space="0" w:color="auto"/>
        <w:right w:val="none" w:sz="0" w:space="0" w:color="auto"/>
      </w:divBdr>
    </w:div>
    <w:div w:id="1614708169">
      <w:bodyDiv w:val="1"/>
      <w:marLeft w:val="0"/>
      <w:marRight w:val="0"/>
      <w:marTop w:val="0"/>
      <w:marBottom w:val="0"/>
      <w:divBdr>
        <w:top w:val="none" w:sz="0" w:space="0" w:color="auto"/>
        <w:left w:val="none" w:sz="0" w:space="0" w:color="auto"/>
        <w:bottom w:val="none" w:sz="0" w:space="0" w:color="auto"/>
        <w:right w:val="none" w:sz="0" w:space="0" w:color="auto"/>
      </w:divBdr>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1865170761">
      <w:bodyDiv w:val="1"/>
      <w:marLeft w:val="0"/>
      <w:marRight w:val="0"/>
      <w:marTop w:val="0"/>
      <w:marBottom w:val="0"/>
      <w:divBdr>
        <w:top w:val="none" w:sz="0" w:space="0" w:color="auto"/>
        <w:left w:val="none" w:sz="0" w:space="0" w:color="auto"/>
        <w:bottom w:val="none" w:sz="0" w:space="0" w:color="auto"/>
        <w:right w:val="none" w:sz="0" w:space="0" w:color="auto"/>
      </w:divBdr>
    </w:div>
    <w:div w:id="1894003260">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dsb.on.ca/Learning-Equity-and-Well-Being/Special-Education-and-Inclusion/Parent-Guides-to-Special-Education-and-Inclu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2023-04-11T23:37:00Z</dcterms:created>
  <dcterms:modified xsi:type="dcterms:W3CDTF">2023-04-11T23:37:00Z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