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7D95B" w14:textId="77777777" w:rsidR="00D462DE" w:rsidRPr="00D462DE" w:rsidRDefault="00405218" w:rsidP="00755331">
      <w:pPr>
        <w:pStyle w:val="Heading1"/>
      </w:pPr>
      <w:r w:rsidRPr="00D462DE">
        <w:t>TDSB 2SLGTBQ+ Community Advisory Co</w:t>
      </w:r>
      <w:r w:rsidR="00994FE8">
        <w:t>mmittee</w:t>
      </w:r>
    </w:p>
    <w:p w14:paraId="47EA3BD4" w14:textId="77777777" w:rsidR="00405218" w:rsidRPr="00D462DE" w:rsidRDefault="00D462DE" w:rsidP="00755331">
      <w:pPr>
        <w:pStyle w:val="Heading1"/>
      </w:pPr>
      <w:r w:rsidRPr="00D462DE">
        <w:t>Terms of Reference</w:t>
      </w:r>
    </w:p>
    <w:p w14:paraId="00061553" w14:textId="77777777" w:rsidR="00C72F46" w:rsidRPr="0009499C" w:rsidRDefault="00E05D28" w:rsidP="0009499C">
      <w:pPr>
        <w:pStyle w:val="Heading2"/>
      </w:pPr>
      <w:r w:rsidRPr="0009499C">
        <w:t>Mandate</w:t>
      </w:r>
    </w:p>
    <w:p w14:paraId="046CBB57" w14:textId="77777777" w:rsidR="00E05D28" w:rsidRPr="00B10B3D" w:rsidRDefault="0096617B" w:rsidP="00B10B3D">
      <w:pPr>
        <w:spacing w:line="240" w:lineRule="auto"/>
        <w:rPr>
          <w:rFonts w:ascii="Tahoma" w:hAnsi="Tahoma" w:cs="Tahoma"/>
          <w:sz w:val="24"/>
          <w:szCs w:val="24"/>
        </w:rPr>
      </w:pPr>
      <w:r w:rsidRPr="00B10B3D">
        <w:rPr>
          <w:rFonts w:ascii="Tahoma" w:hAnsi="Tahoma" w:cs="Tahoma"/>
          <w:sz w:val="24"/>
          <w:szCs w:val="24"/>
        </w:rPr>
        <w:t xml:space="preserve">To act as a relevant voice to guide the Board’s decision-making on issues related to the </w:t>
      </w:r>
      <w:r w:rsidR="002A4F3A" w:rsidRPr="00B10B3D">
        <w:rPr>
          <w:rFonts w:ascii="Tahoma" w:hAnsi="Tahoma" w:cs="Tahoma"/>
          <w:sz w:val="24"/>
          <w:szCs w:val="24"/>
        </w:rPr>
        <w:t>safety and well-being</w:t>
      </w:r>
      <w:r w:rsidRPr="00B10B3D">
        <w:rPr>
          <w:rFonts w:ascii="Tahoma" w:hAnsi="Tahoma" w:cs="Tahoma"/>
          <w:sz w:val="24"/>
          <w:szCs w:val="24"/>
        </w:rPr>
        <w:t xml:space="preserve"> of </w:t>
      </w:r>
      <w:r w:rsidR="00405218">
        <w:rPr>
          <w:rFonts w:ascii="Tahoma" w:hAnsi="Tahoma" w:cs="Tahoma"/>
          <w:sz w:val="24"/>
          <w:szCs w:val="24"/>
        </w:rPr>
        <w:t>2SLGBTQ+</w:t>
      </w:r>
      <w:r w:rsidRPr="00B10B3D">
        <w:rPr>
          <w:rFonts w:ascii="Tahoma" w:hAnsi="Tahoma" w:cs="Tahoma"/>
          <w:sz w:val="24"/>
          <w:szCs w:val="24"/>
        </w:rPr>
        <w:t xml:space="preserve"> students, families, and staff members, in order to help ensure the Board is providing </w:t>
      </w:r>
      <w:r w:rsidR="00405218">
        <w:rPr>
          <w:rFonts w:ascii="Tahoma" w:hAnsi="Tahoma" w:cs="Tahoma"/>
          <w:sz w:val="24"/>
          <w:szCs w:val="24"/>
        </w:rPr>
        <w:t>2SLGBTQ+</w:t>
      </w:r>
      <w:r w:rsidR="002A4F3A" w:rsidRPr="00B10B3D">
        <w:rPr>
          <w:rFonts w:ascii="Tahoma" w:hAnsi="Tahoma" w:cs="Tahoma"/>
          <w:sz w:val="24"/>
          <w:szCs w:val="24"/>
        </w:rPr>
        <w:t xml:space="preserve"> </w:t>
      </w:r>
      <w:r w:rsidRPr="00B10B3D">
        <w:rPr>
          <w:rFonts w:ascii="Tahoma" w:hAnsi="Tahoma" w:cs="Tahoma"/>
          <w:sz w:val="24"/>
          <w:szCs w:val="24"/>
        </w:rPr>
        <w:t>supportive and</w:t>
      </w:r>
      <w:r w:rsidR="002A4F3A" w:rsidRPr="00B10B3D">
        <w:rPr>
          <w:rFonts w:ascii="Tahoma" w:hAnsi="Tahoma" w:cs="Tahoma"/>
          <w:sz w:val="24"/>
          <w:szCs w:val="24"/>
        </w:rPr>
        <w:t xml:space="preserve"> positive</w:t>
      </w:r>
      <w:r w:rsidRPr="00B10B3D">
        <w:rPr>
          <w:rFonts w:ascii="Tahoma" w:hAnsi="Tahoma" w:cs="Tahoma"/>
          <w:sz w:val="24"/>
          <w:szCs w:val="24"/>
        </w:rPr>
        <w:t xml:space="preserve"> learning environments. </w:t>
      </w:r>
    </w:p>
    <w:p w14:paraId="5A5BB632" w14:textId="77777777" w:rsidR="00E05D28" w:rsidRPr="00B10B3D" w:rsidRDefault="00E05D28" w:rsidP="0009499C">
      <w:pPr>
        <w:pStyle w:val="Heading2"/>
      </w:pPr>
      <w:r w:rsidRPr="00B10B3D">
        <w:t xml:space="preserve">Membership </w:t>
      </w:r>
    </w:p>
    <w:p w14:paraId="0B698F80" w14:textId="36C36289" w:rsidR="00960316" w:rsidRPr="00B10B3D" w:rsidRDefault="00960316" w:rsidP="00B10B3D">
      <w:pPr>
        <w:spacing w:line="240" w:lineRule="auto"/>
        <w:rPr>
          <w:rFonts w:ascii="Tahoma" w:hAnsi="Tahoma" w:cs="Tahoma"/>
          <w:sz w:val="24"/>
          <w:szCs w:val="24"/>
        </w:rPr>
      </w:pPr>
      <w:r w:rsidRPr="00B10B3D">
        <w:rPr>
          <w:rFonts w:ascii="Tahoma" w:hAnsi="Tahoma" w:cs="Tahoma"/>
          <w:sz w:val="24"/>
          <w:szCs w:val="24"/>
        </w:rPr>
        <w:t>All voting and non-voting m</w:t>
      </w:r>
      <w:r w:rsidR="00FB35B8">
        <w:rPr>
          <w:rFonts w:ascii="Tahoma" w:hAnsi="Tahoma" w:cs="Tahoma"/>
          <w:sz w:val="24"/>
          <w:szCs w:val="24"/>
        </w:rPr>
        <w:t>embers must support the mandate of the committee</w:t>
      </w:r>
      <w:r w:rsidR="00D07136">
        <w:rPr>
          <w:rFonts w:ascii="Tahoma" w:hAnsi="Tahoma" w:cs="Tahoma"/>
          <w:sz w:val="24"/>
          <w:szCs w:val="24"/>
        </w:rPr>
        <w:t xml:space="preserve">, </w:t>
      </w:r>
      <w:r w:rsidR="00FB35B8">
        <w:rPr>
          <w:rFonts w:ascii="Tahoma" w:hAnsi="Tahoma" w:cs="Tahoma"/>
          <w:sz w:val="24"/>
          <w:szCs w:val="24"/>
        </w:rPr>
        <w:t xml:space="preserve">abide by all TDSB </w:t>
      </w:r>
      <w:r w:rsidR="00D07136">
        <w:rPr>
          <w:rFonts w:ascii="Tahoma" w:hAnsi="Tahoma" w:cs="Tahoma"/>
          <w:sz w:val="24"/>
          <w:szCs w:val="24"/>
        </w:rPr>
        <w:t xml:space="preserve">policies and procedures, and review the Terms of Reference. </w:t>
      </w:r>
    </w:p>
    <w:p w14:paraId="6BB2E203" w14:textId="77777777" w:rsidR="00960316" w:rsidRPr="00B10B3D" w:rsidRDefault="00960316" w:rsidP="0009499C">
      <w:pPr>
        <w:pStyle w:val="Heading2"/>
      </w:pPr>
      <w:r w:rsidRPr="00B10B3D">
        <w:t>General Membership:</w:t>
      </w:r>
    </w:p>
    <w:p w14:paraId="489575FD" w14:textId="77777777" w:rsidR="00960316" w:rsidRPr="00B10B3D" w:rsidRDefault="00960316" w:rsidP="00B10B3D">
      <w:pPr>
        <w:spacing w:line="240" w:lineRule="auto"/>
        <w:rPr>
          <w:rFonts w:ascii="Tahoma" w:hAnsi="Tahoma" w:cs="Tahoma"/>
          <w:sz w:val="24"/>
          <w:szCs w:val="24"/>
        </w:rPr>
      </w:pPr>
      <w:r w:rsidRPr="00B10B3D">
        <w:rPr>
          <w:rFonts w:ascii="Tahoma" w:hAnsi="Tahoma" w:cs="Tahoma"/>
          <w:sz w:val="24"/>
          <w:szCs w:val="24"/>
        </w:rPr>
        <w:t xml:space="preserve">The </w:t>
      </w:r>
      <w:r w:rsidR="00405218">
        <w:rPr>
          <w:rFonts w:ascii="Tahoma" w:hAnsi="Tahoma" w:cs="Tahoma"/>
          <w:sz w:val="24"/>
          <w:szCs w:val="24"/>
        </w:rPr>
        <w:t>2SLGBTQ+</w:t>
      </w:r>
      <w:r w:rsidRPr="00B10B3D">
        <w:rPr>
          <w:rFonts w:ascii="Tahoma" w:hAnsi="Tahoma" w:cs="Tahoma"/>
          <w:sz w:val="24"/>
          <w:szCs w:val="24"/>
        </w:rPr>
        <w:t xml:space="preserve"> CAC will have a central advisory body representing a wide range of representation outlined below </w:t>
      </w:r>
    </w:p>
    <w:p w14:paraId="28DC5024" w14:textId="77777777" w:rsidR="00960316" w:rsidRPr="00B10B3D" w:rsidRDefault="00960316" w:rsidP="00B10B3D">
      <w:pPr>
        <w:pStyle w:val="ListParagraph"/>
        <w:numPr>
          <w:ilvl w:val="0"/>
          <w:numId w:val="2"/>
        </w:numPr>
        <w:spacing w:line="240" w:lineRule="auto"/>
        <w:rPr>
          <w:rFonts w:ascii="Tahoma" w:hAnsi="Tahoma" w:cs="Tahoma"/>
          <w:sz w:val="24"/>
          <w:szCs w:val="24"/>
        </w:rPr>
      </w:pPr>
      <w:r w:rsidRPr="00B10B3D">
        <w:rPr>
          <w:rFonts w:ascii="Tahoma" w:hAnsi="Tahoma" w:cs="Tahoma"/>
          <w:sz w:val="24"/>
          <w:szCs w:val="24"/>
        </w:rPr>
        <w:t xml:space="preserve">Students registered with the TDSB; </w:t>
      </w:r>
    </w:p>
    <w:p w14:paraId="26FB37C4" w14:textId="77777777" w:rsidR="00960316" w:rsidRPr="00B10B3D" w:rsidRDefault="00960316" w:rsidP="00B10B3D">
      <w:pPr>
        <w:pStyle w:val="ListParagraph"/>
        <w:numPr>
          <w:ilvl w:val="0"/>
          <w:numId w:val="2"/>
        </w:numPr>
        <w:spacing w:line="240" w:lineRule="auto"/>
        <w:rPr>
          <w:rFonts w:ascii="Tahoma" w:hAnsi="Tahoma" w:cs="Tahoma"/>
          <w:sz w:val="24"/>
          <w:szCs w:val="24"/>
        </w:rPr>
      </w:pPr>
      <w:r w:rsidRPr="00B10B3D">
        <w:rPr>
          <w:rFonts w:ascii="Tahoma" w:hAnsi="Tahoma" w:cs="Tahoma"/>
          <w:sz w:val="24"/>
          <w:szCs w:val="24"/>
        </w:rPr>
        <w:t xml:space="preserve">Guardians and caregivers that have a student registered in the TDSB; </w:t>
      </w:r>
    </w:p>
    <w:p w14:paraId="0E972702" w14:textId="77777777" w:rsidR="00960316" w:rsidRPr="00B10B3D" w:rsidRDefault="00405218" w:rsidP="00B10B3D">
      <w:pPr>
        <w:pStyle w:val="ListParagraph"/>
        <w:numPr>
          <w:ilvl w:val="0"/>
          <w:numId w:val="2"/>
        </w:num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2SLGBTQ+</w:t>
      </w:r>
      <w:r w:rsidR="00960316" w:rsidRPr="00B10B3D">
        <w:rPr>
          <w:rFonts w:ascii="Tahoma" w:hAnsi="Tahoma" w:cs="Tahoma"/>
          <w:sz w:val="24"/>
          <w:szCs w:val="24"/>
        </w:rPr>
        <w:t xml:space="preserve"> community members </w:t>
      </w:r>
    </w:p>
    <w:p w14:paraId="57C0322B" w14:textId="77777777" w:rsidR="00960316" w:rsidRPr="00B10B3D" w:rsidRDefault="00960316" w:rsidP="00B10B3D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B10B3D">
        <w:rPr>
          <w:rFonts w:ascii="Tahoma" w:hAnsi="Tahoma" w:cs="Tahoma"/>
          <w:sz w:val="24"/>
          <w:szCs w:val="24"/>
        </w:rPr>
        <w:t xml:space="preserve">TDSB staff </w:t>
      </w:r>
    </w:p>
    <w:p w14:paraId="03518F8A" w14:textId="617F78B1" w:rsidR="00960316" w:rsidRPr="00B10B3D" w:rsidRDefault="00FB35B8" w:rsidP="00FB35B8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Up to 10 </w:t>
      </w:r>
      <w:r w:rsidRPr="00FB35B8">
        <w:rPr>
          <w:rFonts w:ascii="Tahoma" w:hAnsi="Tahoma" w:cs="Tahoma"/>
          <w:sz w:val="24"/>
          <w:szCs w:val="24"/>
        </w:rPr>
        <w:t>2SLGBTQ+ supportive Community Organizations</w:t>
      </w:r>
      <w:r w:rsidR="00960316" w:rsidRPr="00B10B3D">
        <w:rPr>
          <w:rFonts w:ascii="Tahoma" w:hAnsi="Tahoma" w:cs="Tahoma"/>
          <w:sz w:val="24"/>
          <w:szCs w:val="24"/>
        </w:rPr>
        <w:t xml:space="preserve">, Trustees Appointed by the Board; </w:t>
      </w:r>
    </w:p>
    <w:p w14:paraId="6AFC5488" w14:textId="2D0029EB" w:rsidR="00960316" w:rsidRPr="00B10B3D" w:rsidRDefault="00960316" w:rsidP="00B10B3D">
      <w:pPr>
        <w:pStyle w:val="ListParagraph"/>
        <w:numPr>
          <w:ilvl w:val="0"/>
          <w:numId w:val="2"/>
        </w:numPr>
        <w:spacing w:line="240" w:lineRule="auto"/>
        <w:rPr>
          <w:rFonts w:ascii="Tahoma" w:hAnsi="Tahoma" w:cs="Tahoma"/>
          <w:sz w:val="24"/>
          <w:szCs w:val="24"/>
        </w:rPr>
      </w:pPr>
      <w:r w:rsidRPr="00B10B3D">
        <w:rPr>
          <w:rFonts w:ascii="Tahoma" w:hAnsi="Tahoma" w:cs="Tahoma"/>
          <w:sz w:val="24"/>
          <w:szCs w:val="24"/>
        </w:rPr>
        <w:t>TDSB support staff (as designate</w:t>
      </w:r>
      <w:r w:rsidR="00AB1D8C">
        <w:rPr>
          <w:rFonts w:ascii="Tahoma" w:hAnsi="Tahoma" w:cs="Tahoma"/>
          <w:sz w:val="24"/>
          <w:szCs w:val="24"/>
        </w:rPr>
        <w:t>d</w:t>
      </w:r>
      <w:r w:rsidRPr="00B10B3D">
        <w:rPr>
          <w:rFonts w:ascii="Tahoma" w:hAnsi="Tahoma" w:cs="Tahoma"/>
          <w:sz w:val="24"/>
          <w:szCs w:val="24"/>
        </w:rPr>
        <w:t xml:space="preserve"> by Director); </w:t>
      </w:r>
    </w:p>
    <w:p w14:paraId="6D43D679" w14:textId="77777777" w:rsidR="00960316" w:rsidRPr="00B10B3D" w:rsidRDefault="00960316" w:rsidP="0009499C">
      <w:pPr>
        <w:pStyle w:val="Heading2"/>
      </w:pPr>
      <w:r w:rsidRPr="00B10B3D">
        <w:t xml:space="preserve">Voting Membership: </w:t>
      </w:r>
    </w:p>
    <w:p w14:paraId="5E87D478" w14:textId="77777777" w:rsidR="00960316" w:rsidRPr="00B10B3D" w:rsidRDefault="00960316" w:rsidP="00B10B3D">
      <w:pPr>
        <w:pStyle w:val="Default"/>
        <w:numPr>
          <w:ilvl w:val="0"/>
          <w:numId w:val="3"/>
        </w:numPr>
        <w:rPr>
          <w:rFonts w:ascii="Tahoma" w:hAnsi="Tahoma" w:cs="Tahoma"/>
          <w:color w:val="auto"/>
        </w:rPr>
      </w:pPr>
      <w:r w:rsidRPr="00B10B3D">
        <w:rPr>
          <w:rFonts w:ascii="Tahoma" w:hAnsi="Tahoma" w:cs="Tahoma"/>
          <w:color w:val="auto"/>
        </w:rPr>
        <w:t>Students</w:t>
      </w:r>
    </w:p>
    <w:p w14:paraId="1BEEEAD2" w14:textId="6C23CA84" w:rsidR="00960316" w:rsidRPr="00B10B3D" w:rsidRDefault="00960316" w:rsidP="009D19A2">
      <w:pPr>
        <w:pStyle w:val="Default"/>
        <w:numPr>
          <w:ilvl w:val="0"/>
          <w:numId w:val="3"/>
        </w:numPr>
        <w:rPr>
          <w:rFonts w:ascii="Tahoma" w:hAnsi="Tahoma" w:cs="Tahoma"/>
          <w:color w:val="auto"/>
        </w:rPr>
      </w:pPr>
      <w:r w:rsidRPr="00B10B3D">
        <w:rPr>
          <w:rFonts w:ascii="Tahoma" w:hAnsi="Tahoma" w:cs="Tahoma"/>
          <w:color w:val="auto"/>
        </w:rPr>
        <w:t>Up to</w:t>
      </w:r>
      <w:r w:rsidR="009D19A2">
        <w:rPr>
          <w:rFonts w:ascii="Tahoma" w:hAnsi="Tahoma" w:cs="Tahoma"/>
          <w:color w:val="auto"/>
        </w:rPr>
        <w:t xml:space="preserve"> 10 </w:t>
      </w:r>
      <w:r w:rsidR="009D19A2" w:rsidRPr="009D19A2">
        <w:rPr>
          <w:rFonts w:ascii="Tahoma" w:hAnsi="Tahoma" w:cs="Tahoma"/>
          <w:color w:val="auto"/>
        </w:rPr>
        <w:t>2SLGBTQ+ supportive Community Organizations</w:t>
      </w:r>
      <w:r w:rsidR="009D19A2">
        <w:rPr>
          <w:rFonts w:ascii="Tahoma" w:hAnsi="Tahoma" w:cs="Tahoma"/>
          <w:color w:val="auto"/>
        </w:rPr>
        <w:t xml:space="preserve"> representative </w:t>
      </w:r>
    </w:p>
    <w:p w14:paraId="37B32AFE" w14:textId="60905AC4" w:rsidR="00960316" w:rsidRPr="00B10B3D" w:rsidRDefault="00617994" w:rsidP="00B10B3D">
      <w:pPr>
        <w:pStyle w:val="ListParagraph"/>
        <w:numPr>
          <w:ilvl w:val="0"/>
          <w:numId w:val="3"/>
        </w:num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Up to</w:t>
      </w:r>
      <w:r w:rsidR="006B1DB9">
        <w:rPr>
          <w:rFonts w:ascii="Tahoma" w:hAnsi="Tahoma" w:cs="Tahoma"/>
          <w:sz w:val="24"/>
          <w:szCs w:val="24"/>
        </w:rPr>
        <w:t xml:space="preserve"> two (</w:t>
      </w:r>
      <w:r>
        <w:rPr>
          <w:rFonts w:ascii="Tahoma" w:hAnsi="Tahoma" w:cs="Tahoma"/>
          <w:sz w:val="24"/>
          <w:szCs w:val="24"/>
        </w:rPr>
        <w:t>2</w:t>
      </w:r>
      <w:r w:rsidR="006B1DB9">
        <w:rPr>
          <w:rFonts w:ascii="Tahoma" w:hAnsi="Tahoma" w:cs="Tahoma"/>
          <w:sz w:val="24"/>
          <w:szCs w:val="24"/>
        </w:rPr>
        <w:t>)</w:t>
      </w:r>
      <w:r>
        <w:rPr>
          <w:rFonts w:ascii="Tahoma" w:hAnsi="Tahoma" w:cs="Tahoma"/>
          <w:sz w:val="24"/>
          <w:szCs w:val="24"/>
        </w:rPr>
        <w:t xml:space="preserve"> Guardians/C</w:t>
      </w:r>
      <w:r w:rsidR="00960316" w:rsidRPr="00B10B3D">
        <w:rPr>
          <w:rFonts w:ascii="Tahoma" w:hAnsi="Tahoma" w:cs="Tahoma"/>
          <w:sz w:val="24"/>
          <w:szCs w:val="24"/>
        </w:rPr>
        <w:t xml:space="preserve">aregivers that have a student registered in the TDSB; </w:t>
      </w:r>
    </w:p>
    <w:p w14:paraId="6F852EA8" w14:textId="77777777" w:rsidR="00960316" w:rsidRPr="00B10B3D" w:rsidRDefault="00960316" w:rsidP="00B10B3D">
      <w:pPr>
        <w:pStyle w:val="Default"/>
        <w:numPr>
          <w:ilvl w:val="0"/>
          <w:numId w:val="3"/>
        </w:numPr>
        <w:rPr>
          <w:rFonts w:ascii="Tahoma" w:hAnsi="Tahoma" w:cs="Tahoma"/>
          <w:color w:val="auto"/>
        </w:rPr>
      </w:pPr>
      <w:r w:rsidRPr="00B10B3D">
        <w:rPr>
          <w:rFonts w:ascii="Tahoma" w:hAnsi="Tahoma" w:cs="Tahoma"/>
          <w:color w:val="auto"/>
        </w:rPr>
        <w:t xml:space="preserve">Up to 5 at-large seats reserved for </w:t>
      </w:r>
      <w:r w:rsidR="00405218">
        <w:rPr>
          <w:rFonts w:ascii="Tahoma" w:hAnsi="Tahoma" w:cs="Tahoma"/>
          <w:color w:val="auto"/>
        </w:rPr>
        <w:t>2SLGBTQ+</w:t>
      </w:r>
      <w:r w:rsidRPr="00B10B3D">
        <w:rPr>
          <w:rFonts w:ascii="Tahoma" w:hAnsi="Tahoma" w:cs="Tahoma"/>
          <w:color w:val="auto"/>
        </w:rPr>
        <w:t xml:space="preserve"> community members </w:t>
      </w:r>
    </w:p>
    <w:p w14:paraId="635BE1CF" w14:textId="6352E172" w:rsidR="00960316" w:rsidRPr="00B10B3D" w:rsidRDefault="006B1DB9" w:rsidP="00B10B3D">
      <w:pPr>
        <w:pStyle w:val="Default"/>
        <w:numPr>
          <w:ilvl w:val="0"/>
          <w:numId w:val="3"/>
        </w:numPr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One (</w:t>
      </w:r>
      <w:r w:rsidR="00960316" w:rsidRPr="00B10B3D">
        <w:rPr>
          <w:rFonts w:ascii="Tahoma" w:hAnsi="Tahoma" w:cs="Tahoma"/>
          <w:color w:val="auto"/>
        </w:rPr>
        <w:t>1</w:t>
      </w:r>
      <w:r>
        <w:rPr>
          <w:rFonts w:ascii="Tahoma" w:hAnsi="Tahoma" w:cs="Tahoma"/>
          <w:color w:val="auto"/>
        </w:rPr>
        <w:t>)</w:t>
      </w:r>
      <w:r w:rsidR="00960316" w:rsidRPr="00B10B3D">
        <w:rPr>
          <w:rFonts w:ascii="Tahoma" w:hAnsi="Tahoma" w:cs="Tahoma"/>
          <w:color w:val="auto"/>
        </w:rPr>
        <w:t xml:space="preserve"> Trustee Co-Chair </w:t>
      </w:r>
    </w:p>
    <w:p w14:paraId="56F2A8ED" w14:textId="77777777" w:rsidR="00960316" w:rsidRPr="00B10B3D" w:rsidRDefault="00960316" w:rsidP="0009499C">
      <w:pPr>
        <w:pStyle w:val="Heading2"/>
      </w:pPr>
      <w:r w:rsidRPr="00B10B3D">
        <w:br/>
        <w:t>Non-Voting Membership:</w:t>
      </w:r>
    </w:p>
    <w:p w14:paraId="36476710" w14:textId="5816856A" w:rsidR="00960316" w:rsidRPr="00B10B3D" w:rsidRDefault="00960316" w:rsidP="00B10B3D">
      <w:pPr>
        <w:pStyle w:val="Default"/>
        <w:numPr>
          <w:ilvl w:val="0"/>
          <w:numId w:val="4"/>
        </w:numPr>
        <w:spacing w:after="20"/>
        <w:rPr>
          <w:rFonts w:ascii="Tahoma" w:hAnsi="Tahoma" w:cs="Tahoma"/>
          <w:color w:val="auto"/>
        </w:rPr>
      </w:pPr>
      <w:r w:rsidRPr="00B10B3D">
        <w:rPr>
          <w:rFonts w:ascii="Tahoma" w:hAnsi="Tahoma" w:cs="Tahoma"/>
          <w:color w:val="auto"/>
        </w:rPr>
        <w:t>The Director staff designate/</w:t>
      </w:r>
      <w:r w:rsidR="0009499C" w:rsidRPr="00B10B3D">
        <w:rPr>
          <w:rFonts w:ascii="Tahoma" w:hAnsi="Tahoma" w:cs="Tahoma"/>
          <w:color w:val="auto"/>
        </w:rPr>
        <w:t>resource</w:t>
      </w:r>
      <w:r w:rsidRPr="00B10B3D">
        <w:rPr>
          <w:rFonts w:ascii="Tahoma" w:hAnsi="Tahoma" w:cs="Tahoma"/>
          <w:color w:val="auto"/>
        </w:rPr>
        <w:t xml:space="preserve"> </w:t>
      </w:r>
    </w:p>
    <w:p w14:paraId="6C4997EB" w14:textId="77777777" w:rsidR="00960316" w:rsidRPr="00B10B3D" w:rsidRDefault="00960316" w:rsidP="00B10B3D">
      <w:pPr>
        <w:pStyle w:val="Default"/>
        <w:numPr>
          <w:ilvl w:val="0"/>
          <w:numId w:val="4"/>
        </w:numPr>
        <w:spacing w:after="20"/>
        <w:rPr>
          <w:rFonts w:ascii="Tahoma" w:hAnsi="Tahoma" w:cs="Tahoma"/>
          <w:color w:val="auto"/>
        </w:rPr>
      </w:pPr>
      <w:r w:rsidRPr="00B10B3D">
        <w:rPr>
          <w:rFonts w:ascii="Tahoma" w:hAnsi="Tahoma" w:cs="Tahoma"/>
          <w:color w:val="auto"/>
        </w:rPr>
        <w:t>Staff federation representatives</w:t>
      </w:r>
    </w:p>
    <w:p w14:paraId="5E55FAAB" w14:textId="77777777" w:rsidR="00960316" w:rsidRPr="00B10B3D" w:rsidRDefault="00960316" w:rsidP="00B10B3D">
      <w:pPr>
        <w:pStyle w:val="Default"/>
        <w:numPr>
          <w:ilvl w:val="0"/>
          <w:numId w:val="4"/>
        </w:numPr>
        <w:spacing w:after="20"/>
        <w:rPr>
          <w:rFonts w:ascii="Tahoma" w:hAnsi="Tahoma" w:cs="Tahoma"/>
          <w:color w:val="auto"/>
        </w:rPr>
      </w:pPr>
      <w:r w:rsidRPr="00B10B3D">
        <w:rPr>
          <w:rFonts w:ascii="Tahoma" w:hAnsi="Tahoma" w:cs="Tahoma"/>
          <w:color w:val="auto"/>
        </w:rPr>
        <w:t xml:space="preserve">TDSB Staff  </w:t>
      </w:r>
    </w:p>
    <w:p w14:paraId="237E6C55" w14:textId="77777777" w:rsidR="00960316" w:rsidRPr="00B10B3D" w:rsidRDefault="00960316" w:rsidP="00B10B3D">
      <w:pPr>
        <w:pStyle w:val="Default"/>
        <w:numPr>
          <w:ilvl w:val="0"/>
          <w:numId w:val="4"/>
        </w:numPr>
        <w:spacing w:after="20"/>
        <w:rPr>
          <w:rFonts w:ascii="Tahoma" w:hAnsi="Tahoma" w:cs="Tahoma"/>
          <w:color w:val="auto"/>
        </w:rPr>
      </w:pPr>
      <w:r w:rsidRPr="00B10B3D">
        <w:rPr>
          <w:rFonts w:ascii="Tahoma" w:hAnsi="Tahoma" w:cs="Tahoma"/>
          <w:color w:val="auto"/>
        </w:rPr>
        <w:t>Community member, organizations, parent / guardian / caregivers who are not identified on official “voting membership list” will have opportunities to participate in discussions and work</w:t>
      </w:r>
      <w:r w:rsidR="00617994">
        <w:rPr>
          <w:rFonts w:ascii="Tahoma" w:hAnsi="Tahoma" w:cs="Tahoma"/>
          <w:color w:val="auto"/>
        </w:rPr>
        <w:t xml:space="preserve">ing </w:t>
      </w:r>
      <w:r w:rsidRPr="00B10B3D">
        <w:rPr>
          <w:rFonts w:ascii="Tahoma" w:hAnsi="Tahoma" w:cs="Tahoma"/>
          <w:color w:val="auto"/>
        </w:rPr>
        <w:t xml:space="preserve">groups but will not have voting privileges </w:t>
      </w:r>
    </w:p>
    <w:p w14:paraId="440EB62C" w14:textId="77777777" w:rsidR="00960316" w:rsidRPr="00B10B3D" w:rsidRDefault="00960316" w:rsidP="00B10B3D">
      <w:pPr>
        <w:pStyle w:val="Default"/>
        <w:rPr>
          <w:rFonts w:ascii="Tahoma" w:hAnsi="Tahoma" w:cs="Tahoma"/>
          <w:color w:val="auto"/>
        </w:rPr>
      </w:pPr>
    </w:p>
    <w:p w14:paraId="036F7FCB" w14:textId="77777777" w:rsidR="00960316" w:rsidRPr="0009499C" w:rsidRDefault="00960316" w:rsidP="0009499C">
      <w:pPr>
        <w:pStyle w:val="Heading2"/>
      </w:pPr>
      <w:r w:rsidRPr="0009499C">
        <w:t xml:space="preserve">Terms: </w:t>
      </w:r>
    </w:p>
    <w:p w14:paraId="67863EFF" w14:textId="77777777" w:rsidR="00960316" w:rsidRPr="00B10B3D" w:rsidRDefault="00960316" w:rsidP="00B10B3D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4"/>
          <w:szCs w:val="24"/>
        </w:rPr>
      </w:pPr>
      <w:r w:rsidRPr="00B10B3D">
        <w:rPr>
          <w:rFonts w:ascii="Tahoma" w:hAnsi="Tahoma" w:cs="Tahoma"/>
          <w:sz w:val="24"/>
          <w:szCs w:val="24"/>
        </w:rPr>
        <w:t xml:space="preserve">Terms of office will be as follows: </w:t>
      </w:r>
    </w:p>
    <w:p w14:paraId="242BBBF1" w14:textId="77777777" w:rsidR="00960316" w:rsidRPr="00B10B3D" w:rsidRDefault="00960316" w:rsidP="00B10B3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0" w:line="240" w:lineRule="auto"/>
        <w:rPr>
          <w:rFonts w:ascii="Tahoma" w:hAnsi="Tahoma" w:cs="Tahoma"/>
          <w:sz w:val="24"/>
          <w:szCs w:val="24"/>
        </w:rPr>
      </w:pPr>
      <w:r w:rsidRPr="00B10B3D">
        <w:rPr>
          <w:rFonts w:ascii="Tahoma" w:hAnsi="Tahoma" w:cs="Tahoma"/>
          <w:sz w:val="24"/>
          <w:szCs w:val="24"/>
        </w:rPr>
        <w:t xml:space="preserve">Organizational representatives will serve a two (2) year renewable </w:t>
      </w:r>
      <w:proofErr w:type="gramStart"/>
      <w:r w:rsidRPr="00B10B3D">
        <w:rPr>
          <w:rFonts w:ascii="Tahoma" w:hAnsi="Tahoma" w:cs="Tahoma"/>
          <w:sz w:val="24"/>
          <w:szCs w:val="24"/>
        </w:rPr>
        <w:t>term;</w:t>
      </w:r>
      <w:proofErr w:type="gramEnd"/>
      <w:r w:rsidRPr="00B10B3D">
        <w:rPr>
          <w:rFonts w:ascii="Tahoma" w:hAnsi="Tahoma" w:cs="Tahoma"/>
          <w:sz w:val="24"/>
          <w:szCs w:val="24"/>
        </w:rPr>
        <w:t xml:space="preserve"> </w:t>
      </w:r>
    </w:p>
    <w:p w14:paraId="3CD5D754" w14:textId="77777777" w:rsidR="00960316" w:rsidRPr="00B10B3D" w:rsidRDefault="00960316" w:rsidP="00B10B3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0" w:line="240" w:lineRule="auto"/>
        <w:rPr>
          <w:rFonts w:ascii="Tahoma" w:hAnsi="Tahoma" w:cs="Tahoma"/>
          <w:sz w:val="24"/>
          <w:szCs w:val="24"/>
        </w:rPr>
      </w:pPr>
      <w:r w:rsidRPr="00B10B3D">
        <w:rPr>
          <w:rFonts w:ascii="Tahoma" w:hAnsi="Tahoma" w:cs="Tahoma"/>
          <w:sz w:val="24"/>
          <w:szCs w:val="24"/>
        </w:rPr>
        <w:t>Student re</w:t>
      </w:r>
      <w:r w:rsidR="00617994">
        <w:rPr>
          <w:rFonts w:ascii="Tahoma" w:hAnsi="Tahoma" w:cs="Tahoma"/>
          <w:sz w:val="24"/>
          <w:szCs w:val="24"/>
        </w:rPr>
        <w:t>presentatives will serve a one (1)</w:t>
      </w:r>
      <w:r w:rsidRPr="00B10B3D">
        <w:rPr>
          <w:rFonts w:ascii="Tahoma" w:hAnsi="Tahoma" w:cs="Tahoma"/>
          <w:sz w:val="24"/>
          <w:szCs w:val="24"/>
        </w:rPr>
        <w:t xml:space="preserve"> or</w:t>
      </w:r>
      <w:r w:rsidR="00617994">
        <w:rPr>
          <w:rFonts w:ascii="Tahoma" w:hAnsi="Tahoma" w:cs="Tahoma"/>
          <w:sz w:val="24"/>
          <w:szCs w:val="24"/>
        </w:rPr>
        <w:t xml:space="preserve"> two (</w:t>
      </w:r>
      <w:r w:rsidRPr="00B10B3D">
        <w:rPr>
          <w:rFonts w:ascii="Tahoma" w:hAnsi="Tahoma" w:cs="Tahoma"/>
          <w:sz w:val="24"/>
          <w:szCs w:val="24"/>
        </w:rPr>
        <w:t>2</w:t>
      </w:r>
      <w:r w:rsidR="00617994">
        <w:rPr>
          <w:rFonts w:ascii="Tahoma" w:hAnsi="Tahoma" w:cs="Tahoma"/>
          <w:sz w:val="24"/>
          <w:szCs w:val="24"/>
        </w:rPr>
        <w:t>)</w:t>
      </w:r>
      <w:r w:rsidRPr="00B10B3D">
        <w:rPr>
          <w:rFonts w:ascii="Tahoma" w:hAnsi="Tahoma" w:cs="Tahoma"/>
          <w:sz w:val="24"/>
          <w:szCs w:val="24"/>
        </w:rPr>
        <w:t xml:space="preserve"> year term where feasible; </w:t>
      </w:r>
    </w:p>
    <w:p w14:paraId="72B295FE" w14:textId="77777777" w:rsidR="00960316" w:rsidRPr="00B10B3D" w:rsidRDefault="00960316" w:rsidP="00B10B3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0" w:line="240" w:lineRule="auto"/>
        <w:rPr>
          <w:rFonts w:ascii="Tahoma" w:hAnsi="Tahoma" w:cs="Tahoma"/>
          <w:sz w:val="24"/>
          <w:szCs w:val="24"/>
        </w:rPr>
      </w:pPr>
      <w:r w:rsidRPr="00B10B3D">
        <w:rPr>
          <w:rFonts w:ascii="Tahoma" w:hAnsi="Tahoma" w:cs="Tahoma"/>
          <w:sz w:val="24"/>
          <w:szCs w:val="24"/>
        </w:rPr>
        <w:t>Parent / guardian / caregivers will serve a one</w:t>
      </w:r>
      <w:r w:rsidR="00617994">
        <w:rPr>
          <w:rFonts w:ascii="Tahoma" w:hAnsi="Tahoma" w:cs="Tahoma"/>
          <w:sz w:val="24"/>
          <w:szCs w:val="24"/>
        </w:rPr>
        <w:t xml:space="preserve"> (1)</w:t>
      </w:r>
      <w:r w:rsidRPr="00B10B3D">
        <w:rPr>
          <w:rFonts w:ascii="Tahoma" w:hAnsi="Tahoma" w:cs="Tahoma"/>
          <w:sz w:val="24"/>
          <w:szCs w:val="24"/>
        </w:rPr>
        <w:t xml:space="preserve"> or</w:t>
      </w:r>
      <w:r w:rsidR="00617994">
        <w:rPr>
          <w:rFonts w:ascii="Tahoma" w:hAnsi="Tahoma" w:cs="Tahoma"/>
          <w:sz w:val="24"/>
          <w:szCs w:val="24"/>
        </w:rPr>
        <w:t xml:space="preserve"> two (</w:t>
      </w:r>
      <w:r w:rsidRPr="00B10B3D">
        <w:rPr>
          <w:rFonts w:ascii="Tahoma" w:hAnsi="Tahoma" w:cs="Tahoma"/>
          <w:sz w:val="24"/>
          <w:szCs w:val="24"/>
        </w:rPr>
        <w:t>2</w:t>
      </w:r>
      <w:r w:rsidR="00617994">
        <w:rPr>
          <w:rFonts w:ascii="Tahoma" w:hAnsi="Tahoma" w:cs="Tahoma"/>
          <w:sz w:val="24"/>
          <w:szCs w:val="24"/>
        </w:rPr>
        <w:t>)</w:t>
      </w:r>
      <w:r w:rsidRPr="00B10B3D">
        <w:rPr>
          <w:rFonts w:ascii="Tahoma" w:hAnsi="Tahoma" w:cs="Tahoma"/>
          <w:sz w:val="24"/>
          <w:szCs w:val="24"/>
        </w:rPr>
        <w:t xml:space="preserve"> year term where feasible; </w:t>
      </w:r>
    </w:p>
    <w:p w14:paraId="4831215E" w14:textId="77777777" w:rsidR="00960316" w:rsidRPr="00B10B3D" w:rsidRDefault="00960316" w:rsidP="00B10B3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0" w:line="240" w:lineRule="auto"/>
        <w:rPr>
          <w:rFonts w:ascii="Tahoma" w:hAnsi="Tahoma" w:cs="Tahoma"/>
          <w:sz w:val="24"/>
          <w:szCs w:val="24"/>
        </w:rPr>
      </w:pPr>
      <w:r w:rsidRPr="00B10B3D">
        <w:rPr>
          <w:rFonts w:ascii="Tahoma" w:hAnsi="Tahoma" w:cs="Tahoma"/>
          <w:sz w:val="24"/>
          <w:szCs w:val="24"/>
        </w:rPr>
        <w:t xml:space="preserve">Trustees will be determined by the Board’s annual organization process; </w:t>
      </w:r>
    </w:p>
    <w:p w14:paraId="1FD9E2CD" w14:textId="77777777" w:rsidR="00960316" w:rsidRPr="00B10B3D" w:rsidRDefault="00960316" w:rsidP="00B10B3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0" w:line="240" w:lineRule="auto"/>
        <w:rPr>
          <w:rFonts w:ascii="Tahoma" w:hAnsi="Tahoma" w:cs="Tahoma"/>
          <w:sz w:val="24"/>
          <w:szCs w:val="24"/>
        </w:rPr>
      </w:pPr>
      <w:r w:rsidRPr="00B10B3D">
        <w:rPr>
          <w:rFonts w:ascii="Tahoma" w:hAnsi="Tahoma" w:cs="Tahoma"/>
          <w:sz w:val="24"/>
          <w:szCs w:val="24"/>
        </w:rPr>
        <w:t xml:space="preserve">Staff will be assigned by the Director </w:t>
      </w:r>
    </w:p>
    <w:p w14:paraId="04DE892D" w14:textId="77777777" w:rsidR="00B10B3D" w:rsidRPr="00B10B3D" w:rsidRDefault="00B10B3D" w:rsidP="00B10B3D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sz w:val="24"/>
          <w:szCs w:val="24"/>
        </w:rPr>
      </w:pPr>
    </w:p>
    <w:p w14:paraId="68412763" w14:textId="36F19C0A" w:rsidR="00B10B3D" w:rsidRDefault="00960316" w:rsidP="00B10B3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10B3D">
        <w:rPr>
          <w:rFonts w:ascii="Tahoma" w:hAnsi="Tahoma" w:cs="Tahoma"/>
          <w:sz w:val="24"/>
          <w:szCs w:val="24"/>
        </w:rPr>
        <w:t xml:space="preserve">To be eligible for voting membership, an individual/organizational representative must attend </w:t>
      </w:r>
      <w:r w:rsidR="00617994">
        <w:rPr>
          <w:rFonts w:ascii="Tahoma" w:hAnsi="Tahoma" w:cs="Tahoma"/>
          <w:sz w:val="24"/>
          <w:szCs w:val="24"/>
        </w:rPr>
        <w:t>three (3)</w:t>
      </w:r>
      <w:r w:rsidRPr="00B10B3D">
        <w:rPr>
          <w:rFonts w:ascii="Tahoma" w:hAnsi="Tahoma" w:cs="Tahoma"/>
          <w:sz w:val="24"/>
          <w:szCs w:val="24"/>
        </w:rPr>
        <w:t xml:space="preserve"> consecutive meetings. If an individual/organizational representative misses </w:t>
      </w:r>
      <w:r w:rsidR="00617994">
        <w:rPr>
          <w:rFonts w:ascii="Tahoma" w:hAnsi="Tahoma" w:cs="Tahoma"/>
          <w:sz w:val="24"/>
          <w:szCs w:val="24"/>
        </w:rPr>
        <w:t>three (</w:t>
      </w:r>
      <w:r w:rsidRPr="00B10B3D">
        <w:rPr>
          <w:rFonts w:ascii="Tahoma" w:hAnsi="Tahoma" w:cs="Tahoma"/>
          <w:sz w:val="24"/>
          <w:szCs w:val="24"/>
        </w:rPr>
        <w:t>3</w:t>
      </w:r>
      <w:r w:rsidR="00617994">
        <w:rPr>
          <w:rFonts w:ascii="Tahoma" w:hAnsi="Tahoma" w:cs="Tahoma"/>
          <w:sz w:val="24"/>
          <w:szCs w:val="24"/>
        </w:rPr>
        <w:t>)</w:t>
      </w:r>
      <w:r w:rsidRPr="00B10B3D">
        <w:rPr>
          <w:rFonts w:ascii="Tahoma" w:hAnsi="Tahoma" w:cs="Tahoma"/>
          <w:sz w:val="24"/>
          <w:szCs w:val="24"/>
        </w:rPr>
        <w:t xml:space="preserve"> consecutive meetings without notice, they will </w:t>
      </w:r>
      <w:r w:rsidR="009D19A2">
        <w:rPr>
          <w:rFonts w:ascii="Tahoma" w:hAnsi="Tahoma" w:cs="Tahoma"/>
          <w:sz w:val="24"/>
          <w:szCs w:val="24"/>
        </w:rPr>
        <w:t xml:space="preserve">not be able to vote until they are able to attend three (3) consecutive meetings again. </w:t>
      </w:r>
    </w:p>
    <w:p w14:paraId="6DFBF1FD" w14:textId="6ED4AF95" w:rsidR="00FB35B8" w:rsidRDefault="00FB35B8" w:rsidP="00B10B3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382A275" w14:textId="3EA41496" w:rsidR="00FB35B8" w:rsidRPr="00B10B3D" w:rsidRDefault="00FB35B8" w:rsidP="00B10B3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Student voting rights are not subject to the above. </w:t>
      </w:r>
    </w:p>
    <w:p w14:paraId="2690E8F8" w14:textId="77777777" w:rsidR="00564295" w:rsidRPr="00B10B3D" w:rsidRDefault="00ED7DFF" w:rsidP="0009499C">
      <w:pPr>
        <w:pStyle w:val="Heading2"/>
      </w:pPr>
      <w:r w:rsidRPr="00B10B3D">
        <w:t>Role</w:t>
      </w:r>
      <w:r w:rsidR="00B954F1" w:rsidRPr="00B10B3D">
        <w:t xml:space="preserve"> and Terms</w:t>
      </w:r>
      <w:r w:rsidR="00E05D28" w:rsidRPr="00B10B3D">
        <w:t xml:space="preserve"> of Chair(s) </w:t>
      </w:r>
    </w:p>
    <w:p w14:paraId="20462A11" w14:textId="77777777" w:rsidR="00564295" w:rsidRPr="00B10B3D" w:rsidRDefault="00564295" w:rsidP="00B10B3D">
      <w:pPr>
        <w:pStyle w:val="ListParagraph"/>
        <w:numPr>
          <w:ilvl w:val="0"/>
          <w:numId w:val="9"/>
        </w:numPr>
        <w:spacing w:line="240" w:lineRule="auto"/>
        <w:ind w:left="360"/>
        <w:rPr>
          <w:rFonts w:ascii="Tahoma" w:hAnsi="Tahoma" w:cs="Tahoma"/>
          <w:sz w:val="24"/>
          <w:szCs w:val="24"/>
        </w:rPr>
      </w:pPr>
      <w:r w:rsidRPr="00B10B3D">
        <w:rPr>
          <w:rFonts w:ascii="Tahoma" w:hAnsi="Tahoma" w:cs="Tahoma"/>
          <w:sz w:val="24"/>
          <w:szCs w:val="24"/>
        </w:rPr>
        <w:t>Committee will be co-chaired by at least one community representative and</w:t>
      </w:r>
      <w:r w:rsidR="00B10B3D">
        <w:rPr>
          <w:rFonts w:ascii="Tahoma" w:hAnsi="Tahoma" w:cs="Tahoma"/>
          <w:sz w:val="24"/>
          <w:szCs w:val="24"/>
        </w:rPr>
        <w:t>, when possible, priority will be given to</w:t>
      </w:r>
      <w:r w:rsidRPr="00B10B3D">
        <w:rPr>
          <w:rFonts w:ascii="Tahoma" w:hAnsi="Tahoma" w:cs="Tahoma"/>
          <w:sz w:val="24"/>
          <w:szCs w:val="24"/>
        </w:rPr>
        <w:t xml:space="preserve"> one TDSB student </w:t>
      </w:r>
    </w:p>
    <w:p w14:paraId="3EC89BF4" w14:textId="77777777" w:rsidR="00ED7DFF" w:rsidRPr="00B10B3D" w:rsidRDefault="00564295" w:rsidP="00B10B3D">
      <w:pPr>
        <w:pStyle w:val="ListParagraph"/>
        <w:numPr>
          <w:ilvl w:val="0"/>
          <w:numId w:val="9"/>
        </w:numPr>
        <w:spacing w:line="240" w:lineRule="auto"/>
        <w:ind w:left="360"/>
        <w:rPr>
          <w:rFonts w:ascii="Tahoma" w:hAnsi="Tahoma" w:cs="Tahoma"/>
          <w:sz w:val="24"/>
          <w:szCs w:val="24"/>
        </w:rPr>
      </w:pPr>
      <w:r w:rsidRPr="00B10B3D">
        <w:rPr>
          <w:rFonts w:ascii="Tahoma" w:hAnsi="Tahoma" w:cs="Tahoma"/>
          <w:sz w:val="24"/>
          <w:szCs w:val="24"/>
        </w:rPr>
        <w:t>Community representative chair</w:t>
      </w:r>
      <w:r w:rsidR="00ED7DFF" w:rsidRPr="00B10B3D">
        <w:rPr>
          <w:rFonts w:ascii="Tahoma" w:hAnsi="Tahoma" w:cs="Tahoma"/>
          <w:sz w:val="24"/>
          <w:szCs w:val="24"/>
        </w:rPr>
        <w:t xml:space="preserve"> will serve a two-year </w:t>
      </w:r>
      <w:r w:rsidRPr="00B10B3D">
        <w:rPr>
          <w:rFonts w:ascii="Tahoma" w:hAnsi="Tahoma" w:cs="Tahoma"/>
          <w:sz w:val="24"/>
          <w:szCs w:val="24"/>
        </w:rPr>
        <w:t xml:space="preserve">term </w:t>
      </w:r>
      <w:r w:rsidR="00ED7DFF" w:rsidRPr="00B10B3D">
        <w:rPr>
          <w:rFonts w:ascii="Tahoma" w:hAnsi="Tahoma" w:cs="Tahoma"/>
          <w:sz w:val="24"/>
          <w:szCs w:val="24"/>
        </w:rPr>
        <w:t xml:space="preserve"> </w:t>
      </w:r>
    </w:p>
    <w:p w14:paraId="3113A7F3" w14:textId="77777777" w:rsidR="00564295" w:rsidRPr="00B10B3D" w:rsidRDefault="00564295" w:rsidP="00B10B3D">
      <w:pPr>
        <w:pStyle w:val="ListParagraph"/>
        <w:numPr>
          <w:ilvl w:val="0"/>
          <w:numId w:val="9"/>
        </w:numPr>
        <w:spacing w:line="240" w:lineRule="auto"/>
        <w:ind w:left="360"/>
        <w:rPr>
          <w:rFonts w:ascii="Tahoma" w:hAnsi="Tahoma" w:cs="Tahoma"/>
          <w:sz w:val="24"/>
          <w:szCs w:val="24"/>
        </w:rPr>
      </w:pPr>
      <w:r w:rsidRPr="00B10B3D">
        <w:rPr>
          <w:rFonts w:ascii="Tahoma" w:hAnsi="Tahoma" w:cs="Tahoma"/>
          <w:sz w:val="24"/>
          <w:szCs w:val="24"/>
        </w:rPr>
        <w:t>Student co-chair will serve one or two-year term</w:t>
      </w:r>
    </w:p>
    <w:p w14:paraId="5A1ED39E" w14:textId="09ED1103" w:rsidR="00ED7DFF" w:rsidRPr="00B10B3D" w:rsidRDefault="00ED7DFF" w:rsidP="00B10B3D">
      <w:pPr>
        <w:pStyle w:val="ListParagraph"/>
        <w:numPr>
          <w:ilvl w:val="0"/>
          <w:numId w:val="9"/>
        </w:numPr>
        <w:spacing w:line="240" w:lineRule="auto"/>
        <w:ind w:left="360"/>
        <w:rPr>
          <w:rFonts w:ascii="Tahoma" w:hAnsi="Tahoma" w:cs="Tahoma"/>
          <w:sz w:val="24"/>
          <w:szCs w:val="24"/>
        </w:rPr>
      </w:pPr>
      <w:r w:rsidRPr="00B10B3D">
        <w:rPr>
          <w:rFonts w:ascii="Tahoma" w:hAnsi="Tahoma" w:cs="Tahoma"/>
          <w:sz w:val="24"/>
          <w:szCs w:val="24"/>
        </w:rPr>
        <w:t xml:space="preserve">Committee </w:t>
      </w:r>
      <w:r w:rsidR="006B1DB9">
        <w:rPr>
          <w:rFonts w:ascii="Tahoma" w:hAnsi="Tahoma" w:cs="Tahoma"/>
          <w:sz w:val="24"/>
          <w:szCs w:val="24"/>
        </w:rPr>
        <w:t xml:space="preserve">will be chaired by at least two </w:t>
      </w:r>
      <w:r w:rsidRPr="00B10B3D">
        <w:rPr>
          <w:rFonts w:ascii="Tahoma" w:hAnsi="Tahoma" w:cs="Tahoma"/>
          <w:sz w:val="24"/>
          <w:szCs w:val="24"/>
        </w:rPr>
        <w:t>community members</w:t>
      </w:r>
    </w:p>
    <w:p w14:paraId="6BA93308" w14:textId="77777777" w:rsidR="00ED7DFF" w:rsidRPr="00B10B3D" w:rsidRDefault="00ED7DFF" w:rsidP="00B10B3D">
      <w:pPr>
        <w:pStyle w:val="ListParagraph"/>
        <w:numPr>
          <w:ilvl w:val="0"/>
          <w:numId w:val="9"/>
        </w:numPr>
        <w:spacing w:line="240" w:lineRule="auto"/>
        <w:ind w:left="360"/>
        <w:rPr>
          <w:rFonts w:ascii="Tahoma" w:hAnsi="Tahoma" w:cs="Tahoma"/>
          <w:sz w:val="24"/>
          <w:szCs w:val="24"/>
        </w:rPr>
      </w:pPr>
      <w:r w:rsidRPr="00B10B3D">
        <w:rPr>
          <w:rFonts w:ascii="Tahoma" w:hAnsi="Tahoma" w:cs="Tahoma"/>
          <w:sz w:val="24"/>
          <w:szCs w:val="24"/>
        </w:rPr>
        <w:t xml:space="preserve">Co-chairs are expected to attend least 75% of meetings and notify co-chair, trustee chair, and staff if they are unable to attend </w:t>
      </w:r>
    </w:p>
    <w:p w14:paraId="5517A38E" w14:textId="77777777" w:rsidR="00ED4C2B" w:rsidRPr="00B10B3D" w:rsidRDefault="00ED4C2B" w:rsidP="00B10B3D">
      <w:pPr>
        <w:pStyle w:val="ListParagraph"/>
        <w:numPr>
          <w:ilvl w:val="0"/>
          <w:numId w:val="9"/>
        </w:numPr>
        <w:spacing w:line="240" w:lineRule="auto"/>
        <w:ind w:left="360"/>
        <w:rPr>
          <w:rFonts w:ascii="Tahoma" w:hAnsi="Tahoma" w:cs="Tahoma"/>
          <w:sz w:val="24"/>
          <w:szCs w:val="24"/>
        </w:rPr>
      </w:pPr>
      <w:r w:rsidRPr="00B10B3D">
        <w:rPr>
          <w:rFonts w:ascii="Tahoma" w:hAnsi="Tahoma" w:cs="Tahoma"/>
          <w:sz w:val="24"/>
          <w:szCs w:val="24"/>
        </w:rPr>
        <w:t xml:space="preserve">Co-chairs are expected to work with staff and Trustee chairs to ensure effective meetings </w:t>
      </w:r>
    </w:p>
    <w:p w14:paraId="06EA5CED" w14:textId="77777777" w:rsidR="00ED7DFF" w:rsidRPr="00B10B3D" w:rsidRDefault="00ED7DFF" w:rsidP="00B10B3D">
      <w:pPr>
        <w:pStyle w:val="ListParagraph"/>
        <w:numPr>
          <w:ilvl w:val="0"/>
          <w:numId w:val="9"/>
        </w:numPr>
        <w:spacing w:line="240" w:lineRule="auto"/>
        <w:ind w:left="360"/>
        <w:rPr>
          <w:rFonts w:ascii="Tahoma" w:hAnsi="Tahoma" w:cs="Tahoma"/>
          <w:sz w:val="24"/>
          <w:szCs w:val="24"/>
        </w:rPr>
      </w:pPr>
      <w:r w:rsidRPr="00B10B3D">
        <w:rPr>
          <w:rFonts w:ascii="Tahoma" w:hAnsi="Tahoma" w:cs="Tahoma"/>
          <w:sz w:val="24"/>
          <w:szCs w:val="24"/>
        </w:rPr>
        <w:t>Should a chair resign, an interim chair will be elected</w:t>
      </w:r>
    </w:p>
    <w:p w14:paraId="67FB9782" w14:textId="77777777" w:rsidR="00ED7DFF" w:rsidRPr="00B10B3D" w:rsidRDefault="00ED7DFF" w:rsidP="00B10B3D">
      <w:pPr>
        <w:pStyle w:val="ListParagraph"/>
        <w:numPr>
          <w:ilvl w:val="1"/>
          <w:numId w:val="9"/>
        </w:numPr>
        <w:spacing w:line="240" w:lineRule="auto"/>
        <w:ind w:hanging="450"/>
        <w:rPr>
          <w:rFonts w:ascii="Tahoma" w:hAnsi="Tahoma" w:cs="Tahoma"/>
          <w:sz w:val="24"/>
          <w:szCs w:val="24"/>
        </w:rPr>
      </w:pPr>
      <w:r w:rsidRPr="00B10B3D">
        <w:rPr>
          <w:rFonts w:ascii="Tahoma" w:hAnsi="Tahoma" w:cs="Tahoma"/>
          <w:sz w:val="24"/>
          <w:szCs w:val="24"/>
        </w:rPr>
        <w:t>This person may complete the term or membership can vote to call an election</w:t>
      </w:r>
    </w:p>
    <w:p w14:paraId="39F044E5" w14:textId="77777777" w:rsidR="00564295" w:rsidRPr="00B10B3D" w:rsidRDefault="00ED7DFF" w:rsidP="00B10B3D">
      <w:pPr>
        <w:pStyle w:val="ListParagraph"/>
        <w:numPr>
          <w:ilvl w:val="0"/>
          <w:numId w:val="9"/>
        </w:numPr>
        <w:spacing w:line="240" w:lineRule="auto"/>
        <w:ind w:left="360"/>
        <w:rPr>
          <w:rFonts w:ascii="Tahoma" w:hAnsi="Tahoma" w:cs="Tahoma"/>
          <w:sz w:val="24"/>
          <w:szCs w:val="24"/>
        </w:rPr>
      </w:pPr>
      <w:r w:rsidRPr="00B10B3D">
        <w:rPr>
          <w:rFonts w:ascii="Tahoma" w:hAnsi="Tahoma" w:cs="Tahoma"/>
          <w:sz w:val="24"/>
          <w:szCs w:val="24"/>
        </w:rPr>
        <w:t>Chairs are expected to demonstrate a basic understand of meeting facilitation through an anti-oppression lens</w:t>
      </w:r>
    </w:p>
    <w:p w14:paraId="518FE9E5" w14:textId="77777777" w:rsidR="00ED7DFF" w:rsidRPr="00B10B3D" w:rsidRDefault="00ED7DFF" w:rsidP="00B10B3D">
      <w:pPr>
        <w:pStyle w:val="ListParagraph"/>
        <w:numPr>
          <w:ilvl w:val="1"/>
          <w:numId w:val="9"/>
        </w:numPr>
        <w:tabs>
          <w:tab w:val="left" w:pos="1440"/>
        </w:tabs>
        <w:spacing w:line="240" w:lineRule="auto"/>
        <w:ind w:hanging="450"/>
        <w:rPr>
          <w:rFonts w:ascii="Tahoma" w:hAnsi="Tahoma" w:cs="Tahoma"/>
          <w:sz w:val="24"/>
          <w:szCs w:val="24"/>
        </w:rPr>
      </w:pPr>
      <w:r w:rsidRPr="00B10B3D">
        <w:rPr>
          <w:rFonts w:ascii="Tahoma" w:hAnsi="Tahoma" w:cs="Tahoma"/>
          <w:sz w:val="24"/>
          <w:szCs w:val="24"/>
        </w:rPr>
        <w:t xml:space="preserve">All individuals interested in running as co-chairs will be provided a half day training (to be paid for by TDSB)  </w:t>
      </w:r>
    </w:p>
    <w:p w14:paraId="190CD4D4" w14:textId="77777777" w:rsidR="006A0D48" w:rsidRPr="00B10B3D" w:rsidRDefault="006A0D48" w:rsidP="0009499C">
      <w:pPr>
        <w:pStyle w:val="Heading2"/>
      </w:pPr>
      <w:r w:rsidRPr="00B10B3D">
        <w:t xml:space="preserve">Selection of Chairs </w:t>
      </w:r>
    </w:p>
    <w:p w14:paraId="1C4D8C4E" w14:textId="7B7AC01A" w:rsidR="006A0D48" w:rsidRPr="00B10B3D" w:rsidRDefault="006A0D48" w:rsidP="00B10B3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37" w:line="240" w:lineRule="auto"/>
        <w:rPr>
          <w:rFonts w:ascii="Tahoma" w:hAnsi="Tahoma" w:cs="Tahoma"/>
          <w:sz w:val="24"/>
          <w:szCs w:val="24"/>
        </w:rPr>
      </w:pPr>
      <w:r w:rsidRPr="00B10B3D">
        <w:rPr>
          <w:rFonts w:ascii="Tahoma" w:hAnsi="Tahoma" w:cs="Tahoma"/>
          <w:sz w:val="24"/>
          <w:szCs w:val="24"/>
        </w:rPr>
        <w:t>The selection</w:t>
      </w:r>
      <w:r w:rsidRPr="00617994">
        <w:rPr>
          <w:rFonts w:ascii="Tahoma" w:hAnsi="Tahoma" w:cs="Tahoma"/>
          <w:bCs/>
          <w:sz w:val="24"/>
          <w:szCs w:val="24"/>
        </w:rPr>
        <w:t>/</w:t>
      </w:r>
      <w:r w:rsidRPr="00617994">
        <w:rPr>
          <w:rFonts w:ascii="Tahoma" w:hAnsi="Tahoma" w:cs="Tahoma"/>
          <w:sz w:val="24"/>
          <w:szCs w:val="24"/>
        </w:rPr>
        <w:t>election</w:t>
      </w:r>
      <w:r w:rsidRPr="00B10B3D">
        <w:rPr>
          <w:rFonts w:ascii="Tahoma" w:hAnsi="Tahoma" w:cs="Tahoma"/>
          <w:sz w:val="24"/>
          <w:szCs w:val="24"/>
        </w:rPr>
        <w:t xml:space="preserve"> process for a Co-Chair (one or two) will be conducted every two</w:t>
      </w:r>
      <w:r w:rsidR="006B1DB9">
        <w:rPr>
          <w:rFonts w:ascii="Tahoma" w:hAnsi="Tahoma" w:cs="Tahoma"/>
          <w:sz w:val="24"/>
          <w:szCs w:val="24"/>
        </w:rPr>
        <w:t xml:space="preserve"> (2)</w:t>
      </w:r>
      <w:r w:rsidRPr="00B10B3D">
        <w:rPr>
          <w:rFonts w:ascii="Tahoma" w:hAnsi="Tahoma" w:cs="Tahoma"/>
          <w:sz w:val="24"/>
          <w:szCs w:val="24"/>
        </w:rPr>
        <w:t xml:space="preserve"> years at the first meeting of the school year </w:t>
      </w:r>
    </w:p>
    <w:p w14:paraId="660C4428" w14:textId="77777777" w:rsidR="00564295" w:rsidRPr="00B10B3D" w:rsidRDefault="006A0D48" w:rsidP="00B10B3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37" w:line="240" w:lineRule="auto"/>
        <w:rPr>
          <w:rFonts w:ascii="Tahoma" w:hAnsi="Tahoma" w:cs="Tahoma"/>
          <w:sz w:val="24"/>
          <w:szCs w:val="24"/>
        </w:rPr>
      </w:pPr>
      <w:r w:rsidRPr="00B10B3D">
        <w:rPr>
          <w:rFonts w:ascii="Tahoma" w:hAnsi="Tahoma" w:cs="Tahoma"/>
          <w:sz w:val="24"/>
          <w:szCs w:val="24"/>
        </w:rPr>
        <w:t xml:space="preserve">A </w:t>
      </w:r>
      <w:r w:rsidRPr="00B10B3D">
        <w:rPr>
          <w:rFonts w:ascii="Tahoma" w:hAnsi="Tahoma" w:cs="Tahoma"/>
          <w:i/>
          <w:iCs/>
          <w:sz w:val="24"/>
          <w:szCs w:val="24"/>
        </w:rPr>
        <w:t xml:space="preserve">Statement of Interest </w:t>
      </w:r>
      <w:r w:rsidRPr="00B10B3D">
        <w:rPr>
          <w:rFonts w:ascii="Tahoma" w:hAnsi="Tahoma" w:cs="Tahoma"/>
          <w:sz w:val="24"/>
          <w:szCs w:val="24"/>
        </w:rPr>
        <w:t>should be provided by those interested in a position of Co-Chair</w:t>
      </w:r>
    </w:p>
    <w:p w14:paraId="7F9F98BB" w14:textId="77777777" w:rsidR="006A0D48" w:rsidRPr="00B10B3D" w:rsidRDefault="006A0D48" w:rsidP="00B10B3D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37" w:line="240" w:lineRule="auto"/>
        <w:ind w:left="1440"/>
        <w:rPr>
          <w:rFonts w:ascii="Tahoma" w:hAnsi="Tahoma" w:cs="Tahoma"/>
          <w:sz w:val="24"/>
          <w:szCs w:val="24"/>
        </w:rPr>
      </w:pPr>
      <w:r w:rsidRPr="00B10B3D">
        <w:rPr>
          <w:rFonts w:ascii="Tahoma" w:hAnsi="Tahoma" w:cs="Tahoma"/>
          <w:sz w:val="24"/>
          <w:szCs w:val="24"/>
        </w:rPr>
        <w:lastRenderedPageBreak/>
        <w:t xml:space="preserve">To ensure accessibility, individuals may also dictate their </w:t>
      </w:r>
      <w:r w:rsidRPr="00B10B3D">
        <w:rPr>
          <w:rFonts w:ascii="Tahoma" w:hAnsi="Tahoma" w:cs="Tahoma"/>
          <w:i/>
          <w:sz w:val="24"/>
          <w:szCs w:val="24"/>
        </w:rPr>
        <w:t xml:space="preserve">Statement of Interest </w:t>
      </w:r>
      <w:r w:rsidRPr="00B10B3D">
        <w:rPr>
          <w:rFonts w:ascii="Tahoma" w:hAnsi="Tahoma" w:cs="Tahoma"/>
          <w:sz w:val="24"/>
          <w:szCs w:val="24"/>
        </w:rPr>
        <w:t xml:space="preserve">to support staff person </w:t>
      </w:r>
    </w:p>
    <w:p w14:paraId="28B334D9" w14:textId="77777777" w:rsidR="006A0D48" w:rsidRPr="00B10B3D" w:rsidRDefault="006A0D48" w:rsidP="00B10B3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37" w:line="240" w:lineRule="auto"/>
        <w:rPr>
          <w:rFonts w:ascii="Tahoma" w:hAnsi="Tahoma" w:cs="Tahoma"/>
          <w:sz w:val="24"/>
          <w:szCs w:val="24"/>
        </w:rPr>
      </w:pPr>
      <w:r w:rsidRPr="00B10B3D">
        <w:rPr>
          <w:rFonts w:ascii="Tahoma" w:hAnsi="Tahoma" w:cs="Tahoma"/>
          <w:sz w:val="24"/>
          <w:szCs w:val="24"/>
        </w:rPr>
        <w:t xml:space="preserve">The election process will be carried out by simple majority vote </w:t>
      </w:r>
    </w:p>
    <w:p w14:paraId="7DFF267F" w14:textId="77777777" w:rsidR="00ED4C2B" w:rsidRPr="00B10B3D" w:rsidRDefault="00ED4C2B" w:rsidP="0009499C">
      <w:pPr>
        <w:pStyle w:val="Heading2"/>
      </w:pPr>
      <w:r w:rsidRPr="00B10B3D">
        <w:t>Roles and Terms of Trustee Members and Trustee Co-Chair</w:t>
      </w:r>
    </w:p>
    <w:p w14:paraId="4074C2C8" w14:textId="77777777" w:rsidR="00ED4C2B" w:rsidRPr="00B10B3D" w:rsidRDefault="00ED4C2B" w:rsidP="00B10B3D">
      <w:pPr>
        <w:pStyle w:val="ListParagraph"/>
        <w:numPr>
          <w:ilvl w:val="0"/>
          <w:numId w:val="10"/>
        </w:numPr>
        <w:spacing w:line="240" w:lineRule="auto"/>
        <w:rPr>
          <w:rFonts w:ascii="Tahoma" w:hAnsi="Tahoma" w:cs="Tahoma"/>
          <w:sz w:val="24"/>
          <w:szCs w:val="24"/>
        </w:rPr>
      </w:pPr>
      <w:r w:rsidRPr="00B10B3D">
        <w:rPr>
          <w:rFonts w:ascii="Tahoma" w:hAnsi="Tahoma" w:cs="Tahoma"/>
          <w:sz w:val="24"/>
          <w:szCs w:val="24"/>
        </w:rPr>
        <w:t xml:space="preserve">The Trustee Co-Chair may participate in discussions and provide information on a </w:t>
      </w:r>
      <w:proofErr w:type="gramStart"/>
      <w:r w:rsidRPr="00B10B3D">
        <w:rPr>
          <w:rFonts w:ascii="Tahoma" w:hAnsi="Tahoma" w:cs="Tahoma"/>
          <w:sz w:val="24"/>
          <w:szCs w:val="24"/>
        </w:rPr>
        <w:t>matters</w:t>
      </w:r>
      <w:proofErr w:type="gramEnd"/>
    </w:p>
    <w:p w14:paraId="5A615B2E" w14:textId="77777777" w:rsidR="00ED4C2B" w:rsidRPr="00B10B3D" w:rsidRDefault="00ED4C2B" w:rsidP="00B10B3D">
      <w:pPr>
        <w:pStyle w:val="ListParagraph"/>
        <w:numPr>
          <w:ilvl w:val="0"/>
          <w:numId w:val="10"/>
        </w:numPr>
        <w:spacing w:line="240" w:lineRule="auto"/>
        <w:rPr>
          <w:rFonts w:ascii="Tahoma" w:hAnsi="Tahoma" w:cs="Tahoma"/>
          <w:sz w:val="24"/>
          <w:szCs w:val="24"/>
        </w:rPr>
      </w:pPr>
      <w:r w:rsidRPr="00B10B3D">
        <w:rPr>
          <w:rFonts w:ascii="Tahoma" w:hAnsi="Tahoma" w:cs="Tahoma"/>
          <w:sz w:val="24"/>
          <w:szCs w:val="24"/>
        </w:rPr>
        <w:t>Notify the Community Co-Chairs and staff if they are unable to attend a meeting</w:t>
      </w:r>
    </w:p>
    <w:p w14:paraId="63F3DC75" w14:textId="77777777" w:rsidR="00ED4C2B" w:rsidRPr="0009499C" w:rsidRDefault="00ED4C2B" w:rsidP="0009499C">
      <w:pPr>
        <w:pStyle w:val="Heading2"/>
      </w:pPr>
      <w:r w:rsidRPr="0009499C">
        <w:t>Other Trustees</w:t>
      </w:r>
    </w:p>
    <w:p w14:paraId="1D5D7229" w14:textId="77777777" w:rsidR="00ED7DFF" w:rsidRPr="00B10B3D" w:rsidRDefault="00ED4C2B" w:rsidP="00B10B3D">
      <w:pPr>
        <w:pStyle w:val="ListParagraph"/>
        <w:numPr>
          <w:ilvl w:val="0"/>
          <w:numId w:val="11"/>
        </w:numPr>
        <w:spacing w:line="240" w:lineRule="auto"/>
        <w:rPr>
          <w:rFonts w:ascii="Tahoma" w:hAnsi="Tahoma" w:cs="Tahoma"/>
          <w:sz w:val="24"/>
          <w:szCs w:val="24"/>
        </w:rPr>
      </w:pPr>
      <w:r w:rsidRPr="00B10B3D">
        <w:rPr>
          <w:rFonts w:ascii="Tahoma" w:hAnsi="Tahoma" w:cs="Tahoma"/>
          <w:sz w:val="24"/>
          <w:szCs w:val="24"/>
        </w:rPr>
        <w:t>Trustees who are not members of a Community Advisory Committee have the right to attend and participate in discussions but do not have voting privileges</w:t>
      </w:r>
    </w:p>
    <w:p w14:paraId="24F159D3" w14:textId="77777777" w:rsidR="00E05D28" w:rsidRPr="00B10B3D" w:rsidRDefault="006A0D48" w:rsidP="0009499C">
      <w:pPr>
        <w:pStyle w:val="Heading2"/>
      </w:pPr>
      <w:r w:rsidRPr="00B10B3D">
        <w:t xml:space="preserve">Meetings, </w:t>
      </w:r>
      <w:r w:rsidR="00E05D28" w:rsidRPr="00B10B3D">
        <w:t>Attendance &amp; Expectations for Members (Voting and Non)</w:t>
      </w:r>
    </w:p>
    <w:p w14:paraId="5A0FBFB4" w14:textId="77777777" w:rsidR="00F5395F" w:rsidRPr="00B10B3D" w:rsidRDefault="00F5395F" w:rsidP="00B10B3D">
      <w:pPr>
        <w:pStyle w:val="ListParagraph"/>
        <w:numPr>
          <w:ilvl w:val="0"/>
          <w:numId w:val="19"/>
        </w:numPr>
        <w:spacing w:line="240" w:lineRule="auto"/>
        <w:ind w:left="360"/>
        <w:rPr>
          <w:rFonts w:ascii="Tahoma" w:hAnsi="Tahoma" w:cs="Tahoma"/>
          <w:sz w:val="24"/>
          <w:szCs w:val="24"/>
        </w:rPr>
      </w:pPr>
      <w:r w:rsidRPr="00B10B3D">
        <w:rPr>
          <w:rFonts w:ascii="Tahoma" w:hAnsi="Tahoma" w:cs="Tahoma"/>
          <w:sz w:val="24"/>
          <w:szCs w:val="24"/>
        </w:rPr>
        <w:t>Meetings will be held monthly (approximately eight times per year)</w:t>
      </w:r>
    </w:p>
    <w:p w14:paraId="332A6A9B" w14:textId="2B538631" w:rsidR="004F33C3" w:rsidRPr="004F33C3" w:rsidRDefault="00F5395F" w:rsidP="004F33C3">
      <w:pPr>
        <w:pStyle w:val="ListParagraph"/>
        <w:numPr>
          <w:ilvl w:val="0"/>
          <w:numId w:val="19"/>
        </w:numPr>
        <w:spacing w:line="240" w:lineRule="auto"/>
        <w:ind w:left="360"/>
        <w:rPr>
          <w:rFonts w:ascii="Tahoma" w:hAnsi="Tahoma" w:cs="Tahoma"/>
          <w:sz w:val="24"/>
          <w:szCs w:val="24"/>
        </w:rPr>
      </w:pPr>
      <w:r w:rsidRPr="00B10B3D">
        <w:rPr>
          <w:rFonts w:ascii="Tahoma" w:hAnsi="Tahoma" w:cs="Tahoma"/>
          <w:sz w:val="24"/>
          <w:szCs w:val="24"/>
        </w:rPr>
        <w:t>Working Groups, if required, may meet more frequently</w:t>
      </w:r>
    </w:p>
    <w:p w14:paraId="3B58CEEC" w14:textId="4912026E" w:rsidR="00F5395F" w:rsidRDefault="00F5395F" w:rsidP="00B10B3D">
      <w:pPr>
        <w:pStyle w:val="ListParagraph"/>
        <w:numPr>
          <w:ilvl w:val="0"/>
          <w:numId w:val="19"/>
        </w:numPr>
        <w:spacing w:line="240" w:lineRule="auto"/>
        <w:ind w:left="360"/>
        <w:rPr>
          <w:rFonts w:ascii="Tahoma" w:hAnsi="Tahoma" w:cs="Tahoma"/>
          <w:sz w:val="24"/>
          <w:szCs w:val="24"/>
        </w:rPr>
      </w:pPr>
      <w:r w:rsidRPr="00B10B3D">
        <w:rPr>
          <w:rFonts w:ascii="Tahoma" w:hAnsi="Tahoma" w:cs="Tahoma"/>
          <w:sz w:val="24"/>
          <w:szCs w:val="24"/>
        </w:rPr>
        <w:t>Notice of meetings, minutes and agendas will be circulated b</w:t>
      </w:r>
      <w:r w:rsidR="004F33C3">
        <w:rPr>
          <w:rFonts w:ascii="Tahoma" w:hAnsi="Tahoma" w:cs="Tahoma"/>
          <w:sz w:val="24"/>
          <w:szCs w:val="24"/>
        </w:rPr>
        <w:t xml:space="preserve">y support staff no later than </w:t>
      </w:r>
      <w:r w:rsidR="006B1DB9">
        <w:rPr>
          <w:rFonts w:ascii="Tahoma" w:hAnsi="Tahoma" w:cs="Tahoma"/>
          <w:sz w:val="24"/>
          <w:szCs w:val="24"/>
        </w:rPr>
        <w:t>seven (</w:t>
      </w:r>
      <w:r w:rsidR="004F33C3">
        <w:rPr>
          <w:rFonts w:ascii="Tahoma" w:hAnsi="Tahoma" w:cs="Tahoma"/>
          <w:sz w:val="24"/>
          <w:szCs w:val="24"/>
        </w:rPr>
        <w:t>7</w:t>
      </w:r>
      <w:r w:rsidR="006B1DB9">
        <w:rPr>
          <w:rFonts w:ascii="Tahoma" w:hAnsi="Tahoma" w:cs="Tahoma"/>
          <w:sz w:val="24"/>
          <w:szCs w:val="24"/>
        </w:rPr>
        <w:t>)</w:t>
      </w:r>
      <w:r w:rsidR="004F33C3">
        <w:rPr>
          <w:rFonts w:ascii="Tahoma" w:hAnsi="Tahoma" w:cs="Tahoma"/>
          <w:sz w:val="24"/>
          <w:szCs w:val="24"/>
        </w:rPr>
        <w:t xml:space="preserve"> days</w:t>
      </w:r>
      <w:r w:rsidRPr="00B10B3D">
        <w:rPr>
          <w:rFonts w:ascii="Tahoma" w:hAnsi="Tahoma" w:cs="Tahoma"/>
          <w:sz w:val="24"/>
          <w:szCs w:val="24"/>
        </w:rPr>
        <w:t xml:space="preserve"> in advance</w:t>
      </w:r>
    </w:p>
    <w:p w14:paraId="0C68A400" w14:textId="4487DDF6" w:rsidR="004F33C3" w:rsidRPr="00F72FE6" w:rsidRDefault="00F72FE6" w:rsidP="00B10B3D">
      <w:pPr>
        <w:pStyle w:val="ListParagraph"/>
        <w:numPr>
          <w:ilvl w:val="0"/>
          <w:numId w:val="19"/>
        </w:numPr>
        <w:spacing w:line="240" w:lineRule="auto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If a voting member</w:t>
      </w:r>
      <w:r w:rsidRPr="00F72FE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is unable to attend, where possible they must notify the staff resource person in writing 48 hours prior to the meeting </w:t>
      </w:r>
    </w:p>
    <w:p w14:paraId="590709C0" w14:textId="77777777" w:rsidR="00347A5C" w:rsidRPr="00B10B3D" w:rsidRDefault="00F5395F" w:rsidP="00B10B3D">
      <w:pPr>
        <w:pStyle w:val="ListParagraph"/>
        <w:numPr>
          <w:ilvl w:val="0"/>
          <w:numId w:val="19"/>
        </w:numPr>
        <w:spacing w:line="240" w:lineRule="auto"/>
        <w:ind w:left="360"/>
        <w:rPr>
          <w:rFonts w:ascii="Tahoma" w:hAnsi="Tahoma" w:cs="Tahoma"/>
          <w:sz w:val="24"/>
          <w:szCs w:val="24"/>
        </w:rPr>
      </w:pPr>
      <w:r w:rsidRPr="00B10B3D">
        <w:rPr>
          <w:rFonts w:ascii="Tahoma" w:hAnsi="Tahoma" w:cs="Tahoma"/>
          <w:sz w:val="24"/>
          <w:szCs w:val="24"/>
        </w:rPr>
        <w:t>A schedule of meetings for the committee will be established in advance and published</w:t>
      </w:r>
    </w:p>
    <w:p w14:paraId="7E0DF8AB" w14:textId="77777777" w:rsidR="00F5395F" w:rsidRPr="0009499C" w:rsidRDefault="00F5395F" w:rsidP="0009499C">
      <w:pPr>
        <w:pStyle w:val="Heading2"/>
        <w:spacing w:line="240" w:lineRule="auto"/>
      </w:pPr>
      <w:r w:rsidRPr="0009499C">
        <w:t xml:space="preserve">Role of Members </w:t>
      </w:r>
    </w:p>
    <w:p w14:paraId="7909A3DD" w14:textId="77777777" w:rsidR="006A0D48" w:rsidRPr="00B10B3D" w:rsidRDefault="00F5395F" w:rsidP="00B10B3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37" w:line="240" w:lineRule="auto"/>
        <w:ind w:left="360"/>
        <w:rPr>
          <w:rFonts w:ascii="Tahoma" w:hAnsi="Tahoma" w:cs="Tahoma"/>
          <w:sz w:val="24"/>
          <w:szCs w:val="24"/>
        </w:rPr>
      </w:pPr>
      <w:r w:rsidRPr="00B10B3D">
        <w:rPr>
          <w:rFonts w:ascii="Tahoma" w:hAnsi="Tahoma" w:cs="Tahoma"/>
          <w:sz w:val="24"/>
          <w:szCs w:val="24"/>
        </w:rPr>
        <w:t xml:space="preserve">All committee members (voting and non-voting), participants, guests, and TDSB staff are expected to </w:t>
      </w:r>
      <w:r w:rsidR="006A0D48" w:rsidRPr="00B10B3D">
        <w:rPr>
          <w:rFonts w:ascii="Tahoma" w:hAnsi="Tahoma" w:cs="Tahoma"/>
          <w:sz w:val="24"/>
          <w:szCs w:val="24"/>
        </w:rPr>
        <w:t>p</w:t>
      </w:r>
      <w:r w:rsidRPr="00B10B3D">
        <w:rPr>
          <w:rFonts w:ascii="Tahoma" w:hAnsi="Tahoma" w:cs="Tahoma"/>
          <w:sz w:val="24"/>
          <w:szCs w:val="24"/>
        </w:rPr>
        <w:t xml:space="preserve">articipate in discussions, provide information on a matter under discussion and vote </w:t>
      </w:r>
    </w:p>
    <w:p w14:paraId="01E05D49" w14:textId="77777777" w:rsidR="006A0D48" w:rsidRPr="00B10B3D" w:rsidRDefault="006A0D48" w:rsidP="00B10B3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37" w:line="240" w:lineRule="auto"/>
        <w:ind w:left="360"/>
        <w:rPr>
          <w:rFonts w:ascii="Tahoma" w:hAnsi="Tahoma" w:cs="Tahoma"/>
          <w:sz w:val="24"/>
          <w:szCs w:val="24"/>
        </w:rPr>
      </w:pPr>
      <w:r w:rsidRPr="00B10B3D">
        <w:rPr>
          <w:rFonts w:ascii="Tahoma" w:hAnsi="Tahoma" w:cs="Tahoma"/>
          <w:sz w:val="24"/>
          <w:szCs w:val="24"/>
        </w:rPr>
        <w:t xml:space="preserve">All committee members are expected to </w:t>
      </w:r>
      <w:r w:rsidR="00564295" w:rsidRPr="00B10B3D">
        <w:rPr>
          <w:rFonts w:ascii="Tahoma" w:hAnsi="Tahoma" w:cs="Tahoma"/>
          <w:sz w:val="24"/>
          <w:szCs w:val="24"/>
        </w:rPr>
        <w:t>participate in meetings in a thoughtful manner that considers anti-oppression</w:t>
      </w:r>
      <w:r w:rsidRPr="00B10B3D">
        <w:rPr>
          <w:rFonts w:ascii="Tahoma" w:hAnsi="Tahoma" w:cs="Tahoma"/>
          <w:sz w:val="24"/>
          <w:szCs w:val="24"/>
        </w:rPr>
        <w:t xml:space="preserve"> </w:t>
      </w:r>
    </w:p>
    <w:p w14:paraId="176760B6" w14:textId="77777777" w:rsidR="006A0D48" w:rsidRPr="00B10B3D" w:rsidRDefault="00F5395F" w:rsidP="00B10B3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37" w:line="240" w:lineRule="auto"/>
        <w:ind w:left="360"/>
        <w:rPr>
          <w:rFonts w:ascii="Tahoma" w:hAnsi="Tahoma" w:cs="Tahoma"/>
          <w:sz w:val="24"/>
          <w:szCs w:val="24"/>
        </w:rPr>
      </w:pPr>
      <w:r w:rsidRPr="00B10B3D">
        <w:rPr>
          <w:rFonts w:ascii="Tahoma" w:hAnsi="Tahoma" w:cs="Tahoma"/>
          <w:sz w:val="24"/>
          <w:szCs w:val="24"/>
        </w:rPr>
        <w:t xml:space="preserve">The nature and extent of the participation in these discussions is at the discretion and judgement of the individual </w:t>
      </w:r>
    </w:p>
    <w:p w14:paraId="73F5D984" w14:textId="77777777" w:rsidR="006A0D48" w:rsidRPr="00B10B3D" w:rsidRDefault="00F5395F" w:rsidP="00B10B3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37" w:line="240" w:lineRule="auto"/>
        <w:ind w:left="360"/>
        <w:rPr>
          <w:rFonts w:ascii="Tahoma" w:hAnsi="Tahoma" w:cs="Tahoma"/>
          <w:sz w:val="24"/>
          <w:szCs w:val="24"/>
        </w:rPr>
      </w:pPr>
      <w:r w:rsidRPr="00B10B3D">
        <w:rPr>
          <w:rFonts w:ascii="Tahoma" w:hAnsi="Tahoma" w:cs="Tahoma"/>
          <w:sz w:val="24"/>
          <w:szCs w:val="24"/>
        </w:rPr>
        <w:t xml:space="preserve">Notify the </w:t>
      </w:r>
      <w:r w:rsidR="006A0D48" w:rsidRPr="00B10B3D">
        <w:rPr>
          <w:rFonts w:ascii="Tahoma" w:hAnsi="Tahoma" w:cs="Tahoma"/>
          <w:sz w:val="24"/>
          <w:szCs w:val="24"/>
        </w:rPr>
        <w:t>Community Co-Chair</w:t>
      </w:r>
      <w:r w:rsidR="00564295" w:rsidRPr="00B10B3D">
        <w:rPr>
          <w:rFonts w:ascii="Tahoma" w:hAnsi="Tahoma" w:cs="Tahoma"/>
          <w:sz w:val="24"/>
          <w:szCs w:val="24"/>
        </w:rPr>
        <w:t>s</w:t>
      </w:r>
      <w:r w:rsidR="006A0D48" w:rsidRPr="00B10B3D">
        <w:rPr>
          <w:rFonts w:ascii="Tahoma" w:hAnsi="Tahoma" w:cs="Tahoma"/>
          <w:sz w:val="24"/>
          <w:szCs w:val="24"/>
        </w:rPr>
        <w:t xml:space="preserve"> and support staff</w:t>
      </w:r>
      <w:r w:rsidRPr="00B10B3D">
        <w:rPr>
          <w:rFonts w:ascii="Tahoma" w:hAnsi="Tahoma" w:cs="Tahoma"/>
          <w:sz w:val="24"/>
          <w:szCs w:val="24"/>
        </w:rPr>
        <w:t xml:space="preserve"> if they are unable to attend a meeting </w:t>
      </w:r>
    </w:p>
    <w:p w14:paraId="39A6A506" w14:textId="77777777" w:rsidR="006A0D48" w:rsidRPr="00B10B3D" w:rsidRDefault="006A0D48" w:rsidP="00B10B3D">
      <w:pPr>
        <w:autoSpaceDE w:val="0"/>
        <w:autoSpaceDN w:val="0"/>
        <w:adjustRightInd w:val="0"/>
        <w:spacing w:after="37" w:line="240" w:lineRule="auto"/>
        <w:rPr>
          <w:rFonts w:ascii="Tahoma" w:hAnsi="Tahoma" w:cs="Tahoma"/>
          <w:sz w:val="24"/>
          <w:szCs w:val="24"/>
        </w:rPr>
      </w:pPr>
    </w:p>
    <w:p w14:paraId="4915ABA0" w14:textId="77777777" w:rsidR="00347A5C" w:rsidRPr="0009499C" w:rsidRDefault="00347A5C" w:rsidP="00B10B3D">
      <w:pPr>
        <w:pStyle w:val="Heading2"/>
        <w:spacing w:line="240" w:lineRule="auto"/>
      </w:pPr>
      <w:r w:rsidRPr="0009499C">
        <w:t>Electronic Participation</w:t>
      </w:r>
    </w:p>
    <w:p w14:paraId="5F65E7CC" w14:textId="3C9285E3" w:rsidR="00347A5C" w:rsidRPr="00B10B3D" w:rsidRDefault="00EA794F" w:rsidP="00B10B3D">
      <w:pPr>
        <w:pStyle w:val="ListParagraph"/>
        <w:numPr>
          <w:ilvl w:val="0"/>
          <w:numId w:val="11"/>
        </w:num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All m</w:t>
      </w:r>
      <w:r w:rsidR="00347A5C" w:rsidRPr="00B10B3D">
        <w:rPr>
          <w:rFonts w:ascii="Tahoma" w:hAnsi="Tahoma" w:cs="Tahoma"/>
          <w:sz w:val="24"/>
          <w:szCs w:val="24"/>
        </w:rPr>
        <w:t xml:space="preserve">embers may participate by </w:t>
      </w:r>
      <w:r w:rsidR="00F5395F" w:rsidRPr="00B10B3D">
        <w:rPr>
          <w:rFonts w:ascii="Tahoma" w:hAnsi="Tahoma" w:cs="Tahoma"/>
          <w:sz w:val="24"/>
          <w:szCs w:val="24"/>
        </w:rPr>
        <w:t>conference</w:t>
      </w:r>
      <w:r>
        <w:rPr>
          <w:rFonts w:ascii="Tahoma" w:hAnsi="Tahoma" w:cs="Tahoma"/>
          <w:sz w:val="24"/>
          <w:szCs w:val="24"/>
        </w:rPr>
        <w:t xml:space="preserve"> or video</w:t>
      </w:r>
      <w:r w:rsidR="00F5395F" w:rsidRPr="00B10B3D">
        <w:rPr>
          <w:rFonts w:ascii="Tahoma" w:hAnsi="Tahoma" w:cs="Tahoma"/>
          <w:sz w:val="24"/>
          <w:szCs w:val="24"/>
        </w:rPr>
        <w:t xml:space="preserve"> call </w:t>
      </w:r>
    </w:p>
    <w:p w14:paraId="637A72AC" w14:textId="38D2ACAA" w:rsidR="00347A5C" w:rsidRPr="00B10B3D" w:rsidRDefault="00347A5C" w:rsidP="00B10B3D">
      <w:pPr>
        <w:pStyle w:val="ListParagraph"/>
        <w:numPr>
          <w:ilvl w:val="0"/>
          <w:numId w:val="11"/>
        </w:numPr>
        <w:spacing w:line="240" w:lineRule="auto"/>
        <w:rPr>
          <w:rFonts w:ascii="Tahoma" w:hAnsi="Tahoma" w:cs="Tahoma"/>
          <w:sz w:val="24"/>
          <w:szCs w:val="24"/>
        </w:rPr>
      </w:pPr>
      <w:r w:rsidRPr="00B10B3D">
        <w:rPr>
          <w:rFonts w:ascii="Tahoma" w:hAnsi="Tahoma" w:cs="Tahoma"/>
          <w:sz w:val="24"/>
          <w:szCs w:val="24"/>
        </w:rPr>
        <w:t>The person chairing the meeting and at l</w:t>
      </w:r>
      <w:r w:rsidR="00EA794F">
        <w:rPr>
          <w:rFonts w:ascii="Tahoma" w:hAnsi="Tahoma" w:cs="Tahoma"/>
          <w:sz w:val="24"/>
          <w:szCs w:val="24"/>
        </w:rPr>
        <w:t xml:space="preserve">east one member must be present in the meeting space </w:t>
      </w:r>
    </w:p>
    <w:p w14:paraId="6B8E0A19" w14:textId="2E36B656" w:rsidR="00347A5C" w:rsidRPr="00B10B3D" w:rsidRDefault="00347A5C" w:rsidP="00B10B3D">
      <w:pPr>
        <w:pStyle w:val="ListParagraph"/>
        <w:numPr>
          <w:ilvl w:val="0"/>
          <w:numId w:val="11"/>
        </w:numPr>
        <w:spacing w:line="240" w:lineRule="auto"/>
        <w:rPr>
          <w:rFonts w:ascii="Tahoma" w:hAnsi="Tahoma" w:cs="Tahoma"/>
          <w:sz w:val="24"/>
          <w:szCs w:val="24"/>
        </w:rPr>
      </w:pPr>
      <w:r w:rsidRPr="00B10B3D">
        <w:rPr>
          <w:rFonts w:ascii="Tahoma" w:hAnsi="Tahoma" w:cs="Tahoma"/>
          <w:sz w:val="24"/>
          <w:szCs w:val="24"/>
        </w:rPr>
        <w:t>The staff resource pers</w:t>
      </w:r>
      <w:r w:rsidR="00EA794F">
        <w:rPr>
          <w:rFonts w:ascii="Tahoma" w:hAnsi="Tahoma" w:cs="Tahoma"/>
          <w:sz w:val="24"/>
          <w:szCs w:val="24"/>
        </w:rPr>
        <w:t>ons and support must be present in the meeting</w:t>
      </w:r>
    </w:p>
    <w:p w14:paraId="43264436" w14:textId="3CE9F5F7" w:rsidR="00347A5C" w:rsidRPr="00B10B3D" w:rsidRDefault="00EA794F" w:rsidP="00B10B3D">
      <w:pPr>
        <w:pStyle w:val="ListParagraph"/>
        <w:numPr>
          <w:ilvl w:val="0"/>
          <w:numId w:val="11"/>
        </w:num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Members shall</w:t>
      </w:r>
      <w:r w:rsidR="00F5395F" w:rsidRPr="00B10B3D">
        <w:rPr>
          <w:rFonts w:ascii="Tahoma" w:hAnsi="Tahoma" w:cs="Tahoma"/>
          <w:sz w:val="24"/>
          <w:szCs w:val="24"/>
        </w:rPr>
        <w:t xml:space="preserve"> notify staff</w:t>
      </w:r>
      <w:r>
        <w:rPr>
          <w:rFonts w:ascii="Tahoma" w:hAnsi="Tahoma" w:cs="Tahoma"/>
          <w:sz w:val="24"/>
          <w:szCs w:val="24"/>
        </w:rPr>
        <w:t xml:space="preserve"> no later than noon the day of the meeting if they wish to participate virtually  </w:t>
      </w:r>
    </w:p>
    <w:p w14:paraId="6A1723E4" w14:textId="6F165716" w:rsidR="00C22F89" w:rsidRPr="00C22F89" w:rsidRDefault="00347A5C" w:rsidP="00C22F89">
      <w:pPr>
        <w:pStyle w:val="ListParagraph"/>
        <w:numPr>
          <w:ilvl w:val="0"/>
          <w:numId w:val="11"/>
        </w:numPr>
        <w:spacing w:line="240" w:lineRule="auto"/>
        <w:rPr>
          <w:rFonts w:ascii="Tahoma" w:hAnsi="Tahoma" w:cs="Tahoma"/>
          <w:sz w:val="24"/>
          <w:szCs w:val="24"/>
        </w:rPr>
      </w:pPr>
      <w:r w:rsidRPr="00B10B3D">
        <w:rPr>
          <w:rFonts w:ascii="Tahoma" w:hAnsi="Tahoma" w:cs="Tahoma"/>
          <w:sz w:val="24"/>
          <w:szCs w:val="24"/>
        </w:rPr>
        <w:lastRenderedPageBreak/>
        <w:t xml:space="preserve">The chair will conduct voting by asking every member present by electronic means to indicate their vote </w:t>
      </w:r>
    </w:p>
    <w:p w14:paraId="448B367C" w14:textId="77777777" w:rsidR="006A0D48" w:rsidRPr="0009499C" w:rsidRDefault="006A0D48" w:rsidP="0009499C">
      <w:pPr>
        <w:pStyle w:val="Heading2"/>
      </w:pPr>
      <w:r w:rsidRPr="00B10B3D">
        <w:t xml:space="preserve">Working Groups </w:t>
      </w:r>
    </w:p>
    <w:p w14:paraId="2BB6053F" w14:textId="77777777" w:rsidR="006A0D48" w:rsidRPr="00B10B3D" w:rsidRDefault="006A0D48" w:rsidP="00B10B3D">
      <w:pPr>
        <w:pStyle w:val="ListParagraph"/>
        <w:numPr>
          <w:ilvl w:val="0"/>
          <w:numId w:val="12"/>
        </w:numPr>
        <w:spacing w:line="240" w:lineRule="auto"/>
        <w:ind w:left="360"/>
        <w:rPr>
          <w:rFonts w:ascii="Tahoma" w:hAnsi="Tahoma" w:cs="Tahoma"/>
          <w:b/>
          <w:sz w:val="24"/>
          <w:szCs w:val="24"/>
        </w:rPr>
      </w:pPr>
      <w:r w:rsidRPr="00B10B3D">
        <w:rPr>
          <w:rFonts w:ascii="Tahoma" w:hAnsi="Tahoma" w:cs="Tahoma"/>
          <w:sz w:val="24"/>
          <w:szCs w:val="24"/>
        </w:rPr>
        <w:t xml:space="preserve">The committee will strike working groups and/or ad hoc committees as is seen fit </w:t>
      </w:r>
    </w:p>
    <w:p w14:paraId="00F3FF55" w14:textId="77777777" w:rsidR="006A0D48" w:rsidRPr="00B10B3D" w:rsidRDefault="006A0D48" w:rsidP="00B10B3D">
      <w:pPr>
        <w:pStyle w:val="ListParagraph"/>
        <w:numPr>
          <w:ilvl w:val="0"/>
          <w:numId w:val="12"/>
        </w:numPr>
        <w:spacing w:line="240" w:lineRule="auto"/>
        <w:ind w:left="360"/>
        <w:rPr>
          <w:rFonts w:ascii="Tahoma" w:hAnsi="Tahoma" w:cs="Tahoma"/>
          <w:b/>
          <w:sz w:val="24"/>
          <w:szCs w:val="24"/>
        </w:rPr>
      </w:pPr>
      <w:r w:rsidRPr="00B10B3D">
        <w:rPr>
          <w:rFonts w:ascii="Tahoma" w:hAnsi="Tahoma" w:cs="Tahoma"/>
          <w:sz w:val="24"/>
          <w:szCs w:val="24"/>
        </w:rPr>
        <w:t>Working Groups will operate as follows</w:t>
      </w:r>
    </w:p>
    <w:p w14:paraId="2B971142" w14:textId="77777777" w:rsidR="006A0D48" w:rsidRPr="00B10B3D" w:rsidRDefault="006A0D48" w:rsidP="00B10B3D">
      <w:pPr>
        <w:pStyle w:val="ListParagraph"/>
        <w:numPr>
          <w:ilvl w:val="1"/>
          <w:numId w:val="12"/>
        </w:numPr>
        <w:spacing w:line="240" w:lineRule="auto"/>
        <w:rPr>
          <w:rFonts w:ascii="Tahoma" w:hAnsi="Tahoma" w:cs="Tahoma"/>
          <w:b/>
          <w:sz w:val="24"/>
          <w:szCs w:val="24"/>
        </w:rPr>
      </w:pPr>
      <w:r w:rsidRPr="00B10B3D">
        <w:rPr>
          <w:rFonts w:ascii="Tahoma" w:hAnsi="Tahoma" w:cs="Tahoma"/>
          <w:sz w:val="24"/>
          <w:szCs w:val="24"/>
        </w:rPr>
        <w:t>Working groups may be led by voting and non-voting members</w:t>
      </w:r>
    </w:p>
    <w:p w14:paraId="5D7DDF5A" w14:textId="77777777" w:rsidR="006A0D48" w:rsidRPr="00B10B3D" w:rsidRDefault="006A0D48" w:rsidP="00B10B3D">
      <w:pPr>
        <w:pStyle w:val="ListParagraph"/>
        <w:numPr>
          <w:ilvl w:val="1"/>
          <w:numId w:val="12"/>
        </w:numPr>
        <w:spacing w:line="240" w:lineRule="auto"/>
        <w:rPr>
          <w:rFonts w:ascii="Tahoma" w:hAnsi="Tahoma" w:cs="Tahoma"/>
          <w:b/>
          <w:sz w:val="24"/>
          <w:szCs w:val="24"/>
        </w:rPr>
      </w:pPr>
      <w:r w:rsidRPr="00B10B3D">
        <w:rPr>
          <w:rFonts w:ascii="Tahoma" w:hAnsi="Tahoma" w:cs="Tahoma"/>
          <w:sz w:val="24"/>
          <w:szCs w:val="24"/>
        </w:rPr>
        <w:t>Non-committee members may participate but not lead</w:t>
      </w:r>
    </w:p>
    <w:p w14:paraId="40EE64E3" w14:textId="77777777" w:rsidR="006A0D48" w:rsidRPr="00B10B3D" w:rsidRDefault="006A0D48" w:rsidP="00B10B3D">
      <w:pPr>
        <w:pStyle w:val="ListParagraph"/>
        <w:numPr>
          <w:ilvl w:val="1"/>
          <w:numId w:val="12"/>
        </w:numPr>
        <w:spacing w:line="240" w:lineRule="auto"/>
        <w:rPr>
          <w:rFonts w:ascii="Tahoma" w:hAnsi="Tahoma" w:cs="Tahoma"/>
          <w:b/>
          <w:sz w:val="24"/>
          <w:szCs w:val="24"/>
        </w:rPr>
      </w:pPr>
      <w:r w:rsidRPr="00B10B3D">
        <w:rPr>
          <w:rFonts w:ascii="Tahoma" w:hAnsi="Tahoma" w:cs="Tahoma"/>
          <w:sz w:val="24"/>
          <w:szCs w:val="24"/>
        </w:rPr>
        <w:t>An lead must be identified to report back to the full committee</w:t>
      </w:r>
    </w:p>
    <w:p w14:paraId="14A12AE4" w14:textId="77777777" w:rsidR="006A0D48" w:rsidRPr="00B10B3D" w:rsidRDefault="006A0D48" w:rsidP="00B10B3D">
      <w:pPr>
        <w:pStyle w:val="ListParagraph"/>
        <w:numPr>
          <w:ilvl w:val="1"/>
          <w:numId w:val="12"/>
        </w:numPr>
        <w:spacing w:line="240" w:lineRule="auto"/>
        <w:rPr>
          <w:rFonts w:ascii="Tahoma" w:hAnsi="Tahoma" w:cs="Tahoma"/>
          <w:b/>
          <w:sz w:val="24"/>
          <w:szCs w:val="24"/>
        </w:rPr>
      </w:pPr>
      <w:r w:rsidRPr="00B10B3D">
        <w:rPr>
          <w:rFonts w:ascii="Tahoma" w:hAnsi="Tahoma" w:cs="Tahoma"/>
          <w:sz w:val="24"/>
          <w:szCs w:val="24"/>
        </w:rPr>
        <w:t xml:space="preserve">Notice of lead resignations must be made to the Community and Trustee chairs, as well as staff </w:t>
      </w:r>
    </w:p>
    <w:p w14:paraId="05F718D1" w14:textId="77777777" w:rsidR="00E05D28" w:rsidRPr="0009499C" w:rsidRDefault="00E05D28" w:rsidP="0009499C">
      <w:pPr>
        <w:pStyle w:val="Heading2"/>
      </w:pPr>
      <w:r w:rsidRPr="00B10B3D">
        <w:t xml:space="preserve">Role of </w:t>
      </w:r>
      <w:r w:rsidR="006A0D48" w:rsidRPr="00B10B3D">
        <w:t>Support Staff</w:t>
      </w:r>
    </w:p>
    <w:p w14:paraId="737FAEF0" w14:textId="77777777" w:rsidR="00347A5C" w:rsidRPr="00B10B3D" w:rsidRDefault="00347A5C" w:rsidP="00B10B3D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Tahoma" w:hAnsi="Tahoma" w:cs="Tahoma"/>
          <w:sz w:val="24"/>
          <w:szCs w:val="24"/>
        </w:rPr>
      </w:pPr>
      <w:r w:rsidRPr="00B10B3D">
        <w:rPr>
          <w:rFonts w:ascii="Tahoma" w:hAnsi="Tahoma" w:cs="Tahoma"/>
          <w:sz w:val="24"/>
          <w:szCs w:val="24"/>
        </w:rPr>
        <w:t xml:space="preserve">The staff person assists the Co-Chairs as necessary with activities before, during and following Committee meetings </w:t>
      </w:r>
    </w:p>
    <w:p w14:paraId="0467230E" w14:textId="77777777" w:rsidR="002E6FD5" w:rsidRPr="0009499C" w:rsidRDefault="002E6FD5" w:rsidP="0009499C">
      <w:pPr>
        <w:pStyle w:val="Heading2"/>
      </w:pPr>
      <w:r w:rsidRPr="00B10B3D">
        <w:t xml:space="preserve">Quorum </w:t>
      </w:r>
    </w:p>
    <w:p w14:paraId="03B878ED" w14:textId="2CF702D5" w:rsidR="002E6FD5" w:rsidRDefault="002E6FD5" w:rsidP="00B10B3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360"/>
        <w:rPr>
          <w:rFonts w:ascii="Tahoma" w:hAnsi="Tahoma" w:cs="Tahoma"/>
          <w:sz w:val="24"/>
          <w:szCs w:val="24"/>
        </w:rPr>
      </w:pPr>
      <w:r w:rsidRPr="00B10B3D">
        <w:rPr>
          <w:rFonts w:ascii="Tahoma" w:hAnsi="Tahoma" w:cs="Tahoma"/>
          <w:sz w:val="24"/>
          <w:szCs w:val="24"/>
        </w:rPr>
        <w:t xml:space="preserve">Quorum shall be </w:t>
      </w:r>
      <w:r w:rsidR="004F33C3">
        <w:rPr>
          <w:rFonts w:ascii="Tahoma" w:hAnsi="Tahoma" w:cs="Tahoma"/>
          <w:sz w:val="24"/>
          <w:szCs w:val="24"/>
        </w:rPr>
        <w:t>40%</w:t>
      </w:r>
      <w:r w:rsidRPr="00B10B3D">
        <w:rPr>
          <w:rFonts w:ascii="Tahoma" w:hAnsi="Tahoma" w:cs="Tahoma"/>
          <w:sz w:val="24"/>
          <w:szCs w:val="24"/>
        </w:rPr>
        <w:t xml:space="preserve"> of sitting membe</w:t>
      </w:r>
      <w:r w:rsidR="00E2739C" w:rsidRPr="00B10B3D">
        <w:rPr>
          <w:rFonts w:ascii="Tahoma" w:hAnsi="Tahoma" w:cs="Tahoma"/>
          <w:sz w:val="24"/>
          <w:szCs w:val="24"/>
        </w:rPr>
        <w:t>rs (rounded down if necessary)</w:t>
      </w:r>
    </w:p>
    <w:p w14:paraId="54705E47" w14:textId="3DFEB0E2" w:rsidR="00FB35B8" w:rsidRPr="00FB35B8" w:rsidRDefault="00FB35B8" w:rsidP="00B10B3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360"/>
        <w:rPr>
          <w:rFonts w:ascii="Tahoma" w:hAnsi="Tahoma" w:cs="Tahoma"/>
          <w:sz w:val="24"/>
          <w:szCs w:val="24"/>
        </w:rPr>
      </w:pPr>
      <w:r w:rsidRPr="00FB35B8">
        <w:rPr>
          <w:rFonts w:ascii="Tahoma" w:hAnsi="Tahoma" w:cs="Tahoma"/>
          <w:sz w:val="24"/>
          <w:szCs w:val="24"/>
        </w:rPr>
        <w:t>Students will be encourage</w:t>
      </w:r>
      <w:r>
        <w:rPr>
          <w:rFonts w:ascii="Tahoma" w:hAnsi="Tahoma" w:cs="Tahoma"/>
          <w:sz w:val="24"/>
          <w:szCs w:val="24"/>
        </w:rPr>
        <w:t>d</w:t>
      </w:r>
      <w:r w:rsidRPr="00FB35B8">
        <w:rPr>
          <w:rFonts w:ascii="Tahoma" w:hAnsi="Tahoma" w:cs="Tahoma"/>
          <w:sz w:val="24"/>
          <w:szCs w:val="24"/>
        </w:rPr>
        <w:t xml:space="preserve"> to attend as often as possible, but this will not impact the ability to achieve quorum </w:t>
      </w:r>
    </w:p>
    <w:p w14:paraId="48366C76" w14:textId="77777777" w:rsidR="002E6FD5" w:rsidRPr="00B10B3D" w:rsidRDefault="002E6FD5" w:rsidP="00B10B3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360"/>
        <w:rPr>
          <w:rFonts w:ascii="Tahoma" w:hAnsi="Tahoma" w:cs="Tahoma"/>
          <w:sz w:val="24"/>
          <w:szCs w:val="24"/>
        </w:rPr>
      </w:pPr>
      <w:r w:rsidRPr="00B10B3D">
        <w:rPr>
          <w:rFonts w:ascii="Tahoma" w:hAnsi="Tahoma" w:cs="Tahoma"/>
          <w:sz w:val="24"/>
          <w:szCs w:val="24"/>
        </w:rPr>
        <w:t>The Co-Chair should convene the meeting as soon as quorum of the members is present, but not before the</w:t>
      </w:r>
      <w:r w:rsidR="00E2739C" w:rsidRPr="00B10B3D">
        <w:rPr>
          <w:rFonts w:ascii="Tahoma" w:hAnsi="Tahoma" w:cs="Tahoma"/>
          <w:sz w:val="24"/>
          <w:szCs w:val="24"/>
        </w:rPr>
        <w:t xml:space="preserve"> scheduled start time</w:t>
      </w:r>
    </w:p>
    <w:p w14:paraId="6AEBD09E" w14:textId="761E7C56" w:rsidR="00E2739C" w:rsidRPr="00F72FE6" w:rsidRDefault="002E6FD5" w:rsidP="00F72FE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360"/>
        <w:rPr>
          <w:rFonts w:ascii="Tahoma" w:hAnsi="Tahoma" w:cs="Tahoma"/>
          <w:sz w:val="24"/>
          <w:szCs w:val="24"/>
        </w:rPr>
      </w:pPr>
      <w:r w:rsidRPr="00B10B3D">
        <w:rPr>
          <w:rFonts w:ascii="Tahoma" w:hAnsi="Tahoma" w:cs="Tahoma"/>
          <w:sz w:val="24"/>
          <w:szCs w:val="24"/>
        </w:rPr>
        <w:t xml:space="preserve">If quorum is not present within 15 minutes of the scheduled start time, the committee may engage </w:t>
      </w:r>
      <w:r w:rsidR="00E2739C" w:rsidRPr="00B10B3D">
        <w:rPr>
          <w:rFonts w:ascii="Tahoma" w:hAnsi="Tahoma" w:cs="Tahoma"/>
          <w:sz w:val="24"/>
          <w:szCs w:val="24"/>
        </w:rPr>
        <w:t xml:space="preserve">in an informal </w:t>
      </w:r>
      <w:proofErr w:type="gramStart"/>
      <w:r w:rsidR="00E2739C" w:rsidRPr="00B10B3D">
        <w:rPr>
          <w:rFonts w:ascii="Tahoma" w:hAnsi="Tahoma" w:cs="Tahoma"/>
          <w:sz w:val="24"/>
          <w:szCs w:val="24"/>
        </w:rPr>
        <w:t>meeting</w:t>
      </w:r>
      <w:proofErr w:type="gramEnd"/>
      <w:r w:rsidRPr="00B10B3D">
        <w:rPr>
          <w:rFonts w:ascii="Tahoma" w:hAnsi="Tahoma" w:cs="Tahoma"/>
          <w:sz w:val="24"/>
          <w:szCs w:val="24"/>
        </w:rPr>
        <w:t xml:space="preserve"> bu</w:t>
      </w:r>
      <w:r w:rsidR="00F72FE6">
        <w:rPr>
          <w:rFonts w:ascii="Tahoma" w:hAnsi="Tahoma" w:cs="Tahoma"/>
          <w:sz w:val="24"/>
          <w:szCs w:val="24"/>
        </w:rPr>
        <w:t>t no decisions will be made. M</w:t>
      </w:r>
      <w:r w:rsidRPr="00F72FE6">
        <w:rPr>
          <w:rFonts w:ascii="Tahoma" w:hAnsi="Tahoma" w:cs="Tahoma"/>
          <w:sz w:val="24"/>
          <w:szCs w:val="24"/>
        </w:rPr>
        <w:t>inutes</w:t>
      </w:r>
      <w:r w:rsidR="00AB1D8C" w:rsidRPr="00F72FE6">
        <w:rPr>
          <w:rFonts w:ascii="Tahoma" w:hAnsi="Tahoma" w:cs="Tahoma"/>
          <w:sz w:val="24"/>
          <w:szCs w:val="24"/>
        </w:rPr>
        <w:t xml:space="preserve"> may be</w:t>
      </w:r>
      <w:r w:rsidR="00F72FE6" w:rsidRPr="00F72FE6">
        <w:rPr>
          <w:rFonts w:ascii="Tahoma" w:hAnsi="Tahoma" w:cs="Tahoma"/>
          <w:sz w:val="24"/>
          <w:szCs w:val="24"/>
        </w:rPr>
        <w:t xml:space="preserve"> taken if decided by the committee </w:t>
      </w:r>
    </w:p>
    <w:p w14:paraId="73AF30DC" w14:textId="77777777" w:rsidR="00E2739C" w:rsidRPr="00B10B3D" w:rsidRDefault="002E6FD5" w:rsidP="00B10B3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360"/>
        <w:rPr>
          <w:rFonts w:ascii="Tahoma" w:hAnsi="Tahoma" w:cs="Tahoma"/>
          <w:sz w:val="24"/>
          <w:szCs w:val="24"/>
        </w:rPr>
      </w:pPr>
      <w:r w:rsidRPr="00B10B3D">
        <w:rPr>
          <w:rFonts w:ascii="Tahoma" w:hAnsi="Tahoma" w:cs="Tahoma"/>
          <w:sz w:val="24"/>
          <w:szCs w:val="24"/>
        </w:rPr>
        <w:t xml:space="preserve">The agenda will be carried over to </w:t>
      </w:r>
      <w:r w:rsidR="00E2739C" w:rsidRPr="00B10B3D">
        <w:rPr>
          <w:rFonts w:ascii="Tahoma" w:hAnsi="Tahoma" w:cs="Tahoma"/>
          <w:sz w:val="24"/>
          <w:szCs w:val="24"/>
        </w:rPr>
        <w:t>the next meeting</w:t>
      </w:r>
      <w:r w:rsidRPr="00B10B3D">
        <w:rPr>
          <w:rFonts w:ascii="Tahoma" w:hAnsi="Tahoma" w:cs="Tahoma"/>
          <w:sz w:val="24"/>
          <w:szCs w:val="24"/>
        </w:rPr>
        <w:t xml:space="preserve"> </w:t>
      </w:r>
    </w:p>
    <w:p w14:paraId="22F264AE" w14:textId="77777777" w:rsidR="002E6FD5" w:rsidRPr="00B10B3D" w:rsidRDefault="00E2739C" w:rsidP="00B10B3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360"/>
        <w:rPr>
          <w:rFonts w:ascii="Tahoma" w:hAnsi="Tahoma" w:cs="Tahoma"/>
          <w:sz w:val="24"/>
          <w:szCs w:val="24"/>
        </w:rPr>
      </w:pPr>
      <w:r w:rsidRPr="00B10B3D">
        <w:rPr>
          <w:rFonts w:ascii="Tahoma" w:hAnsi="Tahoma" w:cs="Tahoma"/>
          <w:sz w:val="24"/>
          <w:szCs w:val="24"/>
        </w:rPr>
        <w:t>If quorum is present, and neither Community Co-Chair is present, the first item of business is to select an acting Community Co-Chair from among the voting representatives</w:t>
      </w:r>
    </w:p>
    <w:p w14:paraId="480D2B52" w14:textId="77777777" w:rsidR="00E05D28" w:rsidRPr="0009499C" w:rsidRDefault="00E05D28" w:rsidP="0009499C">
      <w:pPr>
        <w:pStyle w:val="Heading2"/>
      </w:pPr>
      <w:r w:rsidRPr="00B10B3D">
        <w:t xml:space="preserve">Decision Making </w:t>
      </w:r>
    </w:p>
    <w:p w14:paraId="3C43C6E6" w14:textId="77777777" w:rsidR="002E6FD5" w:rsidRPr="00B10B3D" w:rsidRDefault="002E6FD5" w:rsidP="00B10B3D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Tahoma" w:hAnsi="Tahoma" w:cs="Tahoma"/>
          <w:sz w:val="24"/>
          <w:szCs w:val="24"/>
        </w:rPr>
      </w:pPr>
      <w:r w:rsidRPr="00B10B3D">
        <w:rPr>
          <w:rFonts w:ascii="Tahoma" w:hAnsi="Tahoma" w:cs="Tahoma"/>
          <w:sz w:val="24"/>
          <w:szCs w:val="24"/>
        </w:rPr>
        <w:t>Where possible, decisions should be made by consensus</w:t>
      </w:r>
    </w:p>
    <w:p w14:paraId="0F3244CB" w14:textId="77777777" w:rsidR="002E6FD5" w:rsidRPr="00B10B3D" w:rsidRDefault="002E6FD5" w:rsidP="00B10B3D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Tahoma" w:hAnsi="Tahoma" w:cs="Tahoma"/>
          <w:sz w:val="24"/>
          <w:szCs w:val="24"/>
        </w:rPr>
      </w:pPr>
      <w:r w:rsidRPr="00B10B3D">
        <w:rPr>
          <w:rFonts w:ascii="Tahoma" w:hAnsi="Tahoma" w:cs="Tahoma"/>
          <w:sz w:val="24"/>
          <w:szCs w:val="24"/>
        </w:rPr>
        <w:t>When votes are necessary, a simple majority will be sufficient by the voting members present</w:t>
      </w:r>
    </w:p>
    <w:p w14:paraId="1685CE0E" w14:textId="77777777" w:rsidR="00E05D28" w:rsidRPr="00B10B3D" w:rsidRDefault="002E6FD5" w:rsidP="00B10B3D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Tahoma" w:hAnsi="Tahoma" w:cs="Tahoma"/>
          <w:sz w:val="24"/>
          <w:szCs w:val="24"/>
        </w:rPr>
      </w:pPr>
      <w:r w:rsidRPr="00B10B3D">
        <w:rPr>
          <w:rFonts w:ascii="Tahoma" w:hAnsi="Tahoma" w:cs="Tahoma"/>
          <w:sz w:val="24"/>
          <w:szCs w:val="24"/>
        </w:rPr>
        <w:t xml:space="preserve">Voting members will make decisions for the community as a whole </w:t>
      </w:r>
    </w:p>
    <w:p w14:paraId="263EAC4E" w14:textId="3A328400" w:rsidR="00E971D9" w:rsidRPr="0009499C" w:rsidRDefault="00C22F89" w:rsidP="0009499C">
      <w:pPr>
        <w:pStyle w:val="Heading2"/>
      </w:pPr>
      <w:r>
        <w:t>Communication</w:t>
      </w:r>
      <w:r w:rsidR="00E05D28" w:rsidRPr="00B10B3D">
        <w:t xml:space="preserve"> with Board or Staff </w:t>
      </w:r>
    </w:p>
    <w:p w14:paraId="4D64EF2C" w14:textId="77777777" w:rsidR="00E971D9" w:rsidRPr="00B10B3D" w:rsidRDefault="00E971D9" w:rsidP="00B10B3D">
      <w:pPr>
        <w:pStyle w:val="ListParagraph"/>
        <w:numPr>
          <w:ilvl w:val="0"/>
          <w:numId w:val="13"/>
        </w:numPr>
        <w:spacing w:line="240" w:lineRule="auto"/>
        <w:ind w:left="450" w:hanging="450"/>
        <w:rPr>
          <w:rFonts w:ascii="Tahoma" w:hAnsi="Tahoma" w:cs="Tahoma"/>
          <w:sz w:val="24"/>
          <w:szCs w:val="24"/>
        </w:rPr>
      </w:pPr>
      <w:r w:rsidRPr="00B10B3D">
        <w:rPr>
          <w:rFonts w:ascii="Tahoma" w:hAnsi="Tahoma" w:cs="Tahoma"/>
          <w:sz w:val="24"/>
          <w:szCs w:val="24"/>
        </w:rPr>
        <w:t xml:space="preserve">Committee representatives will provide advice to the board in the form of formal recommendations approved by the committee and presented in a committee report, or feedback expressed in a separate document or recorded in the minutes of a meeting </w:t>
      </w:r>
    </w:p>
    <w:p w14:paraId="343845B9" w14:textId="77777777" w:rsidR="00E971D9" w:rsidRPr="00B10B3D" w:rsidRDefault="00E971D9" w:rsidP="00B10B3D">
      <w:pPr>
        <w:pStyle w:val="ListParagraph"/>
        <w:numPr>
          <w:ilvl w:val="0"/>
          <w:numId w:val="13"/>
        </w:numPr>
        <w:spacing w:line="240" w:lineRule="auto"/>
        <w:ind w:left="450" w:hanging="450"/>
        <w:rPr>
          <w:rFonts w:ascii="Tahoma" w:hAnsi="Tahoma" w:cs="Tahoma"/>
          <w:sz w:val="24"/>
          <w:szCs w:val="24"/>
        </w:rPr>
      </w:pPr>
      <w:r w:rsidRPr="00B10B3D">
        <w:rPr>
          <w:rFonts w:ascii="Tahoma" w:hAnsi="Tahoma" w:cs="Tahoma"/>
          <w:sz w:val="24"/>
          <w:szCs w:val="24"/>
        </w:rPr>
        <w:lastRenderedPageBreak/>
        <w:t xml:space="preserve">Feedback does not necessarily have to reflect a consensus viewpoint or a majority decision but may reflect the range of diverse views of the committee members </w:t>
      </w:r>
    </w:p>
    <w:p w14:paraId="6DD7A2C5" w14:textId="77777777" w:rsidR="00E971D9" w:rsidRPr="00B10B3D" w:rsidRDefault="00E971D9" w:rsidP="00B10B3D">
      <w:pPr>
        <w:pStyle w:val="ListParagraph"/>
        <w:numPr>
          <w:ilvl w:val="0"/>
          <w:numId w:val="13"/>
        </w:numPr>
        <w:spacing w:line="240" w:lineRule="auto"/>
        <w:ind w:left="450" w:hanging="450"/>
        <w:rPr>
          <w:rFonts w:ascii="Tahoma" w:hAnsi="Tahoma" w:cs="Tahoma"/>
          <w:sz w:val="24"/>
          <w:szCs w:val="24"/>
        </w:rPr>
      </w:pPr>
      <w:r w:rsidRPr="00B10B3D">
        <w:rPr>
          <w:rFonts w:ascii="Tahoma" w:hAnsi="Tahoma" w:cs="Tahoma"/>
          <w:sz w:val="24"/>
          <w:szCs w:val="24"/>
        </w:rPr>
        <w:t>Advice to the Board may entail; a request made for a delegation at the appropriate standing committee; or a committee report may be presented to the appropriate standing committee, or both</w:t>
      </w:r>
    </w:p>
    <w:p w14:paraId="048C543C" w14:textId="4717DFED" w:rsidR="00E971D9" w:rsidRDefault="00E971D9" w:rsidP="00B10B3D">
      <w:pPr>
        <w:pStyle w:val="ListParagraph"/>
        <w:numPr>
          <w:ilvl w:val="0"/>
          <w:numId w:val="13"/>
        </w:numPr>
        <w:spacing w:line="240" w:lineRule="auto"/>
        <w:ind w:left="450" w:hanging="450"/>
        <w:rPr>
          <w:rFonts w:ascii="Tahoma" w:hAnsi="Tahoma" w:cs="Tahoma"/>
          <w:sz w:val="24"/>
          <w:szCs w:val="24"/>
        </w:rPr>
      </w:pPr>
      <w:r w:rsidRPr="00B10B3D">
        <w:rPr>
          <w:rFonts w:ascii="Tahoma" w:hAnsi="Tahoma" w:cs="Tahoma"/>
          <w:sz w:val="24"/>
          <w:szCs w:val="24"/>
        </w:rPr>
        <w:t xml:space="preserve">Committee may direct advice to senior staff either on request or independently where such matter is appropriate for staff attention </w:t>
      </w:r>
    </w:p>
    <w:p w14:paraId="79F66787" w14:textId="65217D84" w:rsidR="00C22F89" w:rsidRPr="00B10B3D" w:rsidRDefault="00C22F89" w:rsidP="00B10B3D">
      <w:pPr>
        <w:pStyle w:val="ListParagraph"/>
        <w:numPr>
          <w:ilvl w:val="0"/>
          <w:numId w:val="13"/>
        </w:numPr>
        <w:spacing w:line="240" w:lineRule="auto"/>
        <w:ind w:left="450" w:hanging="45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Any member wishing to represent the committee must have committee approval to speak on behalf of the committee </w:t>
      </w:r>
    </w:p>
    <w:p w14:paraId="16882E3B" w14:textId="77777777" w:rsidR="00E971D9" w:rsidRPr="0009499C" w:rsidRDefault="00E05D28" w:rsidP="00B10B3D">
      <w:pPr>
        <w:pStyle w:val="Heading2"/>
        <w:spacing w:line="240" w:lineRule="auto"/>
      </w:pPr>
      <w:r w:rsidRPr="00B10B3D">
        <w:t xml:space="preserve">Preparing Committee Reports </w:t>
      </w:r>
    </w:p>
    <w:p w14:paraId="01625C43" w14:textId="356ABE11" w:rsidR="00E971D9" w:rsidRDefault="00E971D9" w:rsidP="00B10B3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50" w:hanging="450"/>
        <w:rPr>
          <w:rFonts w:ascii="Tahoma" w:hAnsi="Tahoma" w:cs="Tahoma"/>
          <w:sz w:val="24"/>
          <w:szCs w:val="24"/>
        </w:rPr>
      </w:pPr>
      <w:r w:rsidRPr="00B10B3D">
        <w:rPr>
          <w:rFonts w:ascii="Tahoma" w:hAnsi="Tahoma" w:cs="Tahoma"/>
          <w:sz w:val="24"/>
          <w:szCs w:val="24"/>
        </w:rPr>
        <w:t xml:space="preserve">Staff support will prepare the committee’s recommendations for the review of committee Co-Chairs and submission to Board Services </w:t>
      </w:r>
    </w:p>
    <w:p w14:paraId="5B0A62B9" w14:textId="4DA3B7FB" w:rsidR="00D07C3B" w:rsidRPr="00B10B3D" w:rsidRDefault="00C22F89" w:rsidP="00B10B3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50" w:hanging="45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Community Co-Chairs (or their designate) will present to P</w:t>
      </w:r>
      <w:r w:rsidR="006B1DB9">
        <w:rPr>
          <w:rFonts w:ascii="Tahoma" w:hAnsi="Tahoma" w:cs="Tahoma"/>
          <w:sz w:val="24"/>
          <w:szCs w:val="24"/>
        </w:rPr>
        <w:t xml:space="preserve">rogram and School Services Committee </w:t>
      </w:r>
    </w:p>
    <w:p w14:paraId="357A2D1D" w14:textId="77777777" w:rsidR="00DA01E4" w:rsidRPr="0009499C" w:rsidRDefault="00E05D28" w:rsidP="0009499C">
      <w:pPr>
        <w:pStyle w:val="Heading2"/>
      </w:pPr>
      <w:r w:rsidRPr="00B10B3D">
        <w:t xml:space="preserve">Evaluation and Review </w:t>
      </w:r>
    </w:p>
    <w:p w14:paraId="2B2182E9" w14:textId="77777777" w:rsidR="00DA01E4" w:rsidRPr="00B10B3D" w:rsidRDefault="00DA01E4" w:rsidP="00B10B3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B10B3D">
        <w:rPr>
          <w:rFonts w:ascii="Tahoma" w:hAnsi="Tahoma" w:cs="Tahoma"/>
          <w:sz w:val="24"/>
          <w:szCs w:val="24"/>
        </w:rPr>
        <w:t xml:space="preserve">The committee will undertake an annual self-evaluation of its performance against its mandate, strategic plan, membership, processes, number of meetings etc., using the Board’s review template and provide the information to the Board </w:t>
      </w:r>
    </w:p>
    <w:p w14:paraId="3FA7EDA0" w14:textId="77777777" w:rsidR="00DA01E4" w:rsidRPr="00B10B3D" w:rsidRDefault="00DA01E4" w:rsidP="00B10B3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B10B3D">
        <w:rPr>
          <w:rFonts w:ascii="Tahoma" w:hAnsi="Tahoma" w:cs="Tahoma"/>
          <w:sz w:val="24"/>
          <w:szCs w:val="24"/>
        </w:rPr>
        <w:t xml:space="preserve">The committee will define an annual work plan to be completed by Spring </w:t>
      </w:r>
    </w:p>
    <w:p w14:paraId="2853E9D2" w14:textId="77777777" w:rsidR="00E05D28" w:rsidRPr="0009499C" w:rsidRDefault="00E05D28" w:rsidP="0009499C">
      <w:pPr>
        <w:pStyle w:val="Heading2"/>
      </w:pPr>
      <w:r w:rsidRPr="00B10B3D">
        <w:t xml:space="preserve">Remuneration </w:t>
      </w:r>
    </w:p>
    <w:p w14:paraId="363DD6D6" w14:textId="77777777" w:rsidR="00E971D9" w:rsidRPr="00B10B3D" w:rsidRDefault="00617994" w:rsidP="00B10B3D">
      <w:pPr>
        <w:pStyle w:val="ListParagraph"/>
        <w:numPr>
          <w:ilvl w:val="0"/>
          <w:numId w:val="14"/>
        </w:numPr>
        <w:spacing w:line="240" w:lineRule="auto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When meetings are held in person </w:t>
      </w:r>
      <w:r w:rsidR="00E971D9" w:rsidRPr="00B10B3D">
        <w:rPr>
          <w:rFonts w:ascii="Tahoma" w:hAnsi="Tahoma" w:cs="Tahoma"/>
          <w:sz w:val="24"/>
          <w:szCs w:val="24"/>
        </w:rPr>
        <w:t>a meal</w:t>
      </w:r>
      <w:r>
        <w:rPr>
          <w:rFonts w:ascii="Tahoma" w:hAnsi="Tahoma" w:cs="Tahoma"/>
          <w:sz w:val="24"/>
          <w:szCs w:val="24"/>
        </w:rPr>
        <w:t xml:space="preserve"> will be provided</w:t>
      </w:r>
      <w:r w:rsidR="00E971D9" w:rsidRPr="00B10B3D">
        <w:rPr>
          <w:rFonts w:ascii="Tahoma" w:hAnsi="Tahoma" w:cs="Tahoma"/>
          <w:sz w:val="24"/>
          <w:szCs w:val="24"/>
        </w:rPr>
        <w:t xml:space="preserve"> </w:t>
      </w:r>
    </w:p>
    <w:p w14:paraId="7D2CD000" w14:textId="3FC1AE3F" w:rsidR="00564295" w:rsidRPr="003370E7" w:rsidRDefault="003370E7" w:rsidP="003370E7">
      <w:pPr>
        <w:pStyle w:val="ListParagraph"/>
        <w:numPr>
          <w:ilvl w:val="0"/>
          <w:numId w:val="14"/>
        </w:numPr>
        <w:spacing w:line="240" w:lineRule="auto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The Board will assume transportation costs for all students and any other member attending as required </w:t>
      </w:r>
    </w:p>
    <w:p w14:paraId="3B347F58" w14:textId="77777777" w:rsidR="00E05D28" w:rsidRPr="0009499C" w:rsidRDefault="00E05D28" w:rsidP="0009499C">
      <w:pPr>
        <w:pStyle w:val="Heading2"/>
      </w:pPr>
      <w:r w:rsidRPr="00B10B3D">
        <w:t>Conflict of Interest</w:t>
      </w:r>
    </w:p>
    <w:p w14:paraId="6172B46A" w14:textId="66CEB45D" w:rsidR="00D07136" w:rsidRPr="00B10B3D" w:rsidRDefault="00D07136" w:rsidP="00B10B3D">
      <w:pPr>
        <w:pStyle w:val="ListParagraph"/>
        <w:numPr>
          <w:ilvl w:val="0"/>
          <w:numId w:val="15"/>
        </w:num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The committee will operate within the parameters within the TDSB Conflict of Interest policy </w:t>
      </w:r>
    </w:p>
    <w:p w14:paraId="503302C6" w14:textId="77777777" w:rsidR="00E05D28" w:rsidRPr="0009499C" w:rsidRDefault="00E05D28" w:rsidP="0009499C">
      <w:pPr>
        <w:pStyle w:val="Heading2"/>
      </w:pPr>
      <w:r w:rsidRPr="00B10B3D">
        <w:t xml:space="preserve">Conflict Resolution </w:t>
      </w:r>
    </w:p>
    <w:p w14:paraId="4FFE4B88" w14:textId="77777777" w:rsidR="00DA01E4" w:rsidRPr="00B10B3D" w:rsidRDefault="00DA01E4" w:rsidP="00B10B3D">
      <w:pPr>
        <w:pStyle w:val="ListParagraph"/>
        <w:numPr>
          <w:ilvl w:val="0"/>
          <w:numId w:val="17"/>
        </w:numPr>
        <w:spacing w:line="240" w:lineRule="auto"/>
        <w:rPr>
          <w:rFonts w:ascii="Tahoma" w:hAnsi="Tahoma" w:cs="Tahoma"/>
          <w:b/>
          <w:sz w:val="24"/>
          <w:szCs w:val="24"/>
        </w:rPr>
      </w:pPr>
      <w:r w:rsidRPr="00B10B3D">
        <w:rPr>
          <w:rFonts w:ascii="Tahoma" w:hAnsi="Tahoma" w:cs="Tahoma"/>
          <w:sz w:val="24"/>
          <w:szCs w:val="24"/>
        </w:rPr>
        <w:t xml:space="preserve">All committee members and attendees will participate in good faith and openly </w:t>
      </w:r>
    </w:p>
    <w:p w14:paraId="69A485EF" w14:textId="77777777" w:rsidR="00DA01E4" w:rsidRPr="00B10B3D" w:rsidRDefault="00DA01E4" w:rsidP="00B10B3D">
      <w:pPr>
        <w:pStyle w:val="ListParagraph"/>
        <w:numPr>
          <w:ilvl w:val="0"/>
          <w:numId w:val="17"/>
        </w:numPr>
        <w:spacing w:line="240" w:lineRule="auto"/>
        <w:rPr>
          <w:rFonts w:ascii="Tahoma" w:hAnsi="Tahoma" w:cs="Tahoma"/>
          <w:b/>
          <w:sz w:val="24"/>
          <w:szCs w:val="24"/>
        </w:rPr>
      </w:pPr>
      <w:r w:rsidRPr="00B10B3D">
        <w:rPr>
          <w:rFonts w:ascii="Tahoma" w:hAnsi="Tahoma" w:cs="Tahoma"/>
          <w:sz w:val="24"/>
          <w:szCs w:val="24"/>
        </w:rPr>
        <w:t>If a conflict raises, individuals should seek support from the Community Co-Chairs</w:t>
      </w:r>
    </w:p>
    <w:p w14:paraId="67B30062" w14:textId="77777777" w:rsidR="00DA01E4" w:rsidRPr="00B10B3D" w:rsidRDefault="00DA01E4" w:rsidP="00B10B3D">
      <w:pPr>
        <w:pStyle w:val="ListParagraph"/>
        <w:numPr>
          <w:ilvl w:val="0"/>
          <w:numId w:val="17"/>
        </w:numPr>
        <w:spacing w:line="240" w:lineRule="auto"/>
        <w:rPr>
          <w:rFonts w:ascii="Tahoma" w:hAnsi="Tahoma" w:cs="Tahoma"/>
          <w:b/>
          <w:sz w:val="24"/>
          <w:szCs w:val="24"/>
        </w:rPr>
      </w:pPr>
      <w:r w:rsidRPr="00B10B3D">
        <w:rPr>
          <w:rFonts w:ascii="Tahoma" w:hAnsi="Tahoma" w:cs="Tahoma"/>
          <w:sz w:val="24"/>
          <w:szCs w:val="24"/>
        </w:rPr>
        <w:t>The committee functions under the recognition that debate and difference of opinion is important, but also recognizes that decisions must be made in order to achieve change</w:t>
      </w:r>
    </w:p>
    <w:p w14:paraId="59229248" w14:textId="77777777" w:rsidR="00E05D28" w:rsidRPr="0009499C" w:rsidRDefault="00E05D28" w:rsidP="0009499C">
      <w:pPr>
        <w:pStyle w:val="Heading2"/>
      </w:pPr>
      <w:r w:rsidRPr="00B10B3D">
        <w:t xml:space="preserve">Review of Terms of Reference </w:t>
      </w:r>
    </w:p>
    <w:p w14:paraId="1E52B677" w14:textId="6D032494" w:rsidR="00DA01E4" w:rsidRPr="00B10B3D" w:rsidRDefault="00DA01E4" w:rsidP="00B10B3D">
      <w:pPr>
        <w:pStyle w:val="ListParagraph"/>
        <w:numPr>
          <w:ilvl w:val="0"/>
          <w:numId w:val="16"/>
        </w:numPr>
        <w:spacing w:line="240" w:lineRule="auto"/>
        <w:rPr>
          <w:rFonts w:ascii="Tahoma" w:hAnsi="Tahoma" w:cs="Tahoma"/>
          <w:b/>
          <w:sz w:val="24"/>
          <w:szCs w:val="24"/>
        </w:rPr>
      </w:pPr>
      <w:r w:rsidRPr="00B10B3D">
        <w:rPr>
          <w:rFonts w:ascii="Tahoma" w:hAnsi="Tahoma" w:cs="Tahoma"/>
          <w:sz w:val="24"/>
          <w:szCs w:val="24"/>
        </w:rPr>
        <w:t>The Terms of Refer</w:t>
      </w:r>
      <w:r w:rsidR="00D07136">
        <w:rPr>
          <w:rFonts w:ascii="Tahoma" w:hAnsi="Tahoma" w:cs="Tahoma"/>
          <w:sz w:val="24"/>
          <w:szCs w:val="24"/>
        </w:rPr>
        <w:t xml:space="preserve">ence will be reviewed in October 2021 </w:t>
      </w:r>
      <w:r w:rsidRPr="00B10B3D">
        <w:rPr>
          <w:rFonts w:ascii="Tahoma" w:hAnsi="Tahoma" w:cs="Tahoma"/>
          <w:sz w:val="24"/>
          <w:szCs w:val="24"/>
        </w:rPr>
        <w:t xml:space="preserve">or unless 50% membership brings forward a revision </w:t>
      </w:r>
    </w:p>
    <w:p w14:paraId="662EB2B1" w14:textId="07800A72" w:rsidR="00DA01E4" w:rsidRPr="00B10B3D" w:rsidRDefault="00DA01E4" w:rsidP="00B10B3D">
      <w:pPr>
        <w:pStyle w:val="ListParagraph"/>
        <w:numPr>
          <w:ilvl w:val="0"/>
          <w:numId w:val="16"/>
        </w:numPr>
        <w:spacing w:line="240" w:lineRule="auto"/>
        <w:rPr>
          <w:rFonts w:ascii="Tahoma" w:hAnsi="Tahoma" w:cs="Tahoma"/>
          <w:b/>
          <w:sz w:val="24"/>
          <w:szCs w:val="24"/>
        </w:rPr>
      </w:pPr>
      <w:r w:rsidRPr="00B10B3D">
        <w:rPr>
          <w:rFonts w:ascii="Tahoma" w:hAnsi="Tahoma" w:cs="Tahoma"/>
          <w:sz w:val="24"/>
          <w:szCs w:val="24"/>
        </w:rPr>
        <w:lastRenderedPageBreak/>
        <w:t>Aft</w:t>
      </w:r>
      <w:r w:rsidR="00D07136">
        <w:rPr>
          <w:rFonts w:ascii="Tahoma" w:hAnsi="Tahoma" w:cs="Tahoma"/>
          <w:sz w:val="24"/>
          <w:szCs w:val="24"/>
        </w:rPr>
        <w:t>er the initial review,</w:t>
      </w:r>
      <w:r w:rsidRPr="00B10B3D">
        <w:rPr>
          <w:rFonts w:ascii="Tahoma" w:hAnsi="Tahoma" w:cs="Tahoma"/>
          <w:sz w:val="24"/>
          <w:szCs w:val="24"/>
        </w:rPr>
        <w:t xml:space="preserve"> all over r</w:t>
      </w:r>
      <w:r w:rsidR="00AB1D8C">
        <w:rPr>
          <w:rFonts w:ascii="Tahoma" w:hAnsi="Tahoma" w:cs="Tahoma"/>
          <w:sz w:val="24"/>
          <w:szCs w:val="24"/>
        </w:rPr>
        <w:t xml:space="preserve">eviews will take place every </w:t>
      </w:r>
      <w:r w:rsidR="006B1DB9">
        <w:rPr>
          <w:rFonts w:ascii="Tahoma" w:hAnsi="Tahoma" w:cs="Tahoma"/>
          <w:sz w:val="24"/>
          <w:szCs w:val="24"/>
        </w:rPr>
        <w:t>two (</w:t>
      </w:r>
      <w:r w:rsidR="00AB1D8C">
        <w:rPr>
          <w:rFonts w:ascii="Tahoma" w:hAnsi="Tahoma" w:cs="Tahoma"/>
          <w:sz w:val="24"/>
          <w:szCs w:val="24"/>
        </w:rPr>
        <w:t>2</w:t>
      </w:r>
      <w:r w:rsidR="006B1DB9">
        <w:rPr>
          <w:rFonts w:ascii="Tahoma" w:hAnsi="Tahoma" w:cs="Tahoma"/>
          <w:sz w:val="24"/>
          <w:szCs w:val="24"/>
        </w:rPr>
        <w:t>)</w:t>
      </w:r>
      <w:r w:rsidRPr="00B10B3D">
        <w:rPr>
          <w:rFonts w:ascii="Tahoma" w:hAnsi="Tahoma" w:cs="Tahoma"/>
          <w:sz w:val="24"/>
          <w:szCs w:val="24"/>
        </w:rPr>
        <w:t xml:space="preserve"> years or at the request of 50% of the membership </w:t>
      </w:r>
    </w:p>
    <w:p w14:paraId="288A2ABC" w14:textId="77777777" w:rsidR="00E05D28" w:rsidRPr="0009499C" w:rsidRDefault="00E05D28" w:rsidP="0009499C">
      <w:pPr>
        <w:pStyle w:val="Heading2"/>
      </w:pPr>
      <w:r w:rsidRPr="00B10B3D">
        <w:t xml:space="preserve">Budget </w:t>
      </w:r>
    </w:p>
    <w:p w14:paraId="5796407E" w14:textId="7A66B547" w:rsidR="00DA01E4" w:rsidRPr="00B10B3D" w:rsidRDefault="00DA01E4" w:rsidP="00B10B3D">
      <w:pPr>
        <w:pStyle w:val="ListParagraph"/>
        <w:numPr>
          <w:ilvl w:val="0"/>
          <w:numId w:val="18"/>
        </w:numPr>
        <w:spacing w:line="240" w:lineRule="auto"/>
        <w:rPr>
          <w:rFonts w:ascii="Tahoma" w:hAnsi="Tahoma" w:cs="Tahoma"/>
          <w:sz w:val="24"/>
          <w:szCs w:val="24"/>
        </w:rPr>
      </w:pPr>
      <w:r w:rsidRPr="00B10B3D">
        <w:rPr>
          <w:rFonts w:ascii="Tahoma" w:hAnsi="Tahoma" w:cs="Tahoma"/>
          <w:sz w:val="24"/>
          <w:szCs w:val="24"/>
        </w:rPr>
        <w:t>Set resources are available to support committee meetings - this includes TDSB child minding (with two</w:t>
      </w:r>
      <w:r w:rsidR="006B1DB9">
        <w:rPr>
          <w:rFonts w:ascii="Tahoma" w:hAnsi="Tahoma" w:cs="Tahoma"/>
          <w:sz w:val="24"/>
          <w:szCs w:val="24"/>
        </w:rPr>
        <w:t xml:space="preserve"> (2)</w:t>
      </w:r>
      <w:r w:rsidRPr="00B10B3D">
        <w:rPr>
          <w:rFonts w:ascii="Tahoma" w:hAnsi="Tahoma" w:cs="Tahoma"/>
          <w:sz w:val="24"/>
          <w:szCs w:val="24"/>
        </w:rPr>
        <w:t xml:space="preserve"> weeks advance notice), ASL and other translation services, adequate funding for a catered dinner a</w:t>
      </w:r>
      <w:r w:rsidR="00D07136">
        <w:rPr>
          <w:rFonts w:ascii="Tahoma" w:hAnsi="Tahoma" w:cs="Tahoma"/>
          <w:sz w:val="24"/>
          <w:szCs w:val="24"/>
        </w:rPr>
        <w:t xml:space="preserve">nd to cover transportation costs for students and all members requiring it </w:t>
      </w:r>
    </w:p>
    <w:p w14:paraId="3A350594" w14:textId="77777777" w:rsidR="00DA01E4" w:rsidRPr="00B10B3D" w:rsidRDefault="00DA01E4" w:rsidP="00B10B3D">
      <w:pPr>
        <w:pStyle w:val="ListParagraph"/>
        <w:numPr>
          <w:ilvl w:val="0"/>
          <w:numId w:val="18"/>
        </w:numPr>
        <w:spacing w:line="240" w:lineRule="auto"/>
        <w:rPr>
          <w:rFonts w:ascii="Tahoma" w:hAnsi="Tahoma" w:cs="Tahoma"/>
          <w:sz w:val="24"/>
          <w:szCs w:val="24"/>
        </w:rPr>
      </w:pPr>
      <w:r w:rsidRPr="00B10B3D">
        <w:rPr>
          <w:rFonts w:ascii="Tahoma" w:hAnsi="Tahoma" w:cs="Tahoma"/>
          <w:sz w:val="24"/>
          <w:szCs w:val="24"/>
        </w:rPr>
        <w:t xml:space="preserve">Funds shall be set aside to ensure capacity building of individuals who wish to co-chair and take on other leadership opportunities </w:t>
      </w:r>
    </w:p>
    <w:p w14:paraId="1F23D682" w14:textId="77777777" w:rsidR="009E397D" w:rsidRPr="00B10B3D" w:rsidRDefault="009E397D" w:rsidP="00B10B3D">
      <w:pPr>
        <w:spacing w:line="240" w:lineRule="auto"/>
        <w:rPr>
          <w:rFonts w:ascii="Tahoma" w:hAnsi="Tahoma" w:cs="Tahoma"/>
          <w:sz w:val="24"/>
          <w:szCs w:val="24"/>
        </w:rPr>
      </w:pPr>
    </w:p>
    <w:sectPr w:rsidR="009E397D" w:rsidRPr="00B10B3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28F898" w14:textId="77777777" w:rsidR="00CD33D3" w:rsidRDefault="00CD33D3" w:rsidP="00405218">
      <w:pPr>
        <w:spacing w:after="0" w:line="240" w:lineRule="auto"/>
      </w:pPr>
      <w:r>
        <w:separator/>
      </w:r>
    </w:p>
  </w:endnote>
  <w:endnote w:type="continuationSeparator" w:id="0">
    <w:p w14:paraId="1BC1CAC8" w14:textId="77777777" w:rsidR="00CD33D3" w:rsidRDefault="00CD33D3" w:rsidP="00405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153979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D2F03B4" w14:textId="6CD7986C" w:rsidR="0009499C" w:rsidRDefault="0009499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2C6E7E" w14:textId="77777777" w:rsidR="0009499C" w:rsidRDefault="000949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6FEF4D" w14:textId="77777777" w:rsidR="00CD33D3" w:rsidRDefault="00CD33D3" w:rsidP="00405218">
      <w:pPr>
        <w:spacing w:after="0" w:line="240" w:lineRule="auto"/>
      </w:pPr>
      <w:r>
        <w:separator/>
      </w:r>
    </w:p>
  </w:footnote>
  <w:footnote w:type="continuationSeparator" w:id="0">
    <w:p w14:paraId="3FC7BE78" w14:textId="77777777" w:rsidR="00CD33D3" w:rsidRDefault="00CD33D3" w:rsidP="00405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8887F" w14:textId="46F38E4B" w:rsidR="00405218" w:rsidRPr="0009499C" w:rsidRDefault="0009499C" w:rsidP="0009499C">
    <w:pPr>
      <w:rPr>
        <w:lang w:val="en-CA"/>
      </w:rPr>
    </w:pPr>
    <w:r>
      <w:rPr>
        <w:lang w:val="en-CA"/>
      </w:rPr>
      <w:t>Version: July 19,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03BA0"/>
    <w:multiLevelType w:val="hybridMultilevel"/>
    <w:tmpl w:val="04E07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76088"/>
    <w:multiLevelType w:val="hybridMultilevel"/>
    <w:tmpl w:val="F2F40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93149"/>
    <w:multiLevelType w:val="hybridMultilevel"/>
    <w:tmpl w:val="3D5EA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006565"/>
    <w:multiLevelType w:val="hybridMultilevel"/>
    <w:tmpl w:val="2F74D8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330491"/>
    <w:multiLevelType w:val="hybridMultilevel"/>
    <w:tmpl w:val="BB38D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9374CF"/>
    <w:multiLevelType w:val="hybridMultilevel"/>
    <w:tmpl w:val="E2F0C9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9150D2"/>
    <w:multiLevelType w:val="hybridMultilevel"/>
    <w:tmpl w:val="B3C87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13EEC"/>
    <w:multiLevelType w:val="hybridMultilevel"/>
    <w:tmpl w:val="65BA2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8E3037"/>
    <w:multiLevelType w:val="hybridMultilevel"/>
    <w:tmpl w:val="B59CA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C5085"/>
    <w:multiLevelType w:val="hybridMultilevel"/>
    <w:tmpl w:val="7B4E01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112BF3"/>
    <w:multiLevelType w:val="hybridMultilevel"/>
    <w:tmpl w:val="3E5A4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23B9E"/>
    <w:multiLevelType w:val="hybridMultilevel"/>
    <w:tmpl w:val="B95476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D339E9"/>
    <w:multiLevelType w:val="hybridMultilevel"/>
    <w:tmpl w:val="D36C51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BD1B09"/>
    <w:multiLevelType w:val="hybridMultilevel"/>
    <w:tmpl w:val="461E84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EC2139"/>
    <w:multiLevelType w:val="hybridMultilevel"/>
    <w:tmpl w:val="A1104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74C18"/>
    <w:multiLevelType w:val="hybridMultilevel"/>
    <w:tmpl w:val="D34ED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8E6651"/>
    <w:multiLevelType w:val="hybridMultilevel"/>
    <w:tmpl w:val="057E1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DB3A5C"/>
    <w:multiLevelType w:val="hybridMultilevel"/>
    <w:tmpl w:val="4EC446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50676E"/>
    <w:multiLevelType w:val="hybridMultilevel"/>
    <w:tmpl w:val="63C25D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85116D"/>
    <w:multiLevelType w:val="hybridMultilevel"/>
    <w:tmpl w:val="59B6EE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12"/>
  </w:num>
  <w:num w:numId="5">
    <w:abstractNumId w:val="19"/>
  </w:num>
  <w:num w:numId="6">
    <w:abstractNumId w:val="9"/>
  </w:num>
  <w:num w:numId="7">
    <w:abstractNumId w:val="18"/>
  </w:num>
  <w:num w:numId="8">
    <w:abstractNumId w:val="16"/>
  </w:num>
  <w:num w:numId="9">
    <w:abstractNumId w:val="15"/>
  </w:num>
  <w:num w:numId="10">
    <w:abstractNumId w:val="4"/>
  </w:num>
  <w:num w:numId="11">
    <w:abstractNumId w:val="13"/>
  </w:num>
  <w:num w:numId="12">
    <w:abstractNumId w:val="1"/>
  </w:num>
  <w:num w:numId="13">
    <w:abstractNumId w:val="10"/>
  </w:num>
  <w:num w:numId="14">
    <w:abstractNumId w:val="0"/>
  </w:num>
  <w:num w:numId="15">
    <w:abstractNumId w:val="5"/>
  </w:num>
  <w:num w:numId="16">
    <w:abstractNumId w:val="3"/>
  </w:num>
  <w:num w:numId="17">
    <w:abstractNumId w:val="17"/>
  </w:num>
  <w:num w:numId="18">
    <w:abstractNumId w:val="11"/>
  </w:num>
  <w:num w:numId="19">
    <w:abstractNumId w:val="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D28"/>
    <w:rsid w:val="00091F2E"/>
    <w:rsid w:val="0009499C"/>
    <w:rsid w:val="000D4ED6"/>
    <w:rsid w:val="000D6290"/>
    <w:rsid w:val="001E0562"/>
    <w:rsid w:val="0023162F"/>
    <w:rsid w:val="002A4F3A"/>
    <w:rsid w:val="002E6FD5"/>
    <w:rsid w:val="003370E7"/>
    <w:rsid w:val="00347A5C"/>
    <w:rsid w:val="00405218"/>
    <w:rsid w:val="00416B86"/>
    <w:rsid w:val="004F33C3"/>
    <w:rsid w:val="00564295"/>
    <w:rsid w:val="005A46EA"/>
    <w:rsid w:val="005B1BB0"/>
    <w:rsid w:val="00617994"/>
    <w:rsid w:val="006A0D48"/>
    <w:rsid w:val="006B1DB9"/>
    <w:rsid w:val="006F3383"/>
    <w:rsid w:val="00755331"/>
    <w:rsid w:val="00762E9B"/>
    <w:rsid w:val="008E412F"/>
    <w:rsid w:val="00942C5F"/>
    <w:rsid w:val="00960316"/>
    <w:rsid w:val="0096617B"/>
    <w:rsid w:val="00994FE8"/>
    <w:rsid w:val="009D19A2"/>
    <w:rsid w:val="009E397D"/>
    <w:rsid w:val="00A30145"/>
    <w:rsid w:val="00AB1D8C"/>
    <w:rsid w:val="00AB4AE1"/>
    <w:rsid w:val="00B10419"/>
    <w:rsid w:val="00B10B3D"/>
    <w:rsid w:val="00B21FEA"/>
    <w:rsid w:val="00B954F1"/>
    <w:rsid w:val="00C22F89"/>
    <w:rsid w:val="00C72F46"/>
    <w:rsid w:val="00CD33D3"/>
    <w:rsid w:val="00D07136"/>
    <w:rsid w:val="00D07C3B"/>
    <w:rsid w:val="00D456A1"/>
    <w:rsid w:val="00D462DE"/>
    <w:rsid w:val="00D674D4"/>
    <w:rsid w:val="00DA01E4"/>
    <w:rsid w:val="00DF6DC3"/>
    <w:rsid w:val="00E05D28"/>
    <w:rsid w:val="00E2739C"/>
    <w:rsid w:val="00E971D9"/>
    <w:rsid w:val="00EA794F"/>
    <w:rsid w:val="00ED4C2B"/>
    <w:rsid w:val="00ED7DFF"/>
    <w:rsid w:val="00F077DC"/>
    <w:rsid w:val="00F5395F"/>
    <w:rsid w:val="00F72FE6"/>
    <w:rsid w:val="00FB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E867EE"/>
  <w15:chartTrackingRefBased/>
  <w15:docId w15:val="{6EF18B10-864B-4899-95B9-4E5F40A9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D28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9499C"/>
    <w:pPr>
      <w:keepNext/>
      <w:keepLines/>
      <w:spacing w:before="60" w:after="120" w:line="240" w:lineRule="auto"/>
      <w:outlineLvl w:val="0"/>
    </w:pPr>
    <w:rPr>
      <w:rFonts w:ascii="Tahoma" w:eastAsiaTheme="majorEastAsia" w:hAnsi="Tahoma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9499C"/>
    <w:pPr>
      <w:keepNext/>
      <w:keepLines/>
      <w:spacing w:before="160" w:after="240" w:line="269" w:lineRule="auto"/>
      <w:outlineLvl w:val="1"/>
    </w:pPr>
    <w:rPr>
      <w:rFonts w:ascii="Tahoma" w:eastAsiaTheme="majorEastAsia" w:hAnsi="Tahoma" w:cs="Tahoma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D28"/>
    <w:pPr>
      <w:ind w:left="720"/>
      <w:contextualSpacing/>
    </w:pPr>
  </w:style>
  <w:style w:type="table" w:styleId="TableGrid">
    <w:name w:val="Table Grid"/>
    <w:basedOn w:val="TableNormal"/>
    <w:uiPriority w:val="39"/>
    <w:rsid w:val="0096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617B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9499C"/>
    <w:rPr>
      <w:rFonts w:ascii="Tahoma" w:eastAsiaTheme="majorEastAsia" w:hAnsi="Tahoma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9499C"/>
    <w:rPr>
      <w:rFonts w:ascii="Tahoma" w:eastAsiaTheme="majorEastAsia" w:hAnsi="Tahoma" w:cs="Tahoma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052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18"/>
  </w:style>
  <w:style w:type="paragraph" w:styleId="Footer">
    <w:name w:val="footer"/>
    <w:basedOn w:val="Normal"/>
    <w:link w:val="FooterChar"/>
    <w:uiPriority w:val="99"/>
    <w:unhideWhenUsed/>
    <w:rsid w:val="004052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218"/>
  </w:style>
  <w:style w:type="paragraph" w:styleId="Title">
    <w:name w:val="Title"/>
    <w:basedOn w:val="Normal"/>
    <w:next w:val="Normal"/>
    <w:link w:val="TitleChar"/>
    <w:uiPriority w:val="10"/>
    <w:qFormat/>
    <w:rsid w:val="00D462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6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6179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9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9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9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99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7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9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70320-498D-4441-A351-DAD4D1620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Toronto District School Board (TDS) LGBTQ2S Community Advisory Committee Terms of Reference</dc:title>
  <dc:subject/>
  <dc:creator>Jacq Hixson Vulpe</dc:creator>
  <cp:keywords>LGBTQ2S, Terms of Reference, Advisory Committee</cp:keywords>
  <dc:description/>
  <cp:lastModifiedBy>Pearce, Melanie</cp:lastModifiedBy>
  <cp:revision>2</cp:revision>
  <dcterms:created xsi:type="dcterms:W3CDTF">2021-07-19T21:19:00Z</dcterms:created>
  <dcterms:modified xsi:type="dcterms:W3CDTF">2021-07-19T21:19:00Z</dcterms:modified>
</cp:coreProperties>
</file>