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vve37lhyapr" w:id="0"/>
      <w:bookmarkEnd w:id="0"/>
      <w:r w:rsidDel="00000000" w:rsidR="00000000" w:rsidRPr="00000000">
        <w:rPr>
          <w:rtl w:val="0"/>
        </w:rPr>
        <w:t xml:space="preserve">Ward 7 Council and Community Meeting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f4wiyvdhezc6" w:id="1"/>
      <w:bookmarkEnd w:id="1"/>
      <w:r w:rsidDel="00000000" w:rsidR="00000000" w:rsidRPr="00000000">
        <w:rPr>
          <w:rtl w:val="0"/>
        </w:rPr>
        <w:t xml:space="preserve">Tuesday January 30, 2024 6:30 pm</w:t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a5yw65vb6rtc" w:id="2"/>
      <w:bookmarkEnd w:id="2"/>
      <w:r w:rsidDel="00000000" w:rsidR="00000000" w:rsidRPr="00000000">
        <w:rPr>
          <w:rtl w:val="0"/>
        </w:rPr>
        <w:t xml:space="preserve">Via Zoom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sz w:val="36"/>
          <w:szCs w:val="36"/>
        </w:rPr>
      </w:pPr>
      <w:bookmarkStart w:colFirst="0" w:colLast="0" w:name="_8wztkr9vg37u" w:id="3"/>
      <w:bookmarkEnd w:id="3"/>
      <w:hyperlink r:id="rId6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Meeting Slideshow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uj620z8eig7b" w:id="4"/>
      <w:bookmarkEnd w:id="4"/>
      <w:r w:rsidDel="00000000" w:rsidR="00000000" w:rsidRPr="00000000">
        <w:rPr>
          <w:rtl w:val="0"/>
        </w:rPr>
        <w:t xml:space="preserve">Welcome and Introductions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Land Acknowledgement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of Agenda, Community Agreement and Meeting Norms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slides 2-4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of Ward 7 Superintendents Debbie Donsky, Learning Network 19 and Erin Altosaar, Learning Network 20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of meeting participants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r9mupsh4oi8t" w:id="5"/>
      <w:bookmarkEnd w:id="5"/>
      <w:r w:rsidDel="00000000" w:rsidR="00000000" w:rsidRPr="00000000">
        <w:rPr>
          <w:rtl w:val="0"/>
        </w:rPr>
        <w:t xml:space="preserve">Guest: Bhutila Karpoche,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MPP Parkdale-High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Bhutila shared her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pre-budget consultation-education</w:t>
        </w:r>
      </w:hyperlink>
      <w:r w:rsidDel="00000000" w:rsidR="00000000" w:rsidRPr="00000000">
        <w:rPr>
          <w:rtl w:val="0"/>
        </w:rPr>
        <w:t xml:space="preserve"> form ahead of the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Ontario Budget consultations</w:t>
        </w:r>
      </w:hyperlink>
      <w:r w:rsidDel="00000000" w:rsidR="00000000" w:rsidRPr="00000000">
        <w:rPr>
          <w:rtl w:val="0"/>
        </w:rPr>
        <w:t xml:space="preserve">.  (Deadline Thursday February 1st).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psr06xt27gr9" w:id="6"/>
      <w:bookmarkEnd w:id="6"/>
      <w:r w:rsidDel="00000000" w:rsidR="00000000" w:rsidRPr="00000000">
        <w:rPr>
          <w:rtl w:val="0"/>
        </w:rPr>
        <w:t xml:space="preserve">Parent Involvement Advisory Committee (PIAC)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Elections:</w:t>
      </w:r>
      <w:r w:rsidDel="00000000" w:rsidR="00000000" w:rsidRPr="00000000">
        <w:rPr>
          <w:rtl w:val="0"/>
        </w:rPr>
        <w:t xml:space="preserve"> for PIAC were on the agenda for this meeting; however, there was only one nomination, Alice Romo, the incumbent Ward 7 Representative.  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Alice Romo is acclaimed as Ward 7 PIAC Rep.  Leaving 1 position open for a Co-Representative.</w:t>
      </w:r>
    </w:p>
    <w:p w:rsidR="00000000" w:rsidDel="00000000" w:rsidP="00000000" w:rsidRDefault="00000000" w:rsidRPr="00000000" w14:paraId="00000016">
      <w:pPr>
        <w:numPr>
          <w:ilvl w:val="2"/>
          <w:numId w:val="4"/>
        </w:numPr>
        <w:ind w:left="216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PIAC Website</w:t>
        </w:r>
      </w:hyperlink>
      <w:r w:rsidDel="00000000" w:rsidR="00000000" w:rsidRPr="00000000">
        <w:rPr>
          <w:rtl w:val="0"/>
        </w:rPr>
        <w:t xml:space="preserve">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https://www.torontopiac.com/home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ind w:left="216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PIAC Information and meeting schedule</w:t>
        </w:r>
      </w:hyperlink>
      <w:r w:rsidDel="00000000" w:rsidR="00000000" w:rsidRPr="00000000">
        <w:rPr>
          <w:rtl w:val="0"/>
        </w:rPr>
        <w:t xml:space="preserve">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https://www.tdsb.on.ca/Community/How-to-Get-Involved/Advisory-Committees/Statutory-Advisory-Committees/Parent-Involvement-Advisory-Committee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Update</w:t>
      </w:r>
      <w:r w:rsidDel="00000000" w:rsidR="00000000" w:rsidRPr="00000000">
        <w:rPr>
          <w:rtl w:val="0"/>
        </w:rPr>
        <w:t xml:space="preserve">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Ready. Set. Engage Conference</w:t>
        </w:r>
      </w:hyperlink>
      <w:r w:rsidDel="00000000" w:rsidR="00000000" w:rsidRPr="00000000">
        <w:rPr>
          <w:rtl w:val="0"/>
        </w:rPr>
        <w:t xml:space="preserve">, Saturday February 3, 2024 10:00 am - 3:00 pm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eb232svvanaa" w:id="7"/>
      <w:bookmarkEnd w:id="7"/>
      <w:r w:rsidDel="00000000" w:rsidR="00000000" w:rsidRPr="00000000">
        <w:rPr>
          <w:rtl w:val="0"/>
        </w:rPr>
        <w:t xml:space="preserve">French as a Second Language Community Advisory Committee (FSLCAC)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Ward 7 Representative, Elizabeth Carvalho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Middle French Immersion </w:t>
        </w:r>
      </w:hyperlink>
      <w:r w:rsidDel="00000000" w:rsidR="00000000" w:rsidRPr="00000000">
        <w:rPr>
          <w:rtl w:val="0"/>
        </w:rPr>
        <w:t xml:space="preserve">application deadline is Friday February 3rd, 2024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https://www.tdsb.on.ca/Elementary-School/School-Choices/French-Programs/Application-Process/Middle-French-Immersion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gxvo10tqtmks" w:id="8"/>
      <w:bookmarkEnd w:id="8"/>
      <w:r w:rsidDel="00000000" w:rsidR="00000000" w:rsidRPr="00000000">
        <w:rPr>
          <w:rtl w:val="0"/>
        </w:rPr>
        <w:t xml:space="preserve">Trustee Report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Slides 8-12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Reports: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ind w:left="144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Student Census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ind w:left="144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Multi-Year Strategic Plan Update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ind w:left="1440" w:hanging="360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Capital Revitalization Strategy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Advocacy: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ind w:left="1440" w:hanging="360"/>
        <w:rPr/>
      </w:pPr>
      <w:hyperlink r:id="rId2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TDSB/TCDSB/Toronto Youth Cabinet Advocate for a Youth-Friendly City Budget</w:t>
        </w:r>
      </w:hyperlink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7"/>
        </w:numPr>
        <w:spacing w:line="240" w:lineRule="auto"/>
        <w:ind w:left="1440" w:hanging="360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Provincial Budget Consultation Survey Deadline: January 31,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7"/>
        </w:numPr>
        <w:spacing w:line="240" w:lineRule="auto"/>
        <w:ind w:left="1440" w:hanging="360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Federal Pre-Budget Consultation Deadline: February 9,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Recent Motions of Interest: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7"/>
        </w:numPr>
        <w:spacing w:line="240" w:lineRule="auto"/>
        <w:ind w:left="1440" w:hanging="360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Legacy Technical and Commercial Boundary Review</w:t>
        </w:r>
      </w:hyperlink>
      <w:r w:rsidDel="00000000" w:rsidR="00000000" w:rsidRPr="00000000">
        <w:rPr>
          <w:rtl w:val="0"/>
        </w:rPr>
        <w:t xml:space="preserve">: Ward 7, Western Technical-Commercial School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7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Discussion from the community around what these boundary changes would mean.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7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Motion for Policy on Cell Phone/Mobile Device Use in Schools to Ensure Student Achievement and Well-Being: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On the agenda for approval at January 31, 2024 Board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7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Discussion from community members in support of this acknowledging challenges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7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Ban Gambling Ads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7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Discussion from the community in support of this ban.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widowControl w:val="0"/>
        <w:spacing w:line="240" w:lineRule="auto"/>
        <w:rPr/>
      </w:pPr>
      <w:bookmarkStart w:colFirst="0" w:colLast="0" w:name="_2s6kxhe4pg48" w:id="9"/>
      <w:bookmarkEnd w:id="9"/>
      <w:r w:rsidDel="00000000" w:rsidR="00000000" w:rsidRPr="00000000">
        <w:rPr>
          <w:rtl w:val="0"/>
        </w:rPr>
        <w:t xml:space="preserve">Upcoming Ward Meetings and Events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Tuesday, February 13, 2024 6:30 pm via Zoom: </w:t>
      </w:r>
      <w:hyperlink r:id="rId29">
        <w:r w:rsidDel="00000000" w:rsidR="00000000" w:rsidRPr="00000000">
          <w:rPr>
            <w:color w:val="0097a7"/>
            <w:u w:val="single"/>
            <w:rtl w:val="0"/>
          </w:rPr>
          <w:t xml:space="preserve">Ward 6 &amp; 7 Joint Math Strategies Forum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Friday, March 1, 2024 6:00 pm at Alexander Muir/Gladstone PS, Ward 7 &amp; 9 Parents of Black Children Social Gathering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Thursday, March 7, 2024 via Zoom, Ward 7, 9 &amp; 10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CIVIX</w:t>
        </w:r>
      </w:hyperlink>
      <w:r w:rsidDel="00000000" w:rsidR="00000000" w:rsidRPr="00000000">
        <w:rPr>
          <w:rtl w:val="0"/>
        </w:rPr>
        <w:t xml:space="preserve">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CTL-F </w:t>
        </w:r>
      </w:hyperlink>
      <w:r w:rsidDel="00000000" w:rsidR="00000000" w:rsidRPr="00000000">
        <w:rPr>
          <w:rtl w:val="0"/>
        </w:rPr>
        <w:t xml:space="preserve">Digital Literacy.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widowControl w:val="0"/>
        <w:spacing w:line="240" w:lineRule="auto"/>
        <w:rPr/>
      </w:pPr>
      <w:bookmarkStart w:colFirst="0" w:colLast="0" w:name="_7j9qvu64z3z7" w:id="10"/>
      <w:bookmarkEnd w:id="10"/>
      <w:r w:rsidDel="00000000" w:rsidR="00000000" w:rsidRPr="00000000">
        <w:rPr>
          <w:rtl w:val="0"/>
        </w:rPr>
        <w:t xml:space="preserve">Questions &amp; Discussion from the Ward 7 Council and Community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to create partnerships between schools and community athletic clubs to improve fields for use and permit to the community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440" w:hanging="360"/>
        <w:rPr>
          <w:u w:val="non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Provincial level advocacy </w:t>
        </w:r>
      </w:hyperlink>
      <w:r w:rsidDel="00000000" w:rsidR="00000000" w:rsidRPr="00000000">
        <w:rPr>
          <w:rtl w:val="0"/>
        </w:rPr>
        <w:t xml:space="preserve">for school improvements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Connection with TDSB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Permit Office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for information on Business Development Policies for getting sponsorship at schools.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1440" w:hanging="360"/>
        <w:rPr>
          <w:u w:val="none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https://www.tdsb.on.ca/About-Us/Partnership-Opportunities/Business-Development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ind w:left="1440" w:hanging="360"/>
        <w:rPr>
          <w:u w:val="none"/>
        </w:rPr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https://www.torontopiac.com/school-councils/funds-fundraising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Schools experiencing gender based bullying.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established and equity committee and brought in guest speakers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Multi-Year Strategic Plan will address some of these issues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dsb.on.ca/Portals/research/docs/Student%20Census%202023_%20Report%20for%20P%26P_V4.pdf" TargetMode="External"/><Relationship Id="rId22" Type="http://schemas.openxmlformats.org/officeDocument/2006/relationships/hyperlink" Target="https://pub-tdsb.escribemeetings.com/FileStream.ashx?DocumentId=16692" TargetMode="External"/><Relationship Id="rId21" Type="http://schemas.openxmlformats.org/officeDocument/2006/relationships/hyperlink" Target="https://pub-tdsb.escribemeetings.com/FileStream.ashx?DocumentId=16692" TargetMode="External"/><Relationship Id="rId24" Type="http://schemas.openxmlformats.org/officeDocument/2006/relationships/hyperlink" Target="https://www.tdsb.on.ca/home/ctl/Details/mid/43824/itemId/239" TargetMode="External"/><Relationship Id="rId23" Type="http://schemas.openxmlformats.org/officeDocument/2006/relationships/hyperlink" Target="https://www.tdsb.on.ca/home/ctl/Details/mid/43824/itemId/23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hutilakarpoche.ca/" TargetMode="External"/><Relationship Id="rId26" Type="http://schemas.openxmlformats.org/officeDocument/2006/relationships/hyperlink" Target="https://www.canada.ca/en/department-finance/programs/consultations/2023/pre-budget-consultations-2024.html" TargetMode="External"/><Relationship Id="rId25" Type="http://schemas.openxmlformats.org/officeDocument/2006/relationships/hyperlink" Target="https://www.ontario.ca/page/2024-budget-consultations" TargetMode="External"/><Relationship Id="rId28" Type="http://schemas.openxmlformats.org/officeDocument/2006/relationships/hyperlink" Target="https://www.tdsb.on.ca/stream/boardmeetings/livemeeting.html" TargetMode="External"/><Relationship Id="rId27" Type="http://schemas.openxmlformats.org/officeDocument/2006/relationships/hyperlink" Target="https://www.tdsb.on.ca/About-Us/Strategy-Planning/Search-All-Reviews/id/189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EsLapYYu-MbZWupnVQ2pCU4CN-eG9tqg/view?usp=sharing" TargetMode="External"/><Relationship Id="rId29" Type="http://schemas.openxmlformats.org/officeDocument/2006/relationships/hyperlink" Target="https://drive.google.com/file/d/1UOYIg6R951ndnXTSsHD85ZyIijpgTIzC/view?usp=sharing" TargetMode="External"/><Relationship Id="rId7" Type="http://schemas.openxmlformats.org/officeDocument/2006/relationships/hyperlink" Target="https://www.tdsb.on.ca/indigenouseducation/Home/About-Us/Indigenous-Schools/Land-Acknowledgement" TargetMode="External"/><Relationship Id="rId8" Type="http://schemas.openxmlformats.org/officeDocument/2006/relationships/hyperlink" Target="https://drive.google.com/file/d/1EsLapYYu-MbZWupnVQ2pCU4CN-eG9tqg/view?usp=sharing" TargetMode="External"/><Relationship Id="rId31" Type="http://schemas.openxmlformats.org/officeDocument/2006/relationships/hyperlink" Target="https://ctrl-f.ca/en/" TargetMode="External"/><Relationship Id="rId30" Type="http://schemas.openxmlformats.org/officeDocument/2006/relationships/hyperlink" Target="https://civix.ca/home/" TargetMode="External"/><Relationship Id="rId11" Type="http://schemas.openxmlformats.org/officeDocument/2006/relationships/hyperlink" Target="https://www.ontario.ca/page/2024-budget-consultations" TargetMode="External"/><Relationship Id="rId33" Type="http://schemas.openxmlformats.org/officeDocument/2006/relationships/hyperlink" Target="https://www.tdsb.on.ca/community/permits" TargetMode="External"/><Relationship Id="rId10" Type="http://schemas.openxmlformats.org/officeDocument/2006/relationships/hyperlink" Target="https://www.bhutilakarpoche.ca/2024-budget-education" TargetMode="External"/><Relationship Id="rId32" Type="http://schemas.openxmlformats.org/officeDocument/2006/relationships/hyperlink" Target="https://www.ontario.ca/page/2024-budget-consultations" TargetMode="External"/><Relationship Id="rId13" Type="http://schemas.openxmlformats.org/officeDocument/2006/relationships/hyperlink" Target="https://www.torontopiac.com/home" TargetMode="External"/><Relationship Id="rId35" Type="http://schemas.openxmlformats.org/officeDocument/2006/relationships/hyperlink" Target="https://www.torontopiac.com/school-councils/funds-fundraising" TargetMode="External"/><Relationship Id="rId12" Type="http://schemas.openxmlformats.org/officeDocument/2006/relationships/hyperlink" Target="https://www.torontopiac.com/home" TargetMode="External"/><Relationship Id="rId34" Type="http://schemas.openxmlformats.org/officeDocument/2006/relationships/hyperlink" Target="https://www.tdsb.on.ca/About-Us/Partnership-Opportunities/Business-Development" TargetMode="External"/><Relationship Id="rId15" Type="http://schemas.openxmlformats.org/officeDocument/2006/relationships/hyperlink" Target="https://www.tdsb.on.ca/Community/How-to-Get-Involved/Advisory-Committees/Statutory-Advisory-Committees/Parent-Involvement-Advisory-Committee" TargetMode="External"/><Relationship Id="rId14" Type="http://schemas.openxmlformats.org/officeDocument/2006/relationships/hyperlink" Target="https://www.tdsb.on.ca/Community/How-to-Get-Involved/Advisory-Committees/Statutory-Advisory-Committees/Parent-Involvement-Advisory-Committee" TargetMode="External"/><Relationship Id="rId17" Type="http://schemas.openxmlformats.org/officeDocument/2006/relationships/hyperlink" Target="https://www.tdsb.on.ca/Elementary-School/School-Choices/French-Programs/Application-Process/Middle-French-Immersion" TargetMode="External"/><Relationship Id="rId16" Type="http://schemas.openxmlformats.org/officeDocument/2006/relationships/hyperlink" Target="https://www.torontopiac.com/whats-happening/conferences" TargetMode="External"/><Relationship Id="rId19" Type="http://schemas.openxmlformats.org/officeDocument/2006/relationships/hyperlink" Target="https://drive.google.com/file/d/1EsLapYYu-MbZWupnVQ2pCU4CN-eG9tqg/view?usp=sharing" TargetMode="External"/><Relationship Id="rId18" Type="http://schemas.openxmlformats.org/officeDocument/2006/relationships/hyperlink" Target="https://www.tdsb.on.ca/Elementary-School/School-Choices/French-Programs/Application-Process/Middle-French-Immer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